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549" w:rsidRDefault="007B1549" w:rsidP="003132FE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Муниципальное автономное дошкольное образовательное  учреждение  «Центр развития ребенка» детский сад №111 г.</w:t>
      </w:r>
      <w:r>
        <w:rPr>
          <w:rStyle w:val="c6"/>
          <w:color w:val="000000"/>
          <w:sz w:val="28"/>
          <w:szCs w:val="28"/>
        </w:rPr>
        <w:t xml:space="preserve"> </w:t>
      </w:r>
      <w:r>
        <w:rPr>
          <w:rStyle w:val="c6"/>
          <w:color w:val="000000"/>
          <w:sz w:val="28"/>
          <w:szCs w:val="28"/>
        </w:rPr>
        <w:t>Сыктывкара</w:t>
      </w: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Style w:val="c6"/>
          <w:color w:val="000000"/>
          <w:sz w:val="28"/>
          <w:szCs w:val="28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Style w:val="c6"/>
          <w:color w:val="000000"/>
          <w:sz w:val="28"/>
          <w:szCs w:val="28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Style w:val="c6"/>
          <w:color w:val="000000"/>
          <w:sz w:val="28"/>
          <w:szCs w:val="28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Style w:val="c6"/>
          <w:color w:val="000000"/>
          <w:sz w:val="28"/>
          <w:szCs w:val="28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Style w:val="c6"/>
          <w:color w:val="000000"/>
          <w:sz w:val="28"/>
          <w:szCs w:val="28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Fonts w:ascii="Trebuchet MS" w:hAnsi="Trebuchet MS"/>
          <w:color w:val="000000"/>
          <w:sz w:val="22"/>
          <w:szCs w:val="22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Style w:val="c7"/>
          <w:b/>
          <w:bCs/>
          <w:color w:val="000000"/>
          <w:sz w:val="44"/>
          <w:szCs w:val="44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Style w:val="c7"/>
          <w:b/>
          <w:bCs/>
          <w:color w:val="000000"/>
          <w:sz w:val="44"/>
          <w:szCs w:val="44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Fonts w:ascii="Trebuchet MS" w:hAnsi="Trebuchet MS"/>
          <w:color w:val="000000"/>
          <w:sz w:val="22"/>
          <w:szCs w:val="22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Style w:val="c6"/>
          <w:b/>
          <w:bCs/>
          <w:color w:val="000000"/>
          <w:sz w:val="28"/>
          <w:szCs w:val="28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Style w:val="c6"/>
          <w:b/>
          <w:bCs/>
          <w:color w:val="000000"/>
          <w:sz w:val="28"/>
          <w:szCs w:val="28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Style w:val="c6"/>
          <w:b/>
          <w:bCs/>
          <w:color w:val="000000"/>
          <w:sz w:val="28"/>
          <w:szCs w:val="28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jc w:val="center"/>
        <w:rPr>
          <w:rFonts w:ascii="Trebuchet MS" w:hAnsi="Trebuchet MS"/>
          <w:color w:val="000000"/>
          <w:sz w:val="22"/>
          <w:szCs w:val="22"/>
        </w:rPr>
      </w:pPr>
    </w:p>
    <w:p w:rsidR="007B1549" w:rsidRDefault="007B1549" w:rsidP="007B1549">
      <w:pPr>
        <w:spacing w:line="360" w:lineRule="auto"/>
        <w:jc w:val="center"/>
        <w:rPr>
          <w:rStyle w:val="c65"/>
          <w:b/>
          <w:bCs/>
          <w:color w:val="000000"/>
          <w:sz w:val="48"/>
          <w:szCs w:val="48"/>
        </w:rPr>
      </w:pPr>
      <w:r>
        <w:rPr>
          <w:rStyle w:val="c65"/>
          <w:b/>
          <w:bCs/>
          <w:color w:val="000000"/>
          <w:sz w:val="48"/>
          <w:szCs w:val="48"/>
        </w:rPr>
        <w:t>«</w:t>
      </w:r>
      <w:r w:rsidRPr="007B1549">
        <w:rPr>
          <w:b/>
          <w:color w:val="000000"/>
          <w:sz w:val="44"/>
          <w:szCs w:val="44"/>
        </w:rPr>
        <w:t>Особенности интеллектуального развития детей 4-5 лет</w:t>
      </w:r>
      <w:r>
        <w:rPr>
          <w:rStyle w:val="c65"/>
          <w:b/>
          <w:bCs/>
          <w:color w:val="000000"/>
          <w:sz w:val="48"/>
          <w:szCs w:val="48"/>
        </w:rPr>
        <w:t>»</w:t>
      </w:r>
    </w:p>
    <w:p w:rsidR="00455E2A" w:rsidRDefault="00455E2A" w:rsidP="00455E2A">
      <w:pPr>
        <w:pStyle w:val="c3"/>
        <w:spacing w:before="0" w:beforeAutospacing="0" w:after="0" w:afterAutospacing="0" w:line="270" w:lineRule="atLeast"/>
        <w:jc w:val="right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Автор: </w:t>
      </w:r>
      <w:r>
        <w:rPr>
          <w:rStyle w:val="c6"/>
          <w:color w:val="000000"/>
          <w:sz w:val="28"/>
          <w:szCs w:val="28"/>
        </w:rPr>
        <w:t>Воспитатель</w:t>
      </w:r>
      <w:r w:rsidRPr="00390E0D">
        <w:rPr>
          <w:rStyle w:val="c6"/>
          <w:color w:val="000000"/>
          <w:sz w:val="28"/>
          <w:szCs w:val="28"/>
        </w:rPr>
        <w:t xml:space="preserve"> </w:t>
      </w:r>
      <w:proofErr w:type="gramStart"/>
      <w:r>
        <w:rPr>
          <w:rStyle w:val="c6"/>
          <w:color w:val="000000"/>
          <w:sz w:val="28"/>
          <w:szCs w:val="28"/>
        </w:rPr>
        <w:t>Муниципального</w:t>
      </w:r>
      <w:proofErr w:type="gramEnd"/>
      <w:r>
        <w:rPr>
          <w:rStyle w:val="c6"/>
          <w:color w:val="000000"/>
          <w:sz w:val="28"/>
          <w:szCs w:val="28"/>
        </w:rPr>
        <w:t xml:space="preserve">  автономного  </w:t>
      </w:r>
    </w:p>
    <w:p w:rsidR="00455E2A" w:rsidRDefault="00455E2A" w:rsidP="00455E2A">
      <w:pPr>
        <w:pStyle w:val="c3"/>
        <w:spacing w:before="0" w:beforeAutospacing="0" w:after="0" w:afterAutospacing="0" w:line="270" w:lineRule="atLeast"/>
        <w:jc w:val="right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дошкольного образовательного  </w:t>
      </w:r>
    </w:p>
    <w:p w:rsidR="00455E2A" w:rsidRDefault="00455E2A" w:rsidP="00455E2A">
      <w:pPr>
        <w:pStyle w:val="c3"/>
        <w:spacing w:before="0" w:beforeAutospacing="0" w:after="0" w:afterAutospacing="0" w:line="270" w:lineRule="atLeast"/>
        <w:jc w:val="right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учреждения  «Центр развития ребенка» </w:t>
      </w:r>
    </w:p>
    <w:p w:rsidR="00455E2A" w:rsidRDefault="00455E2A" w:rsidP="00455E2A">
      <w:pPr>
        <w:pStyle w:val="c3"/>
        <w:spacing w:before="0" w:beforeAutospacing="0" w:after="0" w:afterAutospacing="0" w:line="270" w:lineRule="atLeast"/>
        <w:jc w:val="right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>детский сад №111</w:t>
      </w:r>
    </w:p>
    <w:p w:rsidR="00455E2A" w:rsidRDefault="00455E2A" w:rsidP="00455E2A">
      <w:pPr>
        <w:pStyle w:val="c3"/>
        <w:spacing w:before="0" w:beforeAutospacing="0" w:after="0" w:afterAutospacing="0" w:line="270" w:lineRule="atLeast"/>
        <w:jc w:val="right"/>
        <w:rPr>
          <w:rStyle w:val="c6"/>
          <w:b/>
          <w:bCs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 </w:t>
      </w:r>
      <w:r>
        <w:rPr>
          <w:rStyle w:val="c6"/>
          <w:b/>
          <w:bCs/>
          <w:color w:val="000000"/>
          <w:sz w:val="28"/>
          <w:szCs w:val="28"/>
        </w:rPr>
        <w:t>Сидорова  Анна Ивановна</w:t>
      </w:r>
    </w:p>
    <w:p w:rsidR="00455E2A" w:rsidRPr="007B1549" w:rsidRDefault="00455E2A" w:rsidP="00455E2A">
      <w:pPr>
        <w:spacing w:line="360" w:lineRule="auto"/>
        <w:jc w:val="right"/>
        <w:rPr>
          <w:color w:val="000000"/>
          <w:sz w:val="28"/>
          <w:szCs w:val="28"/>
        </w:rPr>
      </w:pPr>
    </w:p>
    <w:p w:rsidR="007B1549" w:rsidRDefault="007B1549" w:rsidP="007B1549">
      <w:pPr>
        <w:pStyle w:val="c3"/>
        <w:spacing w:before="0" w:beforeAutospacing="0" w:after="0" w:afterAutospacing="0" w:line="270" w:lineRule="atLeast"/>
        <w:rPr>
          <w:rFonts w:ascii="Trebuchet MS" w:hAnsi="Trebuchet MS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                                                 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</w:p>
    <w:p w:rsidR="007B1549" w:rsidRDefault="007B1549" w:rsidP="007B1549">
      <w:pPr>
        <w:spacing w:line="270" w:lineRule="atLeast"/>
        <w:rPr>
          <w:b/>
          <w:bCs/>
          <w:color w:val="000000"/>
          <w:sz w:val="28"/>
          <w:lang w:eastAsia="ru-RU"/>
        </w:rPr>
      </w:pPr>
      <w:bookmarkStart w:id="0" w:name="_GoBack"/>
      <w:bookmarkEnd w:id="0"/>
    </w:p>
    <w:p w:rsidR="007B1549" w:rsidRDefault="007B1549" w:rsidP="007B1549">
      <w:pPr>
        <w:spacing w:line="360" w:lineRule="auto"/>
        <w:rPr>
          <w:b/>
          <w:color w:val="000000"/>
          <w:sz w:val="28"/>
          <w:szCs w:val="28"/>
        </w:rPr>
      </w:pPr>
    </w:p>
    <w:p w:rsidR="003132FE" w:rsidRPr="00293F5D" w:rsidRDefault="003132FE" w:rsidP="003132FE">
      <w:pPr>
        <w:spacing w:line="360" w:lineRule="auto"/>
        <w:jc w:val="center"/>
        <w:rPr>
          <w:color w:val="000000"/>
          <w:sz w:val="28"/>
          <w:szCs w:val="28"/>
        </w:rPr>
      </w:pPr>
      <w:r w:rsidRPr="00293F5D">
        <w:rPr>
          <w:b/>
          <w:color w:val="000000"/>
          <w:sz w:val="28"/>
          <w:szCs w:val="28"/>
        </w:rPr>
        <w:lastRenderedPageBreak/>
        <w:t>Особенности интеллектуального развития детей 4-5 лет</w:t>
      </w:r>
    </w:p>
    <w:p w:rsidR="003132FE" w:rsidRPr="00293F5D" w:rsidRDefault="003132FE" w:rsidP="003132FE">
      <w:pPr>
        <w:spacing w:line="360" w:lineRule="auto"/>
        <w:jc w:val="center"/>
        <w:rPr>
          <w:color w:val="000000"/>
          <w:sz w:val="28"/>
          <w:szCs w:val="28"/>
        </w:rPr>
      </w:pP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Для интеллектуального развития дошкольника характерно взаимо</w:t>
      </w:r>
      <w:r w:rsidRPr="00293F5D">
        <w:rPr>
          <w:color w:val="000000"/>
          <w:sz w:val="28"/>
          <w:szCs w:val="28"/>
        </w:rPr>
        <w:softHyphen/>
        <w:t>действие таких форм мышления, как наглядно-действенное, на</w:t>
      </w:r>
      <w:r w:rsidRPr="00293F5D">
        <w:rPr>
          <w:color w:val="000000"/>
          <w:sz w:val="28"/>
          <w:szCs w:val="28"/>
        </w:rPr>
        <w:softHyphen/>
        <w:t xml:space="preserve">глядно-образное и логическое. Наглядно-действенное мышление отличается тесной взаимосвязью мыслительных и практических действий. Ребенок в ходе практических преобразований объекта получает сведения о его скрытых свойствах, на основе анализа которых затем переходит к построению следующих практических действий. Таким </w:t>
      </w:r>
      <w:proofErr w:type="gramStart"/>
      <w:r w:rsidRPr="00293F5D">
        <w:rPr>
          <w:color w:val="000000"/>
          <w:sz w:val="28"/>
          <w:szCs w:val="28"/>
        </w:rPr>
        <w:t>образом</w:t>
      </w:r>
      <w:proofErr w:type="gramEnd"/>
      <w:r w:rsidRPr="00293F5D">
        <w:rPr>
          <w:color w:val="000000"/>
          <w:sz w:val="28"/>
          <w:szCs w:val="28"/>
        </w:rPr>
        <w:t xml:space="preserve"> он оперативно применяет знания, полу</w:t>
      </w:r>
      <w:r w:rsidRPr="00293F5D">
        <w:rPr>
          <w:color w:val="000000"/>
          <w:sz w:val="28"/>
          <w:szCs w:val="28"/>
        </w:rPr>
        <w:softHyphen/>
        <w:t>чаемые в процессе практических действий с предметами. Ребенок учится ставить цели и достигать их, используя различные спосо</w:t>
      </w:r>
      <w:r w:rsidRPr="00293F5D">
        <w:rPr>
          <w:color w:val="000000"/>
          <w:sz w:val="28"/>
          <w:szCs w:val="28"/>
        </w:rPr>
        <w:softHyphen/>
        <w:t>бы практического преобразования предметов. Значит, осуществ</w:t>
      </w:r>
      <w:r w:rsidRPr="00293F5D">
        <w:rPr>
          <w:color w:val="000000"/>
          <w:sz w:val="28"/>
          <w:szCs w:val="28"/>
        </w:rPr>
        <w:softHyphen/>
        <w:t>ление практического действия опирается на наличие образного плана, поскольку цель и результат действия могут быть даны только в плане представлений или понятий.</w:t>
      </w: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Наглядно-образное мышление опирается на представления. Ребенок может думать о том, что в данный момент он не воспри</w:t>
      </w:r>
      <w:r w:rsidRPr="00293F5D">
        <w:rPr>
          <w:color w:val="000000"/>
          <w:sz w:val="28"/>
          <w:szCs w:val="28"/>
        </w:rPr>
        <w:softHyphen/>
        <w:t>нимает, но что он знает по своему прошлому опыту. Оперирова</w:t>
      </w:r>
      <w:r w:rsidRPr="00293F5D">
        <w:rPr>
          <w:color w:val="000000"/>
          <w:sz w:val="28"/>
          <w:szCs w:val="28"/>
        </w:rPr>
        <w:softHyphen/>
        <w:t xml:space="preserve">ние образами и представлениями делает мышление дошкольника </w:t>
      </w:r>
      <w:proofErr w:type="spellStart"/>
      <w:r w:rsidRPr="00293F5D">
        <w:rPr>
          <w:color w:val="000000"/>
          <w:sz w:val="28"/>
          <w:szCs w:val="28"/>
        </w:rPr>
        <w:t>внеситуативным</w:t>
      </w:r>
      <w:proofErr w:type="spellEnd"/>
      <w:r w:rsidRPr="00293F5D">
        <w:rPr>
          <w:color w:val="000000"/>
          <w:sz w:val="28"/>
          <w:szCs w:val="28"/>
        </w:rPr>
        <w:t>, выходящим за пределы воспринимаемой ситуа</w:t>
      </w:r>
      <w:r w:rsidRPr="00293F5D">
        <w:rPr>
          <w:color w:val="000000"/>
          <w:sz w:val="28"/>
          <w:szCs w:val="28"/>
        </w:rPr>
        <w:softHyphen/>
        <w:t>ции, и значительно расширяет границы познания.</w:t>
      </w: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Наглядно-образное мышление предполагает формирование у ребенка умения различать план реальных объектов и план моделей, отражающих эти объекты. Такие модели помогают ребенку представить скрытые стороны ситуации. Используя модели, свои действия с ними ребенок относит к оригиналу. Тем самым созда</w:t>
      </w:r>
      <w:r w:rsidRPr="00293F5D">
        <w:rPr>
          <w:color w:val="000000"/>
          <w:sz w:val="28"/>
          <w:szCs w:val="28"/>
        </w:rPr>
        <w:softHyphen/>
        <w:t>ются предпосылки для «отрыва» действий от моделей и от ориги</w:t>
      </w:r>
      <w:r w:rsidRPr="00293F5D">
        <w:rPr>
          <w:color w:val="000000"/>
          <w:sz w:val="28"/>
          <w:szCs w:val="28"/>
        </w:rPr>
        <w:softHyphen/>
        <w:t>нала и осуществления их в плане представлений. Наглядно-образ</w:t>
      </w:r>
      <w:r w:rsidRPr="00293F5D">
        <w:rPr>
          <w:color w:val="000000"/>
          <w:sz w:val="28"/>
          <w:szCs w:val="28"/>
        </w:rPr>
        <w:softHyphen/>
        <w:t>ное мышление способствует целостному «схватыванию» достаточно сложных динамических связей и зависимостей, например кине</w:t>
      </w:r>
      <w:r w:rsidRPr="00293F5D">
        <w:rPr>
          <w:color w:val="000000"/>
          <w:sz w:val="28"/>
          <w:szCs w:val="28"/>
        </w:rPr>
        <w:softHyphen/>
        <w:t>матических, отражению изменений и развития предметов и явле</w:t>
      </w:r>
      <w:r w:rsidRPr="00293F5D">
        <w:rPr>
          <w:color w:val="000000"/>
          <w:sz w:val="28"/>
          <w:szCs w:val="28"/>
        </w:rPr>
        <w:softHyphen/>
        <w:t xml:space="preserve">ний. </w:t>
      </w:r>
      <w:r w:rsidRPr="00293F5D">
        <w:rPr>
          <w:color w:val="000000"/>
          <w:sz w:val="28"/>
          <w:szCs w:val="28"/>
        </w:rPr>
        <w:lastRenderedPageBreak/>
        <w:t>Формированию наглядно-образного мышления способствует подражание взрослому; например, когда ребенок воспроизводит действия взрослого, он моделирует их, строит их образ.</w:t>
      </w: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Наглядно-действенное и наглядно-образное мышление созда</w:t>
      </w:r>
      <w:r w:rsidRPr="00293F5D">
        <w:rPr>
          <w:color w:val="000000"/>
          <w:sz w:val="28"/>
          <w:szCs w:val="28"/>
        </w:rPr>
        <w:softHyphen/>
        <w:t>ет соответствующие предпосылки для формирования к концу до</w:t>
      </w:r>
      <w:r w:rsidRPr="00293F5D">
        <w:rPr>
          <w:color w:val="000000"/>
          <w:sz w:val="28"/>
          <w:szCs w:val="28"/>
        </w:rPr>
        <w:softHyphen/>
        <w:t>школьного возраста логического мышления. Хотя логическое мышление оперирует абстрактными категориями, оно опирается на материал, представленный наглядными формами мышления. В частности, логические операции классификации опираются на оперирование конкретными образами, их сравнение и сопостав</w:t>
      </w:r>
      <w:r w:rsidRPr="00293F5D">
        <w:rPr>
          <w:color w:val="000000"/>
          <w:sz w:val="28"/>
          <w:szCs w:val="28"/>
        </w:rPr>
        <w:softHyphen/>
        <w:t>ление, в процессе которых ребенок выделяет существенные при</w:t>
      </w:r>
      <w:r w:rsidRPr="00293F5D">
        <w:rPr>
          <w:color w:val="000000"/>
          <w:sz w:val="28"/>
          <w:szCs w:val="28"/>
        </w:rPr>
        <w:softHyphen/>
        <w:t>знаки определенног</w:t>
      </w:r>
      <w:r w:rsidR="007B1549">
        <w:rPr>
          <w:color w:val="000000"/>
          <w:sz w:val="28"/>
          <w:szCs w:val="28"/>
        </w:rPr>
        <w:t>о класса объектов</w:t>
      </w:r>
      <w:proofErr w:type="gramStart"/>
      <w:r w:rsidR="007B1549">
        <w:rPr>
          <w:color w:val="000000"/>
          <w:sz w:val="28"/>
          <w:szCs w:val="28"/>
        </w:rPr>
        <w:t xml:space="preserve"> </w:t>
      </w:r>
      <w:r w:rsidRPr="00293F5D">
        <w:rPr>
          <w:color w:val="000000"/>
          <w:sz w:val="28"/>
          <w:szCs w:val="28"/>
        </w:rPr>
        <w:t>.</w:t>
      </w:r>
      <w:proofErr w:type="gramEnd"/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 xml:space="preserve">Изменения в мышлении </w:t>
      </w:r>
      <w:proofErr w:type="gramStart"/>
      <w:r w:rsidRPr="00293F5D">
        <w:rPr>
          <w:color w:val="000000"/>
          <w:sz w:val="28"/>
          <w:szCs w:val="28"/>
        </w:rPr>
        <w:t>дошкольника</w:t>
      </w:r>
      <w:proofErr w:type="gramEnd"/>
      <w:r w:rsidRPr="00293F5D">
        <w:rPr>
          <w:color w:val="000000"/>
          <w:sz w:val="28"/>
          <w:szCs w:val="28"/>
        </w:rPr>
        <w:t xml:space="preserve"> прежде всего связаны с тем, что устанавливаются все более тесные взаимосвязи мышле</w:t>
      </w:r>
      <w:r w:rsidRPr="00293F5D">
        <w:rPr>
          <w:color w:val="000000"/>
          <w:sz w:val="28"/>
          <w:szCs w:val="28"/>
        </w:rPr>
        <w:softHyphen/>
        <w:t>ния с речью. Такие взаимосвязи приводят, во-первых, к появлению развернутого мыслительного процесса — рассуждения, во-вторых, к перестройке взаимоотношений практической и умственной дея</w:t>
      </w:r>
      <w:r w:rsidRPr="00293F5D">
        <w:rPr>
          <w:color w:val="000000"/>
          <w:sz w:val="28"/>
          <w:szCs w:val="28"/>
        </w:rPr>
        <w:softHyphen/>
        <w:t>тельности, когда речь начинает выполнять планирующую функ</w:t>
      </w:r>
      <w:r w:rsidRPr="00293F5D">
        <w:rPr>
          <w:color w:val="000000"/>
          <w:sz w:val="28"/>
          <w:szCs w:val="28"/>
        </w:rPr>
        <w:softHyphen/>
        <w:t>цию, в-третьих, к бурному развитию мыслительных операций. Рассмотрим подробно указанные изменения.</w:t>
      </w: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Рассуждение начинается с постановки вопроса. Наличие во</w:t>
      </w:r>
      <w:r w:rsidRPr="00293F5D">
        <w:rPr>
          <w:color w:val="000000"/>
          <w:sz w:val="28"/>
          <w:szCs w:val="28"/>
        </w:rPr>
        <w:softHyphen/>
        <w:t xml:space="preserve">проса свидетельствует о </w:t>
      </w:r>
      <w:proofErr w:type="spellStart"/>
      <w:r w:rsidRPr="00293F5D">
        <w:rPr>
          <w:color w:val="000000"/>
          <w:sz w:val="28"/>
          <w:szCs w:val="28"/>
        </w:rPr>
        <w:t>проблемности</w:t>
      </w:r>
      <w:proofErr w:type="spellEnd"/>
      <w:r w:rsidRPr="00293F5D">
        <w:rPr>
          <w:color w:val="000000"/>
          <w:sz w:val="28"/>
          <w:szCs w:val="28"/>
        </w:rPr>
        <w:t xml:space="preserve"> мышления, поскольку в нем отражается возникшая перед ребенком интеллектуальная или практическая задача. У дошкольника вопросы приобретают по</w:t>
      </w:r>
      <w:r w:rsidRPr="00293F5D">
        <w:rPr>
          <w:color w:val="000000"/>
          <w:sz w:val="28"/>
          <w:szCs w:val="28"/>
        </w:rPr>
        <w:softHyphen/>
        <w:t>знавательный характер, свидетельствуют о развитии любознатель</w:t>
      </w:r>
      <w:r w:rsidRPr="00293F5D">
        <w:rPr>
          <w:color w:val="000000"/>
          <w:sz w:val="28"/>
          <w:szCs w:val="28"/>
        </w:rPr>
        <w:softHyphen/>
        <w:t>ности, стремления познавать мир.</w:t>
      </w: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Вопросы рождаются и при нарушении сложившихся представ</w:t>
      </w:r>
      <w:r w:rsidRPr="00293F5D">
        <w:rPr>
          <w:color w:val="000000"/>
          <w:sz w:val="28"/>
          <w:szCs w:val="28"/>
        </w:rPr>
        <w:softHyphen/>
        <w:t xml:space="preserve">лений, когда возникает противоречие между тем, что малыш видит или узнает, и его прошлым опытом, имеющимися знаниями. Если новое представление совпадает </w:t>
      </w:r>
      <w:proofErr w:type="gramStart"/>
      <w:r w:rsidRPr="00293F5D">
        <w:rPr>
          <w:color w:val="000000"/>
          <w:sz w:val="28"/>
          <w:szCs w:val="28"/>
        </w:rPr>
        <w:t>со</w:t>
      </w:r>
      <w:proofErr w:type="gramEnd"/>
      <w:r w:rsidRPr="00293F5D">
        <w:rPr>
          <w:color w:val="000000"/>
          <w:sz w:val="28"/>
          <w:szCs w:val="28"/>
        </w:rPr>
        <w:t xml:space="preserve"> </w:t>
      </w:r>
      <w:proofErr w:type="gramStart"/>
      <w:r w:rsidRPr="00293F5D">
        <w:rPr>
          <w:color w:val="000000"/>
          <w:sz w:val="28"/>
          <w:szCs w:val="28"/>
        </w:rPr>
        <w:t>сформированным</w:t>
      </w:r>
      <w:proofErr w:type="gramEnd"/>
      <w:r w:rsidRPr="00293F5D">
        <w:rPr>
          <w:color w:val="000000"/>
          <w:sz w:val="28"/>
          <w:szCs w:val="28"/>
        </w:rPr>
        <w:t xml:space="preserve"> только по некоторым признакам, а по остальным различается, появляется вопрос. Этот вопрос говорит об осознании проблемной ситуации, возникшей уже не только в практической деятельности, а на основе имеющихся представлений. Решение такой </w:t>
      </w:r>
      <w:r w:rsidRPr="00293F5D">
        <w:rPr>
          <w:color w:val="000000"/>
          <w:sz w:val="28"/>
          <w:szCs w:val="28"/>
        </w:rPr>
        <w:lastRenderedPageBreak/>
        <w:t>проблемы может проте</w:t>
      </w:r>
      <w:r w:rsidRPr="00293F5D">
        <w:rPr>
          <w:color w:val="000000"/>
          <w:sz w:val="28"/>
          <w:szCs w:val="28"/>
        </w:rPr>
        <w:softHyphen/>
        <w:t>кать во внутреннем плане с опорой на обра</w:t>
      </w:r>
      <w:r w:rsidR="007B1549">
        <w:rPr>
          <w:color w:val="000000"/>
          <w:sz w:val="28"/>
          <w:szCs w:val="28"/>
        </w:rPr>
        <w:t>зы путем рассуждений</w:t>
      </w:r>
      <w:proofErr w:type="gramStart"/>
      <w:r w:rsidR="007B1549">
        <w:rPr>
          <w:color w:val="000000"/>
          <w:sz w:val="28"/>
          <w:szCs w:val="28"/>
        </w:rPr>
        <w:t xml:space="preserve"> </w:t>
      </w:r>
      <w:r w:rsidRPr="00293F5D">
        <w:rPr>
          <w:color w:val="000000"/>
          <w:sz w:val="28"/>
          <w:szCs w:val="28"/>
        </w:rPr>
        <w:t>.</w:t>
      </w:r>
      <w:proofErr w:type="gramEnd"/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Ребенок ставит вопросы и тогда, когда хочет утвердиться в правильности своего вывода. Он обращается к взрослому, чтобы тот признал его компетентность. С возрастом такая категория во</w:t>
      </w:r>
      <w:r w:rsidRPr="00293F5D">
        <w:rPr>
          <w:color w:val="000000"/>
          <w:sz w:val="28"/>
          <w:szCs w:val="28"/>
        </w:rPr>
        <w:softHyphen/>
        <w:t>просов увеличивается, становясь основной.</w:t>
      </w: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Дошкольник ищет целесообразность в устройстве действитель</w:t>
      </w:r>
      <w:r w:rsidRPr="00293F5D">
        <w:rPr>
          <w:color w:val="000000"/>
          <w:sz w:val="28"/>
          <w:szCs w:val="28"/>
        </w:rPr>
        <w:softHyphen/>
        <w:t>ности, пытается определить назначение предметов, подходит к установлению связей между внешними признаками и назначением объекта. Понимание причинности, доступное ребенку, неуклонно нарастает на протяжении дошкольного возраста. Причем сущест</w:t>
      </w:r>
      <w:r w:rsidRPr="00293F5D">
        <w:rPr>
          <w:color w:val="000000"/>
          <w:sz w:val="28"/>
          <w:szCs w:val="28"/>
        </w:rPr>
        <w:softHyphen/>
        <w:t>венный перелом наступает примерно в пять лет. Развитие понима</w:t>
      </w:r>
      <w:r w:rsidRPr="00293F5D">
        <w:rPr>
          <w:color w:val="000000"/>
          <w:sz w:val="28"/>
          <w:szCs w:val="28"/>
        </w:rPr>
        <w:softHyphen/>
        <w:t>ния причинности идет по нескольким направлениям. Во-первых, ребенок от отражения внешних причин переходит к выделению скрытых, внутренних. Во-вторых, недифференцированное, глобаль</w:t>
      </w:r>
      <w:r w:rsidRPr="00293F5D">
        <w:rPr>
          <w:color w:val="000000"/>
          <w:sz w:val="28"/>
          <w:szCs w:val="28"/>
        </w:rPr>
        <w:softHyphen/>
        <w:t>ное понимание причин сменяется все более дифференцированным и точным объяснением. В-третьих, дошкольник отражает не еди</w:t>
      </w:r>
      <w:r w:rsidRPr="00293F5D">
        <w:rPr>
          <w:color w:val="000000"/>
          <w:sz w:val="28"/>
          <w:szCs w:val="28"/>
        </w:rPr>
        <w:softHyphen/>
        <w:t>ничную причину данного явления, а обобщенную закономерность.</w:t>
      </w: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Понимание причинности говорит о чувствительности к противо</w:t>
      </w:r>
      <w:r w:rsidRPr="00293F5D">
        <w:rPr>
          <w:color w:val="000000"/>
          <w:sz w:val="28"/>
          <w:szCs w:val="28"/>
        </w:rPr>
        <w:softHyphen/>
        <w:t>речиям, об элементах критичности мышления. Критичность прояв</w:t>
      </w:r>
      <w:r w:rsidRPr="00293F5D">
        <w:rPr>
          <w:color w:val="000000"/>
          <w:sz w:val="28"/>
          <w:szCs w:val="28"/>
        </w:rPr>
        <w:softHyphen/>
        <w:t>ляется также в том, как ребенок реагирует на небылицы, перевер</w:t>
      </w:r>
      <w:r w:rsidRPr="00293F5D">
        <w:rPr>
          <w:color w:val="000000"/>
          <w:sz w:val="28"/>
          <w:szCs w:val="28"/>
        </w:rPr>
        <w:softHyphen/>
        <w:t>тыши. Малыш замечает в них несоответствие с действител</w:t>
      </w:r>
      <w:r w:rsidR="007B1549">
        <w:rPr>
          <w:color w:val="000000"/>
          <w:sz w:val="28"/>
          <w:szCs w:val="28"/>
        </w:rPr>
        <w:t>ьностью</w:t>
      </w:r>
      <w:proofErr w:type="gramStart"/>
      <w:r w:rsidR="007B1549">
        <w:rPr>
          <w:color w:val="000000"/>
          <w:sz w:val="28"/>
          <w:szCs w:val="28"/>
        </w:rPr>
        <w:t xml:space="preserve"> </w:t>
      </w:r>
      <w:r w:rsidRPr="00293F5D">
        <w:rPr>
          <w:color w:val="000000"/>
          <w:sz w:val="28"/>
          <w:szCs w:val="28"/>
        </w:rPr>
        <w:t>.</w:t>
      </w:r>
      <w:proofErr w:type="gramEnd"/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Дошкольник переходит к решению интеллектуальных задач качественно иного уровня, чем в раннем детстве. Он строит свои собственные теории. Возрастает тенденция к самостоятельности, независимости и оригинальности мышления. Малыш объединяет объекты, признаки и свойства, несоединимые на взгляд взрослого.</w:t>
      </w: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 xml:space="preserve">Ребенок рассуждает вслух, сопоставляя и обобщая, перебирая возможные варианты, аргументируя, обосновывая выводы. Он использует аналогии, пытаясь объяснить неизвестное с помощью </w:t>
      </w:r>
      <w:proofErr w:type="gramStart"/>
      <w:r w:rsidRPr="00293F5D">
        <w:rPr>
          <w:color w:val="000000"/>
          <w:sz w:val="28"/>
          <w:szCs w:val="28"/>
        </w:rPr>
        <w:t>известного</w:t>
      </w:r>
      <w:proofErr w:type="gramEnd"/>
      <w:r w:rsidRPr="00293F5D">
        <w:rPr>
          <w:color w:val="000000"/>
          <w:sz w:val="28"/>
          <w:szCs w:val="28"/>
        </w:rPr>
        <w:t>. Эти объяснения основываются на чувственном вос</w:t>
      </w:r>
      <w:r w:rsidRPr="00293F5D">
        <w:rPr>
          <w:color w:val="000000"/>
          <w:sz w:val="28"/>
          <w:szCs w:val="28"/>
        </w:rPr>
        <w:softHyphen/>
        <w:t xml:space="preserve">приятии, житейских </w:t>
      </w:r>
      <w:r w:rsidRPr="00293F5D">
        <w:rPr>
          <w:color w:val="000000"/>
          <w:sz w:val="28"/>
          <w:szCs w:val="28"/>
        </w:rPr>
        <w:lastRenderedPageBreak/>
        <w:t>ситуациях, прочитанных книгах. Мышлению ребенка присуща конкретная образность. В объектах он выделяет наиболее яркие и не всегда существенные признаки, что приво</w:t>
      </w:r>
      <w:r w:rsidRPr="00293F5D">
        <w:rPr>
          <w:color w:val="000000"/>
          <w:sz w:val="28"/>
          <w:szCs w:val="28"/>
        </w:rPr>
        <w:softHyphen/>
        <w:t>дит к необычным, на взгляд взрос</w:t>
      </w:r>
      <w:r w:rsidR="007B1549">
        <w:rPr>
          <w:color w:val="000000"/>
          <w:sz w:val="28"/>
          <w:szCs w:val="28"/>
        </w:rPr>
        <w:t>лого, умозаключениям</w:t>
      </w:r>
      <w:proofErr w:type="gramStart"/>
      <w:r w:rsidR="007B1549">
        <w:rPr>
          <w:color w:val="000000"/>
          <w:sz w:val="28"/>
          <w:szCs w:val="28"/>
        </w:rPr>
        <w:t xml:space="preserve"> </w:t>
      </w:r>
      <w:r w:rsidRPr="00293F5D">
        <w:rPr>
          <w:color w:val="000000"/>
          <w:sz w:val="28"/>
          <w:szCs w:val="28"/>
        </w:rPr>
        <w:t>.</w:t>
      </w:r>
      <w:proofErr w:type="gramEnd"/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В объяснении процессов и явлений дошкольник применяет одушевление, перенося на природные явления действия и взаи</w:t>
      </w:r>
      <w:r w:rsidRPr="00293F5D">
        <w:rPr>
          <w:color w:val="000000"/>
          <w:sz w:val="28"/>
          <w:szCs w:val="28"/>
        </w:rPr>
        <w:softHyphen/>
        <w:t>моотношения, существующие среди людей.</w:t>
      </w: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Своеобразие рассуждений и объяснений связано с тремя ос</w:t>
      </w:r>
      <w:r w:rsidRPr="00293F5D">
        <w:rPr>
          <w:color w:val="000000"/>
          <w:sz w:val="28"/>
          <w:szCs w:val="28"/>
        </w:rPr>
        <w:softHyphen/>
        <w:t>новными причинами. Первая — отсутствие или нехватка знаний или их ограниченность, нечеткость, недостаток опыта, когда мно</w:t>
      </w:r>
      <w:r w:rsidRPr="00293F5D">
        <w:rPr>
          <w:color w:val="000000"/>
          <w:sz w:val="28"/>
          <w:szCs w:val="28"/>
        </w:rPr>
        <w:softHyphen/>
        <w:t xml:space="preserve">гое недоступно пониманию ребенка. Вторая — </w:t>
      </w:r>
      <w:proofErr w:type="spellStart"/>
      <w:r w:rsidRPr="00293F5D">
        <w:rPr>
          <w:color w:val="000000"/>
          <w:sz w:val="28"/>
          <w:szCs w:val="28"/>
        </w:rPr>
        <w:t>несформированность</w:t>
      </w:r>
      <w:proofErr w:type="spellEnd"/>
      <w:r w:rsidRPr="00293F5D">
        <w:rPr>
          <w:color w:val="000000"/>
          <w:sz w:val="28"/>
          <w:szCs w:val="28"/>
        </w:rPr>
        <w:t xml:space="preserve"> способов умственной деятельности. Третья — недостаточная критичность мышления. Анализ сводится к выделению отдельных, нередко случайных признаков. В нем преобладает не объективная, а субъективная сторона, когда ребенок опирается </w:t>
      </w:r>
      <w:proofErr w:type="gramStart"/>
      <w:r w:rsidRPr="00293F5D">
        <w:rPr>
          <w:color w:val="000000"/>
          <w:sz w:val="28"/>
          <w:szCs w:val="28"/>
        </w:rPr>
        <w:t>на те</w:t>
      </w:r>
      <w:proofErr w:type="gramEnd"/>
      <w:r w:rsidRPr="00293F5D">
        <w:rPr>
          <w:color w:val="000000"/>
          <w:sz w:val="28"/>
          <w:szCs w:val="28"/>
        </w:rPr>
        <w:t xml:space="preserve"> признаки, которые соответствуют его интересам, склонностям, желаниям и потребностям. Поэтому его </w:t>
      </w:r>
      <w:proofErr w:type="gramStart"/>
      <w:r w:rsidRPr="00293F5D">
        <w:rPr>
          <w:color w:val="000000"/>
          <w:sz w:val="28"/>
          <w:szCs w:val="28"/>
        </w:rPr>
        <w:t>рассуждения</w:t>
      </w:r>
      <w:proofErr w:type="gramEnd"/>
      <w:r w:rsidRPr="00293F5D">
        <w:rPr>
          <w:color w:val="000000"/>
          <w:sz w:val="28"/>
          <w:szCs w:val="28"/>
        </w:rPr>
        <w:t xml:space="preserve"> хотя и противоречивы и {нередко поверхностны, в то же время оригинальны. Для них ха</w:t>
      </w:r>
      <w:r w:rsidRPr="00293F5D">
        <w:rPr>
          <w:color w:val="000000"/>
          <w:sz w:val="28"/>
          <w:szCs w:val="28"/>
        </w:rPr>
        <w:softHyphen/>
        <w:t>рактерно не отсутствие логики, а ее своеобразие, когда умоза</w:t>
      </w:r>
      <w:r w:rsidRPr="00293F5D">
        <w:rPr>
          <w:color w:val="000000"/>
          <w:sz w:val="28"/>
          <w:szCs w:val="28"/>
        </w:rPr>
        <w:softHyphen/>
        <w:t>ключение делается путем движения рассуждения от частного к частному, минуя общее.</w:t>
      </w: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Формирование у ребенка качественно нового мышления свя</w:t>
      </w:r>
      <w:r w:rsidRPr="00293F5D">
        <w:rPr>
          <w:color w:val="000000"/>
          <w:sz w:val="28"/>
          <w:szCs w:val="28"/>
        </w:rPr>
        <w:softHyphen/>
        <w:t>зано с освоением мыслительных операций. В дошкольном возрас</w:t>
      </w:r>
      <w:r w:rsidRPr="00293F5D">
        <w:rPr>
          <w:color w:val="000000"/>
          <w:sz w:val="28"/>
          <w:szCs w:val="28"/>
        </w:rPr>
        <w:softHyphen/>
        <w:t>те они интенсивно развиваются и начинают выступать в качестве способов умственной деятельности. В основе всех мыслительных операций лежат анализ и синтез. Дошкольник сравнивает объекты по более многочисленным признакам, чем ребенок в раннем дет</w:t>
      </w:r>
      <w:r w:rsidRPr="00293F5D">
        <w:rPr>
          <w:color w:val="000000"/>
          <w:sz w:val="28"/>
          <w:szCs w:val="28"/>
        </w:rPr>
        <w:softHyphen/>
        <w:t>стве. Он замечает даже незначительное сходство между внешними признаками предметов и выража</w:t>
      </w:r>
      <w:r w:rsidR="007B1549">
        <w:rPr>
          <w:color w:val="000000"/>
          <w:sz w:val="28"/>
          <w:szCs w:val="28"/>
        </w:rPr>
        <w:t>ет различия в слове</w:t>
      </w:r>
      <w:proofErr w:type="gramStart"/>
      <w:r w:rsidR="007B1549">
        <w:rPr>
          <w:color w:val="000000"/>
          <w:sz w:val="28"/>
          <w:szCs w:val="28"/>
        </w:rPr>
        <w:t xml:space="preserve"> </w:t>
      </w:r>
      <w:r w:rsidRPr="00293F5D">
        <w:rPr>
          <w:color w:val="000000"/>
          <w:sz w:val="28"/>
          <w:szCs w:val="28"/>
        </w:rPr>
        <w:t>.</w:t>
      </w:r>
      <w:proofErr w:type="gramEnd"/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У дошкольника изменяется характер обобщений. Дети посте</w:t>
      </w:r>
      <w:r w:rsidRPr="00293F5D">
        <w:rPr>
          <w:color w:val="000000"/>
          <w:sz w:val="28"/>
          <w:szCs w:val="28"/>
        </w:rPr>
        <w:softHyphen/>
        <w:t>пенно переходят от оперирования внешними признаками к рас</w:t>
      </w:r>
      <w:r w:rsidRPr="00293F5D">
        <w:rPr>
          <w:color w:val="000000"/>
          <w:sz w:val="28"/>
          <w:szCs w:val="28"/>
        </w:rPr>
        <w:softHyphen/>
        <w:t xml:space="preserve">крытию объективно более существенных для предмета признаков. Более высокий уровень обобщения позволяет ребенку освоить операцию классификации, которая </w:t>
      </w:r>
      <w:r w:rsidRPr="00293F5D">
        <w:rPr>
          <w:color w:val="000000"/>
          <w:sz w:val="28"/>
          <w:szCs w:val="28"/>
        </w:rPr>
        <w:lastRenderedPageBreak/>
        <w:t xml:space="preserve">предполагает отнесение объекта к группе на основе </w:t>
      </w:r>
      <w:proofErr w:type="spellStart"/>
      <w:r w:rsidRPr="00293F5D">
        <w:rPr>
          <w:color w:val="000000"/>
          <w:sz w:val="28"/>
          <w:szCs w:val="28"/>
        </w:rPr>
        <w:t>видо</w:t>
      </w:r>
      <w:proofErr w:type="spellEnd"/>
      <w:r w:rsidRPr="00293F5D">
        <w:rPr>
          <w:color w:val="000000"/>
          <w:sz w:val="28"/>
          <w:szCs w:val="28"/>
        </w:rPr>
        <w:t>-родовых признаков. Развитие умения классифицировать предметы связано с освоением обобщающих слов, расширением представлений и знаний об окружающем и умени</w:t>
      </w:r>
      <w:r w:rsidRPr="00293F5D">
        <w:rPr>
          <w:color w:val="000000"/>
          <w:sz w:val="28"/>
          <w:szCs w:val="28"/>
        </w:rPr>
        <w:softHyphen/>
        <w:t>ем выделять в предмете существенные признаки. Причем чем бли</w:t>
      </w:r>
      <w:r w:rsidRPr="00293F5D">
        <w:rPr>
          <w:color w:val="000000"/>
          <w:sz w:val="28"/>
          <w:szCs w:val="28"/>
        </w:rPr>
        <w:softHyphen/>
        <w:t>же предметы к личному опыту дошкольника, тем более точное обобщение он делает. Развитие мыслительных операций приводит к формированию дедуктивного мышления у ребенка, под которым понимается уме</w:t>
      </w:r>
      <w:r w:rsidRPr="00293F5D">
        <w:rPr>
          <w:color w:val="000000"/>
          <w:sz w:val="28"/>
          <w:szCs w:val="28"/>
        </w:rPr>
        <w:softHyphen/>
        <w:t xml:space="preserve">ние согласовывать свои суждения друг с другом и не впадать в противоречия. </w:t>
      </w:r>
    </w:p>
    <w:p w:rsidR="003132FE" w:rsidRPr="00293F5D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b/>
          <w:bCs/>
          <w:color w:val="000000"/>
          <w:sz w:val="28"/>
          <w:szCs w:val="28"/>
        </w:rPr>
        <w:t>Особенности развития интеллекта в возрасте 4-5 лет:</w:t>
      </w:r>
    </w:p>
    <w:p w:rsidR="003132FE" w:rsidRPr="00293F5D" w:rsidRDefault="003132FE" w:rsidP="003132FE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960"/>
        </w:tabs>
        <w:suppressAutoHyphens w:val="0"/>
        <w:autoSpaceDE w:val="0"/>
        <w:autoSpaceDN w:val="0"/>
        <w:adjustRightInd w:val="0"/>
        <w:spacing w:before="10"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ребенок решает мыслительные задачи в представлении, мыш</w:t>
      </w:r>
      <w:r w:rsidRPr="00293F5D">
        <w:rPr>
          <w:color w:val="000000"/>
          <w:sz w:val="28"/>
          <w:szCs w:val="28"/>
        </w:rPr>
        <w:softHyphen/>
        <w:t xml:space="preserve">ление становится </w:t>
      </w:r>
      <w:proofErr w:type="spellStart"/>
      <w:r w:rsidRPr="00293F5D">
        <w:rPr>
          <w:color w:val="000000"/>
          <w:sz w:val="28"/>
          <w:szCs w:val="28"/>
        </w:rPr>
        <w:t>внеситуативным</w:t>
      </w:r>
      <w:proofErr w:type="spellEnd"/>
      <w:r w:rsidRPr="00293F5D">
        <w:rPr>
          <w:color w:val="000000"/>
          <w:sz w:val="28"/>
          <w:szCs w:val="28"/>
        </w:rPr>
        <w:t>;</w:t>
      </w:r>
    </w:p>
    <w:p w:rsidR="003132FE" w:rsidRPr="00293F5D" w:rsidRDefault="003132FE" w:rsidP="003132FE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960"/>
        </w:tabs>
        <w:suppressAutoHyphens w:val="0"/>
        <w:autoSpaceDE w:val="0"/>
        <w:autoSpaceDN w:val="0"/>
        <w:adjustRightInd w:val="0"/>
        <w:spacing w:before="43"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освоение речи приводит к развитию рассуждений как способа</w:t>
      </w:r>
      <w:r w:rsidRPr="00293F5D">
        <w:rPr>
          <w:color w:val="000000"/>
          <w:sz w:val="28"/>
          <w:szCs w:val="28"/>
        </w:rPr>
        <w:br/>
        <w:t>решения мыслительных задач, возникает понимание причинности явлений;</w:t>
      </w:r>
    </w:p>
    <w:p w:rsidR="003132FE" w:rsidRPr="00293F5D" w:rsidRDefault="003132FE" w:rsidP="003132FE">
      <w:pPr>
        <w:widowControl w:val="0"/>
        <w:numPr>
          <w:ilvl w:val="0"/>
          <w:numId w:val="1"/>
        </w:numPr>
        <w:shd w:val="clear" w:color="auto" w:fill="FFFFFF"/>
        <w:tabs>
          <w:tab w:val="num" w:pos="0"/>
          <w:tab w:val="left" w:pos="874"/>
        </w:tabs>
        <w:suppressAutoHyphens w:val="0"/>
        <w:autoSpaceDE w:val="0"/>
        <w:autoSpaceDN w:val="0"/>
        <w:adjustRightInd w:val="0"/>
        <w:spacing w:before="53"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детские вопросы выступают показателем развития любознатель</w:t>
      </w:r>
      <w:r w:rsidRPr="00293F5D">
        <w:rPr>
          <w:color w:val="000000"/>
          <w:sz w:val="28"/>
          <w:szCs w:val="28"/>
        </w:rPr>
        <w:softHyphen/>
        <w:t xml:space="preserve">ности и говорят о </w:t>
      </w:r>
      <w:proofErr w:type="spellStart"/>
      <w:r w:rsidRPr="00293F5D">
        <w:rPr>
          <w:color w:val="000000"/>
          <w:sz w:val="28"/>
          <w:szCs w:val="28"/>
        </w:rPr>
        <w:t>проблемности</w:t>
      </w:r>
      <w:proofErr w:type="spellEnd"/>
      <w:r w:rsidRPr="00293F5D">
        <w:rPr>
          <w:color w:val="000000"/>
          <w:sz w:val="28"/>
          <w:szCs w:val="28"/>
        </w:rPr>
        <w:t xml:space="preserve"> мышления ребенка;</w:t>
      </w:r>
    </w:p>
    <w:p w:rsidR="003132FE" w:rsidRPr="00293F5D" w:rsidRDefault="003132FE" w:rsidP="003132FE">
      <w:pPr>
        <w:widowControl w:val="0"/>
        <w:numPr>
          <w:ilvl w:val="0"/>
          <w:numId w:val="1"/>
        </w:numPr>
        <w:shd w:val="clear" w:color="auto" w:fill="FFFFFF"/>
        <w:tabs>
          <w:tab w:val="num" w:pos="0"/>
          <w:tab w:val="left" w:pos="874"/>
        </w:tabs>
        <w:suppressAutoHyphens w:val="0"/>
        <w:autoSpaceDE w:val="0"/>
        <w:autoSpaceDN w:val="0"/>
        <w:adjustRightInd w:val="0"/>
        <w:spacing w:before="10"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появляется иное соотношение умственной и практической дея</w:t>
      </w:r>
      <w:r w:rsidRPr="00293F5D">
        <w:rPr>
          <w:color w:val="000000"/>
          <w:sz w:val="28"/>
          <w:szCs w:val="28"/>
        </w:rPr>
        <w:softHyphen/>
        <w:t>тельности, когда практические действия возникают на основе пред</w:t>
      </w:r>
      <w:r w:rsidRPr="00293F5D">
        <w:rPr>
          <w:color w:val="000000"/>
          <w:sz w:val="28"/>
          <w:szCs w:val="28"/>
        </w:rPr>
        <w:softHyphen/>
        <w:t>варительного рассуждения, возрастает планомерность мышления;</w:t>
      </w:r>
    </w:p>
    <w:p w:rsidR="003132FE" w:rsidRPr="00293F5D" w:rsidRDefault="003132FE" w:rsidP="003132FE">
      <w:pPr>
        <w:widowControl w:val="0"/>
        <w:numPr>
          <w:ilvl w:val="0"/>
          <w:numId w:val="1"/>
        </w:numPr>
        <w:shd w:val="clear" w:color="auto" w:fill="FFFFFF"/>
        <w:tabs>
          <w:tab w:val="num" w:pos="0"/>
          <w:tab w:val="left" w:pos="874"/>
        </w:tabs>
        <w:suppressAutoHyphens w:val="0"/>
        <w:autoSpaceDE w:val="0"/>
        <w:autoSpaceDN w:val="0"/>
        <w:adjustRightInd w:val="0"/>
        <w:spacing w:before="19"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ребенок переходит от использования готовых связей и отноше</w:t>
      </w:r>
      <w:r w:rsidRPr="00293F5D">
        <w:rPr>
          <w:color w:val="000000"/>
          <w:sz w:val="28"/>
          <w:szCs w:val="28"/>
        </w:rPr>
        <w:softHyphen/>
        <w:t>ний к «открытию» более сложных;</w:t>
      </w:r>
    </w:p>
    <w:p w:rsidR="003132FE" w:rsidRPr="00293F5D" w:rsidRDefault="003132FE" w:rsidP="003132FE">
      <w:pPr>
        <w:widowControl w:val="0"/>
        <w:numPr>
          <w:ilvl w:val="0"/>
          <w:numId w:val="1"/>
        </w:numPr>
        <w:shd w:val="clear" w:color="auto" w:fill="FFFFFF"/>
        <w:tabs>
          <w:tab w:val="num" w:pos="0"/>
          <w:tab w:val="left" w:pos="874"/>
        </w:tabs>
        <w:suppressAutoHyphens w:val="0"/>
        <w:autoSpaceDE w:val="0"/>
        <w:autoSpaceDN w:val="0"/>
        <w:adjustRightInd w:val="0"/>
        <w:spacing w:before="14"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возникают попытки объяснить явления и процессы;</w:t>
      </w:r>
    </w:p>
    <w:p w:rsidR="003132FE" w:rsidRPr="00293F5D" w:rsidRDefault="003132FE" w:rsidP="003132FE">
      <w:pPr>
        <w:widowControl w:val="0"/>
        <w:numPr>
          <w:ilvl w:val="0"/>
          <w:numId w:val="1"/>
        </w:numPr>
        <w:shd w:val="clear" w:color="auto" w:fill="FFFFFF"/>
        <w:tabs>
          <w:tab w:val="num" w:pos="0"/>
          <w:tab w:val="left" w:pos="874"/>
        </w:tabs>
        <w:suppressAutoHyphens w:val="0"/>
        <w:autoSpaceDE w:val="0"/>
        <w:autoSpaceDN w:val="0"/>
        <w:adjustRightInd w:val="0"/>
        <w:spacing w:before="34"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экспериментирование возникает как способ, помогающий понять скрытые связи и отношения, применить имеющиеся знания, про</w:t>
      </w:r>
      <w:r w:rsidRPr="00293F5D">
        <w:rPr>
          <w:color w:val="000000"/>
          <w:sz w:val="28"/>
          <w:szCs w:val="28"/>
        </w:rPr>
        <w:softHyphen/>
        <w:t>бовать свои силы;</w:t>
      </w:r>
    </w:p>
    <w:p w:rsidR="003132FE" w:rsidRPr="00293F5D" w:rsidRDefault="003132FE" w:rsidP="003132FE">
      <w:pPr>
        <w:widowControl w:val="0"/>
        <w:numPr>
          <w:ilvl w:val="0"/>
          <w:numId w:val="1"/>
        </w:numPr>
        <w:shd w:val="clear" w:color="auto" w:fill="FFFFFF"/>
        <w:tabs>
          <w:tab w:val="num" w:pos="0"/>
          <w:tab w:val="left" w:pos="874"/>
        </w:tabs>
        <w:suppressAutoHyphens w:val="0"/>
        <w:autoSpaceDE w:val="0"/>
        <w:autoSpaceDN w:val="0"/>
        <w:adjustRightInd w:val="0"/>
        <w:spacing w:before="72"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складываются предпосылки таких качеств ума, как самостоятель</w:t>
      </w:r>
      <w:r w:rsidRPr="00293F5D">
        <w:rPr>
          <w:color w:val="000000"/>
          <w:sz w:val="28"/>
          <w:szCs w:val="28"/>
        </w:rPr>
        <w:softHyphen/>
        <w:t>ность, гибкость, пытливость.</w:t>
      </w:r>
    </w:p>
    <w:p w:rsidR="003132FE" w:rsidRDefault="003132FE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 xml:space="preserve">Итак, рассматривая особенности эмоционального отношения к сверстнику в зависимости от уровня интеллекта важно отметить, что в возрасте 4-5 лет очень важно обратить внимание на развитие тонких </w:t>
      </w:r>
      <w:r w:rsidRPr="00293F5D">
        <w:rPr>
          <w:color w:val="000000"/>
          <w:sz w:val="28"/>
          <w:szCs w:val="28"/>
        </w:rPr>
        <w:lastRenderedPageBreak/>
        <w:t>эмоциональных реакций ребенка на красоту окружающего мира. В этом возрасте дети чувствительны к цвету, форме. Они могут испытывать сильный и непосредственный восторг от созерцания яркого пейзажа – желто-красного осеннего леса, ослепительной белизны снега. Бескрайнего простора синего моря, красивой музыки, балетного спектакля. Важно создавать условия, в которых дети будут получать эти яркие, на всю жизнь остающиеся в памяти впечатления. Эмоциональное отношение к сверстнику зависит от интеллектуального развития дошкольника. Эмоциональное общение дошкольника происходит в сюжетно-ролевой игре, которая носит явно моделирующий характер. В содержании игры дети не просто «символизируют» или обозначают предметы и ситуации, но создают их наглядные модели, устанавливают между отдельными заместителями те же отношения, которые они воспринимают у замещаемых объектов.</w:t>
      </w: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Default="007B1549" w:rsidP="007B1549">
      <w:pPr>
        <w:shd w:val="clear" w:color="auto" w:fill="FFFFFF"/>
        <w:spacing w:line="360" w:lineRule="auto"/>
        <w:ind w:left="5"/>
        <w:jc w:val="center"/>
        <w:rPr>
          <w:color w:val="000000"/>
          <w:sz w:val="28"/>
          <w:szCs w:val="28"/>
        </w:rPr>
      </w:pPr>
      <w:r w:rsidRPr="007B1549">
        <w:rPr>
          <w:b/>
          <w:color w:val="000000"/>
          <w:sz w:val="28"/>
          <w:szCs w:val="28"/>
        </w:rPr>
        <w:lastRenderedPageBreak/>
        <w:t>Список  литературы</w:t>
      </w:r>
    </w:p>
    <w:p w:rsidR="007B1549" w:rsidRPr="00293F5D" w:rsidRDefault="007B1549" w:rsidP="003132FE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7B1549" w:rsidRPr="007B1549" w:rsidRDefault="007B1549" w:rsidP="007B1549">
      <w:pPr>
        <w:pStyle w:val="2"/>
        <w:numPr>
          <w:ilvl w:val="0"/>
          <w:numId w:val="3"/>
        </w:numPr>
        <w:tabs>
          <w:tab w:val="clear" w:pos="800"/>
          <w:tab w:val="num" w:pos="0"/>
        </w:tabs>
        <w:suppressAutoHyphens w:val="0"/>
        <w:spacing w:after="0" w:line="360" w:lineRule="auto"/>
        <w:ind w:left="0" w:firstLine="0"/>
        <w:jc w:val="both"/>
        <w:rPr>
          <w:color w:val="000000"/>
          <w:sz w:val="28"/>
          <w:szCs w:val="28"/>
        </w:rPr>
      </w:pPr>
      <w:r w:rsidRPr="007B1549">
        <w:rPr>
          <w:color w:val="000000"/>
          <w:sz w:val="28"/>
          <w:szCs w:val="28"/>
        </w:rPr>
        <w:t>Психология   детей дошкольного   возраста</w:t>
      </w:r>
      <w:proofErr w:type="gramStart"/>
      <w:r w:rsidRPr="007B1549">
        <w:rPr>
          <w:color w:val="000000"/>
          <w:sz w:val="28"/>
          <w:szCs w:val="28"/>
        </w:rPr>
        <w:t>/П</w:t>
      </w:r>
      <w:proofErr w:type="gramEnd"/>
      <w:r w:rsidRPr="007B1549">
        <w:rPr>
          <w:color w:val="000000"/>
          <w:sz w:val="28"/>
          <w:szCs w:val="28"/>
        </w:rPr>
        <w:t xml:space="preserve">од   ред.   А.В. Запорожца, Д.Б.   </w:t>
      </w:r>
      <w:proofErr w:type="spellStart"/>
      <w:r w:rsidRPr="007B1549">
        <w:rPr>
          <w:color w:val="000000"/>
          <w:sz w:val="28"/>
          <w:szCs w:val="28"/>
        </w:rPr>
        <w:t>Эльконина</w:t>
      </w:r>
      <w:proofErr w:type="spellEnd"/>
      <w:r w:rsidRPr="007B1549">
        <w:rPr>
          <w:color w:val="000000"/>
          <w:sz w:val="28"/>
          <w:szCs w:val="28"/>
        </w:rPr>
        <w:t>.   М.,1964.</w:t>
      </w:r>
    </w:p>
    <w:p w:rsidR="007B1549" w:rsidRPr="00293F5D" w:rsidRDefault="007B1549" w:rsidP="007B1549">
      <w:pPr>
        <w:pStyle w:val="2"/>
        <w:numPr>
          <w:ilvl w:val="0"/>
          <w:numId w:val="3"/>
        </w:numPr>
        <w:tabs>
          <w:tab w:val="clear" w:pos="800"/>
          <w:tab w:val="num" w:pos="0"/>
        </w:tabs>
        <w:suppressAutoHyphens w:val="0"/>
        <w:spacing w:after="0" w:line="360" w:lineRule="auto"/>
        <w:ind w:left="0" w:firstLine="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Репина Т.А. Отношения между сверстниками в группе детского сада. – М., 2004.</w:t>
      </w:r>
    </w:p>
    <w:p w:rsidR="007B1549" w:rsidRPr="00293F5D" w:rsidRDefault="007B1549" w:rsidP="007B1549">
      <w:pPr>
        <w:pStyle w:val="2"/>
        <w:numPr>
          <w:ilvl w:val="0"/>
          <w:numId w:val="3"/>
        </w:numPr>
        <w:tabs>
          <w:tab w:val="clear" w:pos="800"/>
          <w:tab w:val="num" w:pos="0"/>
        </w:tabs>
        <w:suppressAutoHyphens w:val="0"/>
        <w:spacing w:after="0" w:line="360" w:lineRule="auto"/>
        <w:ind w:left="0" w:firstLine="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Репина Т.А. Социально-психологическая характеристика группы детского сада. – М., 1998</w:t>
      </w:r>
    </w:p>
    <w:p w:rsidR="007B1549" w:rsidRPr="00293F5D" w:rsidRDefault="007B1549" w:rsidP="007B1549">
      <w:pPr>
        <w:pStyle w:val="2"/>
        <w:numPr>
          <w:ilvl w:val="0"/>
          <w:numId w:val="3"/>
        </w:numPr>
        <w:tabs>
          <w:tab w:val="clear" w:pos="800"/>
          <w:tab w:val="num" w:pos="0"/>
        </w:tabs>
        <w:suppressAutoHyphens w:val="0"/>
        <w:spacing w:after="0" w:line="360" w:lineRule="auto"/>
        <w:ind w:left="0" w:firstLine="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Смирнов А.А. Избранные   психологические   труды:   В. 2-х т. И.2. – М.,1987.</w:t>
      </w:r>
    </w:p>
    <w:p w:rsidR="007B1549" w:rsidRPr="00293F5D" w:rsidRDefault="007B1549" w:rsidP="007B1549">
      <w:pPr>
        <w:pStyle w:val="2"/>
        <w:numPr>
          <w:ilvl w:val="0"/>
          <w:numId w:val="3"/>
        </w:numPr>
        <w:tabs>
          <w:tab w:val="clear" w:pos="800"/>
          <w:tab w:val="num" w:pos="0"/>
        </w:tabs>
        <w:suppressAutoHyphens w:val="0"/>
        <w:spacing w:after="0" w:line="360" w:lineRule="auto"/>
        <w:ind w:left="0" w:firstLine="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Смирнова Е.О., Утробина В.Г. Развитие отношения к сверстнику в дошкольном возрасте// Вопросы психологии. – 1996. - № 3.</w:t>
      </w:r>
    </w:p>
    <w:p w:rsidR="007B1549" w:rsidRPr="00293F5D" w:rsidRDefault="007B1549" w:rsidP="007B1549">
      <w:pPr>
        <w:pStyle w:val="2"/>
        <w:numPr>
          <w:ilvl w:val="0"/>
          <w:numId w:val="3"/>
        </w:numPr>
        <w:tabs>
          <w:tab w:val="clear" w:pos="800"/>
          <w:tab w:val="num" w:pos="0"/>
        </w:tabs>
        <w:suppressAutoHyphens w:val="0"/>
        <w:spacing w:after="0" w:line="360" w:lineRule="auto"/>
        <w:ind w:left="0" w:firstLine="0"/>
        <w:jc w:val="both"/>
        <w:rPr>
          <w:color w:val="000000"/>
          <w:sz w:val="28"/>
          <w:szCs w:val="28"/>
        </w:rPr>
      </w:pPr>
      <w:r w:rsidRPr="00293F5D">
        <w:rPr>
          <w:color w:val="000000"/>
          <w:sz w:val="28"/>
          <w:szCs w:val="28"/>
        </w:rPr>
        <w:t>Теплов Б.М. Избранные   труды: В 2-х т. Т.1 – М.,1985.</w:t>
      </w:r>
    </w:p>
    <w:p w:rsidR="003132FE" w:rsidRPr="00293F5D" w:rsidRDefault="003132FE" w:rsidP="003132FE">
      <w:pPr>
        <w:shd w:val="clear" w:color="auto" w:fill="FFFFFF"/>
        <w:spacing w:before="14" w:line="360" w:lineRule="auto"/>
        <w:ind w:right="77" w:firstLine="540"/>
        <w:jc w:val="both"/>
        <w:rPr>
          <w:color w:val="000000"/>
          <w:sz w:val="28"/>
          <w:szCs w:val="28"/>
        </w:rPr>
      </w:pPr>
    </w:p>
    <w:p w:rsidR="00D45A20" w:rsidRDefault="003132FE" w:rsidP="003132FE">
      <w:r w:rsidRPr="00293F5D">
        <w:rPr>
          <w:color w:val="000000"/>
        </w:rPr>
        <w:br w:type="page"/>
      </w:r>
    </w:p>
    <w:sectPr w:rsidR="00D45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80C788"/>
    <w:lvl w:ilvl="0">
      <w:numFmt w:val="bullet"/>
      <w:lvlText w:val="*"/>
      <w:lvlJc w:val="left"/>
    </w:lvl>
  </w:abstractNum>
  <w:abstractNum w:abstractNumId="1">
    <w:nsid w:val="648A5C6D"/>
    <w:multiLevelType w:val="hybridMultilevel"/>
    <w:tmpl w:val="03063A32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21"/>
        <w:lvlJc w:val="left"/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75C"/>
    <w:rsid w:val="003132FE"/>
    <w:rsid w:val="00455E2A"/>
    <w:rsid w:val="007B1549"/>
    <w:rsid w:val="00A2675C"/>
    <w:rsid w:val="00D4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2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7B154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B15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">
    <w:name w:val="c3"/>
    <w:basedOn w:val="a"/>
    <w:rsid w:val="007B154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6">
    <w:name w:val="c6"/>
    <w:basedOn w:val="a0"/>
    <w:rsid w:val="007B1549"/>
  </w:style>
  <w:style w:type="character" w:customStyle="1" w:styleId="apple-converted-space">
    <w:name w:val="apple-converted-space"/>
    <w:basedOn w:val="a0"/>
    <w:rsid w:val="007B1549"/>
  </w:style>
  <w:style w:type="character" w:customStyle="1" w:styleId="c7">
    <w:name w:val="c7"/>
    <w:basedOn w:val="a0"/>
    <w:rsid w:val="007B1549"/>
  </w:style>
  <w:style w:type="character" w:customStyle="1" w:styleId="c65">
    <w:name w:val="c65"/>
    <w:basedOn w:val="a0"/>
    <w:rsid w:val="007B15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2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7B154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B15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">
    <w:name w:val="c3"/>
    <w:basedOn w:val="a"/>
    <w:rsid w:val="007B154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6">
    <w:name w:val="c6"/>
    <w:basedOn w:val="a0"/>
    <w:rsid w:val="007B1549"/>
  </w:style>
  <w:style w:type="character" w:customStyle="1" w:styleId="apple-converted-space">
    <w:name w:val="apple-converted-space"/>
    <w:basedOn w:val="a0"/>
    <w:rsid w:val="007B1549"/>
  </w:style>
  <w:style w:type="character" w:customStyle="1" w:styleId="c7">
    <w:name w:val="c7"/>
    <w:basedOn w:val="a0"/>
    <w:rsid w:val="007B1549"/>
  </w:style>
  <w:style w:type="character" w:customStyle="1" w:styleId="c65">
    <w:name w:val="c65"/>
    <w:basedOn w:val="a0"/>
    <w:rsid w:val="007B1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4</cp:revision>
  <dcterms:created xsi:type="dcterms:W3CDTF">2017-09-22T04:13:00Z</dcterms:created>
  <dcterms:modified xsi:type="dcterms:W3CDTF">2017-09-22T04:30:00Z</dcterms:modified>
</cp:coreProperties>
</file>