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10C" w:rsidRDefault="0061610C" w:rsidP="0061610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61610C">
        <w:rPr>
          <w:rFonts w:ascii="Times New Roman" w:hAnsi="Times New Roman"/>
          <w:b/>
          <w:sz w:val="28"/>
          <w:szCs w:val="28"/>
        </w:rPr>
        <w:t>МУЗЫКАЛЬНО-ИГРОВАЯ ПОЛИХУДОЖЕСТВЕННАЯ ДЕЯТЕЛЬНОСТЬ</w:t>
      </w:r>
    </w:p>
    <w:p w:rsidR="0061610C" w:rsidRDefault="0061610C" w:rsidP="0061610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61610C" w:rsidRDefault="0061610C" w:rsidP="0061610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i/>
          <w:sz w:val="28"/>
          <w:szCs w:val="28"/>
        </w:rPr>
      </w:pPr>
      <w:r w:rsidRPr="0061610C">
        <w:rPr>
          <w:rFonts w:ascii="Times New Roman" w:hAnsi="Times New Roman"/>
          <w:i/>
          <w:sz w:val="28"/>
          <w:szCs w:val="28"/>
        </w:rPr>
        <w:t>А.С. Шевелева</w:t>
      </w:r>
    </w:p>
    <w:p w:rsidR="0061610C" w:rsidRPr="0061610C" w:rsidRDefault="0061610C" w:rsidP="0061610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i/>
          <w:sz w:val="28"/>
          <w:szCs w:val="28"/>
        </w:rPr>
      </w:pPr>
    </w:p>
    <w:p w:rsidR="009D19F0" w:rsidRDefault="009D19F0" w:rsidP="009D19F0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Музыка отображает реальный мир иначе, чем другие искусства, скажем литература или живопись. Но на уроке музыки все виды искусства тесно взаимосвязаны. Это и слово о музыке: яркое, образное, предельно точное, и стихи песен или романсов, и, конечно, творческие работы детей, созданные под воздействием музыки</w:t>
      </w:r>
      <w:r w:rsidR="00044FC0">
        <w:rPr>
          <w:rFonts w:ascii="Times New Roman" w:hAnsi="Times New Roman"/>
          <w:sz w:val="28"/>
          <w:szCs w:val="28"/>
        </w:rPr>
        <w:t>.</w:t>
      </w:r>
    </w:p>
    <w:p w:rsidR="009D19F0" w:rsidRDefault="009D19F0" w:rsidP="009D19F0">
      <w:pPr>
        <w:pStyle w:val="a4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Границы отдельных искусств отнюдь не столь абсолютны и замкнуты, один род искусства находит свое продолжение и завершение в другом.</w:t>
      </w:r>
    </w:p>
    <w:p w:rsidR="0061610C" w:rsidRDefault="0061610C" w:rsidP="009D19F0">
      <w:pPr>
        <w:pStyle w:val="a4"/>
        <w:spacing w:before="0" w:after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61610C">
        <w:rPr>
          <w:color w:val="000000"/>
          <w:sz w:val="28"/>
          <w:szCs w:val="28"/>
          <w:shd w:val="clear" w:color="auto" w:fill="FFFFFF"/>
        </w:rPr>
        <w:t>По</w:t>
      </w:r>
      <w:r>
        <w:rPr>
          <w:color w:val="000000"/>
          <w:sz w:val="28"/>
          <w:szCs w:val="28"/>
          <w:shd w:val="clear" w:color="auto" w:fill="FFFFFF"/>
        </w:rPr>
        <w:t>лихудожественная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деятельность («поли» – много, «художеств»</w:t>
      </w:r>
      <w:r w:rsidRPr="0061610C">
        <w:rPr>
          <w:color w:val="000000"/>
          <w:sz w:val="28"/>
          <w:szCs w:val="28"/>
          <w:shd w:val="clear" w:color="auto" w:fill="FFFFFF"/>
        </w:rPr>
        <w:t xml:space="preserve"> – искусс</w:t>
      </w:r>
      <w:r>
        <w:rPr>
          <w:color w:val="000000"/>
          <w:sz w:val="28"/>
          <w:szCs w:val="28"/>
          <w:shd w:val="clear" w:color="auto" w:fill="FFFFFF"/>
        </w:rPr>
        <w:t xml:space="preserve">тв, т.е. много искусств) – это организация </w:t>
      </w:r>
      <w:r w:rsidRPr="0061610C">
        <w:rPr>
          <w:color w:val="000000"/>
          <w:sz w:val="28"/>
          <w:szCs w:val="28"/>
          <w:shd w:val="clear" w:color="auto" w:fill="FFFFFF"/>
        </w:rPr>
        <w:t xml:space="preserve">такого художественного образования детей, которое позволяет ребёнку освоить внутреннее родство разнообразного художественного проявления на уровне творческого процесса. Одновременное восприятие нескольких видов искусств (синтез искусств: живопись, музыка и литература), взаимно влияя друг на друга, вызывает у учеников яркие эмоционально – эстетические переживания и помогает возникновению целостного художественного образа. Восприятие произведений искусства сочетается с собственной творческой деятельностью детей: танцевальная импровизация, </w:t>
      </w:r>
      <w:proofErr w:type="spellStart"/>
      <w:r w:rsidRPr="0061610C">
        <w:rPr>
          <w:color w:val="000000"/>
          <w:sz w:val="28"/>
          <w:szCs w:val="28"/>
          <w:shd w:val="clear" w:color="auto" w:fill="FFFFFF"/>
        </w:rPr>
        <w:t>пропевание</w:t>
      </w:r>
      <w:proofErr w:type="spellEnd"/>
      <w:r w:rsidRPr="0061610C">
        <w:rPr>
          <w:color w:val="000000"/>
          <w:sz w:val="28"/>
          <w:szCs w:val="28"/>
          <w:shd w:val="clear" w:color="auto" w:fill="FFFFFF"/>
        </w:rPr>
        <w:t xml:space="preserve"> мелодий, театрализация, </w:t>
      </w:r>
      <w:proofErr w:type="spellStart"/>
      <w:r w:rsidRPr="0061610C">
        <w:rPr>
          <w:color w:val="000000"/>
          <w:sz w:val="28"/>
          <w:szCs w:val="28"/>
          <w:shd w:val="clear" w:color="auto" w:fill="FFFFFF"/>
        </w:rPr>
        <w:t>речетворчество</w:t>
      </w:r>
      <w:proofErr w:type="spellEnd"/>
      <w:r w:rsidRPr="0061610C">
        <w:rPr>
          <w:color w:val="000000"/>
          <w:sz w:val="28"/>
          <w:szCs w:val="28"/>
          <w:shd w:val="clear" w:color="auto" w:fill="FFFFFF"/>
        </w:rPr>
        <w:t>, создание графического, живописного, пластического образа разными художественными средствами. Основой творческой деятельности детей является воображение и образное мышление.</w:t>
      </w:r>
    </w:p>
    <w:p w:rsidR="0061610C" w:rsidRPr="0061610C" w:rsidRDefault="0061610C" w:rsidP="0061610C">
      <w:pPr>
        <w:suppressAutoHyphens w:val="0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61610C">
        <w:rPr>
          <w:rFonts w:ascii="Times New Roman" w:eastAsia="Times New Roman" w:hAnsi="Times New Roman"/>
          <w:color w:val="000000"/>
          <w:sz w:val="28"/>
          <w:lang w:eastAsia="ru-RU"/>
        </w:rPr>
        <w:t xml:space="preserve">Характерные признаки </w:t>
      </w:r>
      <w:proofErr w:type="spellStart"/>
      <w:r w:rsidRPr="0061610C">
        <w:rPr>
          <w:rFonts w:ascii="Times New Roman" w:eastAsia="Times New Roman" w:hAnsi="Times New Roman"/>
          <w:color w:val="000000"/>
          <w:sz w:val="28"/>
          <w:lang w:eastAsia="ru-RU"/>
        </w:rPr>
        <w:t>полихудожественной</w:t>
      </w:r>
      <w:proofErr w:type="spellEnd"/>
      <w:r w:rsidRPr="0061610C">
        <w:rPr>
          <w:rFonts w:ascii="Times New Roman" w:eastAsia="Times New Roman" w:hAnsi="Times New Roman"/>
          <w:color w:val="000000"/>
          <w:sz w:val="28"/>
          <w:lang w:eastAsia="ru-RU"/>
        </w:rPr>
        <w:t xml:space="preserve"> деятельности:</w:t>
      </w:r>
    </w:p>
    <w:p w:rsidR="0061610C" w:rsidRPr="0061610C" w:rsidRDefault="0061610C" w:rsidP="0061610C">
      <w:pPr>
        <w:pStyle w:val="a3"/>
        <w:numPr>
          <w:ilvl w:val="0"/>
          <w:numId w:val="4"/>
        </w:numPr>
        <w:suppressAutoHyphens w:val="0"/>
        <w:spacing w:after="0" w:line="240" w:lineRule="auto"/>
        <w:ind w:left="851" w:firstLine="207"/>
        <w:rPr>
          <w:rFonts w:ascii="Arial" w:eastAsia="Times New Roman" w:hAnsi="Arial" w:cs="Arial"/>
          <w:color w:val="000000"/>
          <w:lang w:eastAsia="ru-RU"/>
        </w:rPr>
      </w:pPr>
      <w:r w:rsidRPr="0061610C">
        <w:rPr>
          <w:rFonts w:ascii="Times New Roman" w:eastAsia="Times New Roman" w:hAnsi="Times New Roman"/>
          <w:color w:val="000000"/>
          <w:sz w:val="28"/>
          <w:lang w:eastAsia="ru-RU"/>
        </w:rPr>
        <w:t>содружество искусств;</w:t>
      </w:r>
    </w:p>
    <w:p w:rsidR="0061610C" w:rsidRPr="0061610C" w:rsidRDefault="0061610C" w:rsidP="0061610C">
      <w:pPr>
        <w:pStyle w:val="a3"/>
        <w:numPr>
          <w:ilvl w:val="0"/>
          <w:numId w:val="4"/>
        </w:numPr>
        <w:suppressAutoHyphens w:val="0"/>
        <w:spacing w:after="0" w:line="240" w:lineRule="auto"/>
        <w:ind w:left="851" w:firstLine="207"/>
        <w:rPr>
          <w:rFonts w:ascii="Arial" w:eastAsia="Times New Roman" w:hAnsi="Arial" w:cs="Arial"/>
          <w:color w:val="000000"/>
          <w:lang w:eastAsia="ru-RU"/>
        </w:rPr>
      </w:pPr>
      <w:r w:rsidRPr="0061610C">
        <w:rPr>
          <w:rFonts w:ascii="Times New Roman" w:eastAsia="Times New Roman" w:hAnsi="Times New Roman"/>
          <w:color w:val="000000"/>
          <w:sz w:val="28"/>
          <w:lang w:eastAsia="ru-RU"/>
        </w:rPr>
        <w:t>многообразие художественно-информационного пространства;</w:t>
      </w:r>
    </w:p>
    <w:p w:rsidR="0061610C" w:rsidRPr="0061610C" w:rsidRDefault="0061610C" w:rsidP="0061610C">
      <w:pPr>
        <w:pStyle w:val="a3"/>
        <w:numPr>
          <w:ilvl w:val="0"/>
          <w:numId w:val="4"/>
        </w:numPr>
        <w:suppressAutoHyphens w:val="0"/>
        <w:spacing w:after="0" w:line="240" w:lineRule="auto"/>
        <w:ind w:left="851" w:firstLine="207"/>
        <w:rPr>
          <w:rFonts w:ascii="Arial" w:eastAsia="Times New Roman" w:hAnsi="Arial" w:cs="Arial"/>
          <w:color w:val="000000"/>
          <w:lang w:eastAsia="ru-RU"/>
        </w:rPr>
      </w:pPr>
      <w:r w:rsidRPr="0061610C">
        <w:rPr>
          <w:rFonts w:ascii="Times New Roman" w:eastAsia="Times New Roman" w:hAnsi="Times New Roman"/>
          <w:color w:val="000000"/>
          <w:sz w:val="28"/>
          <w:lang w:eastAsia="ru-RU"/>
        </w:rPr>
        <w:t>познание через переживание, творчество и сотворчество;</w:t>
      </w:r>
    </w:p>
    <w:p w:rsidR="0061610C" w:rsidRPr="0061610C" w:rsidRDefault="0061610C" w:rsidP="0061610C">
      <w:pPr>
        <w:pStyle w:val="a3"/>
        <w:numPr>
          <w:ilvl w:val="0"/>
          <w:numId w:val="4"/>
        </w:numPr>
        <w:suppressAutoHyphens w:val="0"/>
        <w:spacing w:after="0" w:line="240" w:lineRule="auto"/>
        <w:ind w:left="851" w:firstLine="207"/>
        <w:rPr>
          <w:rFonts w:ascii="Arial" w:eastAsia="Times New Roman" w:hAnsi="Arial" w:cs="Arial"/>
          <w:color w:val="000000"/>
          <w:lang w:eastAsia="ru-RU"/>
        </w:rPr>
      </w:pPr>
      <w:r w:rsidRPr="0061610C">
        <w:rPr>
          <w:rFonts w:ascii="Times New Roman" w:eastAsia="Times New Roman" w:hAnsi="Times New Roman"/>
          <w:color w:val="000000"/>
          <w:sz w:val="28"/>
          <w:lang w:eastAsia="ru-RU"/>
        </w:rPr>
        <w:t>эмоционально богатая партитура занятия;</w:t>
      </w:r>
    </w:p>
    <w:p w:rsidR="0061610C" w:rsidRPr="0061610C" w:rsidRDefault="0061610C" w:rsidP="0061610C">
      <w:pPr>
        <w:pStyle w:val="a3"/>
        <w:numPr>
          <w:ilvl w:val="0"/>
          <w:numId w:val="4"/>
        </w:numPr>
        <w:suppressAutoHyphens w:val="0"/>
        <w:spacing w:after="0" w:line="240" w:lineRule="auto"/>
        <w:ind w:left="851" w:firstLine="207"/>
        <w:rPr>
          <w:rFonts w:ascii="Arial" w:eastAsia="Times New Roman" w:hAnsi="Arial" w:cs="Arial"/>
          <w:color w:val="000000"/>
          <w:lang w:eastAsia="ru-RU"/>
        </w:rPr>
      </w:pPr>
      <w:r w:rsidRPr="0061610C">
        <w:rPr>
          <w:rFonts w:ascii="Times New Roman" w:eastAsia="Times New Roman" w:hAnsi="Times New Roman"/>
          <w:color w:val="000000"/>
          <w:sz w:val="28"/>
          <w:lang w:eastAsia="ru-RU"/>
        </w:rPr>
        <w:t>успех, достижения, открытия учеников;</w:t>
      </w:r>
    </w:p>
    <w:p w:rsidR="0061610C" w:rsidRPr="0061610C" w:rsidRDefault="0061610C" w:rsidP="0061610C">
      <w:pPr>
        <w:pStyle w:val="a3"/>
        <w:numPr>
          <w:ilvl w:val="0"/>
          <w:numId w:val="4"/>
        </w:numPr>
        <w:suppressAutoHyphens w:val="0"/>
        <w:spacing w:after="0" w:line="240" w:lineRule="auto"/>
        <w:ind w:left="851" w:firstLine="207"/>
        <w:rPr>
          <w:rFonts w:ascii="Arial" w:eastAsia="Times New Roman" w:hAnsi="Arial" w:cs="Arial"/>
          <w:color w:val="000000"/>
          <w:lang w:eastAsia="ru-RU"/>
        </w:rPr>
      </w:pPr>
      <w:r w:rsidRPr="0061610C">
        <w:rPr>
          <w:rFonts w:ascii="Times New Roman" w:eastAsia="Times New Roman" w:hAnsi="Times New Roman"/>
          <w:color w:val="000000"/>
          <w:sz w:val="28"/>
          <w:lang w:eastAsia="ru-RU"/>
        </w:rPr>
        <w:t xml:space="preserve">индивидуальность ребенка как ценность и </w:t>
      </w:r>
      <w:proofErr w:type="spellStart"/>
      <w:proofErr w:type="gramStart"/>
      <w:r w:rsidRPr="0061610C">
        <w:rPr>
          <w:rFonts w:ascii="Times New Roman" w:eastAsia="Times New Roman" w:hAnsi="Times New Roman"/>
          <w:color w:val="000000"/>
          <w:sz w:val="28"/>
          <w:lang w:eastAsia="ru-RU"/>
        </w:rPr>
        <w:t>др</w:t>
      </w:r>
      <w:proofErr w:type="spellEnd"/>
      <w:proofErr w:type="gramEnd"/>
      <w:r w:rsidR="008E4832">
        <w:rPr>
          <w:rFonts w:ascii="Times New Roman" w:eastAsia="Times New Roman" w:hAnsi="Times New Roman"/>
          <w:color w:val="000000"/>
          <w:sz w:val="28"/>
          <w:lang w:eastAsia="ru-RU"/>
        </w:rPr>
        <w:t xml:space="preserve"> </w:t>
      </w:r>
      <w:r w:rsidR="008E4832" w:rsidRPr="00DE15E7">
        <w:rPr>
          <w:rFonts w:ascii="Times New Roman" w:eastAsia="Times New Roman" w:hAnsi="Times New Roman"/>
          <w:color w:val="000000"/>
          <w:sz w:val="28"/>
          <w:lang w:eastAsia="ru-RU"/>
        </w:rPr>
        <w:t>[</w:t>
      </w:r>
      <w:r w:rsidR="008E4832">
        <w:rPr>
          <w:rFonts w:ascii="Times New Roman" w:eastAsia="Times New Roman" w:hAnsi="Times New Roman"/>
          <w:color w:val="000000"/>
          <w:sz w:val="28"/>
          <w:lang w:eastAsia="ru-RU"/>
        </w:rPr>
        <w:t>1</w:t>
      </w:r>
      <w:r w:rsidR="008E4832" w:rsidRPr="00DE15E7">
        <w:rPr>
          <w:rFonts w:ascii="Times New Roman" w:eastAsia="Times New Roman" w:hAnsi="Times New Roman"/>
          <w:color w:val="000000"/>
          <w:sz w:val="28"/>
          <w:lang w:eastAsia="ru-RU"/>
        </w:rPr>
        <w:t>]</w:t>
      </w:r>
      <w:r w:rsidRPr="0061610C">
        <w:rPr>
          <w:rFonts w:ascii="Times New Roman" w:eastAsia="Times New Roman" w:hAnsi="Times New Roman"/>
          <w:color w:val="000000"/>
          <w:sz w:val="28"/>
          <w:lang w:eastAsia="ru-RU"/>
        </w:rPr>
        <w:t>.</w:t>
      </w:r>
    </w:p>
    <w:p w:rsidR="009D19F0" w:rsidRDefault="0061610C" w:rsidP="00C220E7">
      <w:pPr>
        <w:pStyle w:val="a4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</w:t>
      </w:r>
      <w:r w:rsidR="009D19F0">
        <w:rPr>
          <w:sz w:val="28"/>
          <w:szCs w:val="28"/>
        </w:rPr>
        <w:t xml:space="preserve"> </w:t>
      </w:r>
      <w:proofErr w:type="spellStart"/>
      <w:r w:rsidR="009D19F0">
        <w:rPr>
          <w:sz w:val="28"/>
          <w:szCs w:val="28"/>
        </w:rPr>
        <w:t>полихудожественности</w:t>
      </w:r>
      <w:proofErr w:type="spellEnd"/>
      <w:r w:rsidR="009D19F0">
        <w:rPr>
          <w:sz w:val="28"/>
          <w:szCs w:val="28"/>
        </w:rPr>
        <w:t xml:space="preserve"> на уроке музыки позволяет детям лучше осознать, что один и тот же образ можно выразить разными художественными средствами.</w:t>
      </w:r>
      <w:r w:rsidR="00C220E7">
        <w:rPr>
          <w:sz w:val="28"/>
          <w:szCs w:val="28"/>
        </w:rPr>
        <w:t xml:space="preserve"> </w:t>
      </w:r>
      <w:r w:rsidR="009D19F0">
        <w:rPr>
          <w:sz w:val="28"/>
          <w:szCs w:val="28"/>
        </w:rPr>
        <w:t xml:space="preserve">Характер взаимодействия между видами искусства в </w:t>
      </w:r>
      <w:r w:rsidR="00C220E7">
        <w:rPr>
          <w:sz w:val="28"/>
          <w:szCs w:val="28"/>
        </w:rPr>
        <w:t xml:space="preserve">ее </w:t>
      </w:r>
      <w:r w:rsidR="009D19F0">
        <w:rPr>
          <w:sz w:val="28"/>
          <w:szCs w:val="28"/>
        </w:rPr>
        <w:t xml:space="preserve">процессе может быть различным. </w:t>
      </w:r>
    </w:p>
    <w:p w:rsidR="009D19F0" w:rsidRDefault="009D19F0" w:rsidP="009D19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освоении </w:t>
      </w:r>
      <w:proofErr w:type="spellStart"/>
      <w:r>
        <w:rPr>
          <w:rFonts w:ascii="Times New Roman" w:hAnsi="Times New Roman"/>
          <w:sz w:val="28"/>
          <w:szCs w:val="28"/>
        </w:rPr>
        <w:t>полихудожественного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пространства Б.П. Юсов предлагает различать 5 способов, которыми ученик может выразить то, что он понял - по возрастающей сложности (в разном возрасте у разных детей эти способы доминируют):</w:t>
      </w:r>
    </w:p>
    <w:p w:rsidR="009D19F0" w:rsidRDefault="009D19F0" w:rsidP="009D19F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Действиями (движением, мимикой, жестами, танцем).</w:t>
      </w:r>
    </w:p>
    <w:p w:rsidR="009D19F0" w:rsidRDefault="009D19F0" w:rsidP="009D19F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Чувствованиями.</w:t>
      </w:r>
    </w:p>
    <w:p w:rsidR="009D19F0" w:rsidRDefault="009D19F0" w:rsidP="009D19F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Понятиями (словами, знаками-текстами).</w:t>
      </w:r>
    </w:p>
    <w:p w:rsidR="009D19F0" w:rsidRDefault="009D19F0" w:rsidP="009D19F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Образами.</w:t>
      </w:r>
    </w:p>
    <w:p w:rsidR="009D19F0" w:rsidRDefault="009D19F0" w:rsidP="009D19F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Символами (обобщенный сенсорный знак).</w:t>
      </w:r>
    </w:p>
    <w:p w:rsidR="009D19F0" w:rsidRDefault="009D19F0" w:rsidP="009D19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Б.П. Юсов выделил критерии </w:t>
      </w:r>
      <w:proofErr w:type="spellStart"/>
      <w:r>
        <w:rPr>
          <w:rFonts w:ascii="Times New Roman" w:hAnsi="Times New Roman"/>
          <w:sz w:val="28"/>
          <w:szCs w:val="28"/>
        </w:rPr>
        <w:t>полихудожественного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развития, приемлемые на занятиях любым искусством:</w:t>
      </w:r>
    </w:p>
    <w:p w:rsidR="009D19F0" w:rsidRDefault="009D19F0" w:rsidP="009D19F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Быстрота включения в творческий процесс.</w:t>
      </w:r>
    </w:p>
    <w:p w:rsidR="009D19F0" w:rsidRDefault="009D19F0" w:rsidP="009D19F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Желание и умение работать в коллективе.</w:t>
      </w:r>
    </w:p>
    <w:p w:rsidR="009D19F0" w:rsidRDefault="009D19F0" w:rsidP="009D19F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Вариативность и </w:t>
      </w:r>
      <w:proofErr w:type="spellStart"/>
      <w:r>
        <w:rPr>
          <w:rFonts w:ascii="Times New Roman" w:hAnsi="Times New Roman"/>
          <w:sz w:val="28"/>
          <w:szCs w:val="28"/>
        </w:rPr>
        <w:t>полихудожественного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многообразие образов и действий (много вариантов).</w:t>
      </w:r>
    </w:p>
    <w:p w:rsidR="009D19F0" w:rsidRDefault="009D19F0" w:rsidP="009D19F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Цельность поэтического пространства ребенка.</w:t>
      </w:r>
    </w:p>
    <w:p w:rsidR="009D19F0" w:rsidRDefault="009D19F0" w:rsidP="009D19F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Способность продуктивно завершать работу (приходить к решению от нерешительности).</w:t>
      </w:r>
    </w:p>
    <w:p w:rsidR="009D19F0" w:rsidRDefault="009D19F0" w:rsidP="009D19F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Скорость овладения рабочими навыками.</w:t>
      </w:r>
    </w:p>
    <w:p w:rsidR="009D19F0" w:rsidRDefault="009D19F0" w:rsidP="009D19F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Взаимосвязь смыслового и художественного пространства.</w:t>
      </w:r>
    </w:p>
    <w:p w:rsidR="009D19F0" w:rsidRDefault="009D19F0" w:rsidP="009D19F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Свободное развертывание и свертывание рабочего пространства (развертывание звука в цвет и движение, свертывание цвета, звука и танца до графики).</w:t>
      </w:r>
    </w:p>
    <w:p w:rsidR="009D19F0" w:rsidRDefault="009D19F0" w:rsidP="009D19F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Эффект личного участия в произведении.</w:t>
      </w:r>
    </w:p>
    <w:p w:rsidR="009D19F0" w:rsidRDefault="009D19F0" w:rsidP="009D19F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Учет региональных особенностей культуры.</w:t>
      </w:r>
    </w:p>
    <w:p w:rsidR="009D19F0" w:rsidRDefault="009D19F0" w:rsidP="009D19F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Потребность общения с искусством.</w:t>
      </w:r>
    </w:p>
    <w:p w:rsidR="009D19F0" w:rsidRDefault="009D19F0" w:rsidP="009D19F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Воображение и фантазия (широта, гибкость, вариативность), опережающее значение мечты.</w:t>
      </w:r>
    </w:p>
    <w:p w:rsidR="009D19F0" w:rsidRDefault="009D19F0" w:rsidP="009D19F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Взаимоналожение</w:t>
      </w:r>
      <w:proofErr w:type="spellEnd"/>
      <w:r>
        <w:rPr>
          <w:rFonts w:ascii="Times New Roman" w:hAnsi="Times New Roman"/>
          <w:sz w:val="28"/>
          <w:szCs w:val="28"/>
        </w:rPr>
        <w:t>: способность совмещения возможностей разных искусств.</w:t>
      </w:r>
    </w:p>
    <w:p w:rsidR="009D19F0" w:rsidRDefault="009D19F0" w:rsidP="009D19F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Неожиданность и индивидуальность образа.</w:t>
      </w:r>
    </w:p>
    <w:p w:rsidR="009D19F0" w:rsidRDefault="009D19F0" w:rsidP="009D19F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всех искусствах: активность цвета, фонетики слова, интонации, пространственных представлений, чувство художественной среды.</w:t>
      </w:r>
    </w:p>
    <w:p w:rsidR="009D19F0" w:rsidRDefault="009D19F0" w:rsidP="009D19F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Динамичность и интонация речи, словесная находчивость.</w:t>
      </w:r>
    </w:p>
    <w:p w:rsidR="009D19F0" w:rsidRDefault="009D19F0" w:rsidP="009D19F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Связь региональных особенностей с глобальными и общечеловеческими проблемами культуры</w:t>
      </w:r>
      <w:r w:rsidR="00C220E7">
        <w:rPr>
          <w:rFonts w:ascii="Times New Roman" w:hAnsi="Times New Roman"/>
          <w:sz w:val="28"/>
          <w:szCs w:val="28"/>
        </w:rPr>
        <w:t xml:space="preserve"> [2;15].</w:t>
      </w:r>
    </w:p>
    <w:p w:rsidR="009D19F0" w:rsidRDefault="009D19F0" w:rsidP="009D19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 </w:t>
      </w:r>
      <w:proofErr w:type="spellStart"/>
      <w:r>
        <w:rPr>
          <w:rFonts w:ascii="Times New Roman" w:hAnsi="Times New Roman"/>
          <w:sz w:val="28"/>
          <w:szCs w:val="28"/>
        </w:rPr>
        <w:t>полихудожественной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деятельностью мы подразумеваем, прежде всего, деятельность в которую учащиеся входят с позиции творцов, в которой они, пользуясь элементарными, доступными им средствами, могут импровизировать, активно проявлять и выражать свои эмоциональные переживания в процессе общения с музыкой</w:t>
      </w:r>
      <w:r w:rsidR="00C220E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D19F0" w:rsidRDefault="009D19F0" w:rsidP="009D19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Музыкально-игровая </w:t>
      </w:r>
      <w:proofErr w:type="spellStart"/>
      <w:r>
        <w:rPr>
          <w:rFonts w:ascii="Times New Roman" w:hAnsi="Times New Roman"/>
          <w:sz w:val="28"/>
          <w:szCs w:val="28"/>
        </w:rPr>
        <w:t>полихудожественная</w:t>
      </w:r>
      <w:proofErr w:type="spellEnd"/>
      <w:r>
        <w:rPr>
          <w:rFonts w:ascii="Times New Roman" w:hAnsi="Times New Roman"/>
          <w:sz w:val="28"/>
          <w:szCs w:val="28"/>
        </w:rPr>
        <w:t xml:space="preserve"> деятельность - феномен творческой активности детей, реализующий многие психические функции, важные для целостного развития личности ребенка. Именно поэтому музыкальные </w:t>
      </w:r>
      <w:proofErr w:type="spellStart"/>
      <w:r>
        <w:rPr>
          <w:rFonts w:ascii="Times New Roman" w:hAnsi="Times New Roman"/>
          <w:sz w:val="28"/>
          <w:szCs w:val="28"/>
        </w:rPr>
        <w:t>полихудожественные</w:t>
      </w:r>
      <w:proofErr w:type="spellEnd"/>
      <w:r>
        <w:rPr>
          <w:rFonts w:ascii="Times New Roman" w:hAnsi="Times New Roman"/>
          <w:sz w:val="28"/>
          <w:szCs w:val="28"/>
        </w:rPr>
        <w:t xml:space="preserve"> игры представляются эффективным средством не только </w:t>
      </w:r>
      <w:proofErr w:type="spellStart"/>
      <w:r>
        <w:rPr>
          <w:rFonts w:ascii="Times New Roman" w:hAnsi="Times New Roman"/>
          <w:sz w:val="28"/>
          <w:szCs w:val="28"/>
        </w:rPr>
        <w:t>креативного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развития, но и диагностики развития эмоциональной сферы ребенка, в частности его эмоциональной отзывчивости на музыку.</w:t>
      </w:r>
    </w:p>
    <w:p w:rsidR="009D19F0" w:rsidRDefault="009D19F0" w:rsidP="009D19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Дети любят рисовать и двигаться под музыку, экспериментировать со звуками музыкальных инструментов и окружающих звучащих предметов, воспринимая это как увлекательное игровое действо, возможность для самовыражения, воплощения своих настроений, чувств и фантазий. Музыка в </w:t>
      </w:r>
      <w:r>
        <w:rPr>
          <w:rFonts w:ascii="Times New Roman" w:hAnsi="Times New Roman"/>
          <w:sz w:val="28"/>
          <w:szCs w:val="28"/>
        </w:rPr>
        <w:lastRenderedPageBreak/>
        <w:t>таких играх воздействует на эмоциональную сферу детей и является мощным стимулом к рождению ярких образов их фантазии.</w:t>
      </w:r>
    </w:p>
    <w:p w:rsidR="009D19F0" w:rsidRDefault="009D19F0" w:rsidP="009D19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Известно, что творческий процесс тренирует и развивает память, мышление, активность, наблюдательность, целеустремленность, логику, интуицию. В музыкальном творчестве ведущую роль играет синтез эмоциональной отзывчивости и мышления, абстрактного и конкретного мышления, логики и интуиции, творческого воображения и активности, способности принимать быстрое решение и мыслить аналитически.</w:t>
      </w:r>
    </w:p>
    <w:p w:rsidR="006A3B2C" w:rsidRDefault="006A3B2C" w:rsidP="006A3B2C">
      <w:pPr>
        <w:pStyle w:val="a4"/>
        <w:spacing w:before="0" w:after="0"/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Игра является ведущ</w:t>
      </w:r>
      <w:r w:rsidR="006A375A">
        <w:rPr>
          <w:sz w:val="28"/>
          <w:szCs w:val="28"/>
        </w:rPr>
        <w:t>им видом деятельности ребенка-</w:t>
      </w:r>
      <w:r>
        <w:rPr>
          <w:sz w:val="28"/>
          <w:szCs w:val="28"/>
        </w:rPr>
        <w:t xml:space="preserve">школьника. Как педагогический феномен игра - </w:t>
      </w:r>
      <w:proofErr w:type="spellStart"/>
      <w:r>
        <w:rPr>
          <w:sz w:val="28"/>
          <w:szCs w:val="28"/>
        </w:rPr>
        <w:t>полифункциональна</w:t>
      </w:r>
      <w:proofErr w:type="spellEnd"/>
      <w:r>
        <w:rPr>
          <w:sz w:val="28"/>
          <w:szCs w:val="28"/>
        </w:rPr>
        <w:t xml:space="preserve">. В процессе игры реализуется ее познавательная, коммуникативная, эвристическая, </w:t>
      </w:r>
      <w:proofErr w:type="spellStart"/>
      <w:r>
        <w:rPr>
          <w:sz w:val="28"/>
          <w:szCs w:val="28"/>
        </w:rPr>
        <w:t>социокультурная</w:t>
      </w:r>
      <w:proofErr w:type="spellEnd"/>
      <w:r>
        <w:rPr>
          <w:sz w:val="28"/>
          <w:szCs w:val="28"/>
        </w:rPr>
        <w:t>, психодиагностическая, развлекательная и другие функции. Ребенку школьного возраста доступно все богатство игровой деятельности. В педагогической практике могут быть использованы:</w:t>
      </w:r>
    </w:p>
    <w:p w:rsidR="006A3B2C" w:rsidRDefault="006A3B2C" w:rsidP="006A3B2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имитационные игры</w:t>
      </w:r>
      <w:r>
        <w:rPr>
          <w:rFonts w:ascii="Times New Roman" w:hAnsi="Times New Roman"/>
          <w:sz w:val="28"/>
          <w:szCs w:val="28"/>
        </w:rPr>
        <w:t xml:space="preserve"> («Ритмическое эхо», «Где живут звуки?»);</w:t>
      </w:r>
    </w:p>
    <w:p w:rsidR="006A3B2C" w:rsidRDefault="006A3B2C" w:rsidP="006A3B2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сюжетно-образные, сюжетно-ролевые игры, игры-драматизации</w:t>
      </w:r>
      <w:r>
        <w:rPr>
          <w:rFonts w:ascii="Times New Roman" w:hAnsi="Times New Roman"/>
          <w:sz w:val="28"/>
          <w:szCs w:val="28"/>
        </w:rPr>
        <w:t xml:space="preserve"> («Сочиняем музыкальную сказку», «Музыкальные образы», «Музыкальные события»);</w:t>
      </w:r>
    </w:p>
    <w:p w:rsidR="006A3B2C" w:rsidRDefault="006A3B2C" w:rsidP="006A3B2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музыкально-дидактические, развивающие игры</w:t>
      </w:r>
      <w:r>
        <w:rPr>
          <w:rFonts w:ascii="Times New Roman" w:hAnsi="Times New Roman"/>
          <w:sz w:val="28"/>
          <w:szCs w:val="28"/>
        </w:rPr>
        <w:t xml:space="preserve"> («Музыкальная лестница», «Тихо-громко», «Сколько звуков», «Отгадай инструмент»);</w:t>
      </w:r>
    </w:p>
    <w:p w:rsidR="006A3B2C" w:rsidRDefault="006A3B2C" w:rsidP="006A3B2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игры-импровизации</w:t>
      </w:r>
      <w:r>
        <w:rPr>
          <w:rFonts w:ascii="Times New Roman" w:hAnsi="Times New Roman"/>
          <w:sz w:val="28"/>
          <w:szCs w:val="28"/>
        </w:rPr>
        <w:t xml:space="preserve"> («Музыкальные вопросы», «Сочиняем цвет, чувство, настроение», «Поющие звуки», «Цветные звуки», «Музыкальные портреты»);</w:t>
      </w:r>
    </w:p>
    <w:p w:rsidR="006A3B2C" w:rsidRDefault="006A3B2C" w:rsidP="006A3B2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>игровой фольклор;</w:t>
      </w:r>
    </w:p>
    <w:p w:rsidR="006A3B2C" w:rsidRDefault="006A3B2C" w:rsidP="006A3B2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моделирующие игры</w:t>
      </w:r>
      <w:r>
        <w:rPr>
          <w:rFonts w:ascii="Times New Roman" w:hAnsi="Times New Roman"/>
          <w:sz w:val="28"/>
          <w:szCs w:val="28"/>
        </w:rPr>
        <w:t xml:space="preserve"> («Запишем музыку», «Рисуем музыкальный альбом», «Как звучит картина»);</w:t>
      </w:r>
    </w:p>
    <w:p w:rsidR="006A3B2C" w:rsidRDefault="006A3B2C" w:rsidP="006A3B2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деловые игры</w:t>
      </w:r>
      <w:r>
        <w:rPr>
          <w:rFonts w:ascii="Times New Roman" w:hAnsi="Times New Roman"/>
          <w:sz w:val="28"/>
          <w:szCs w:val="28"/>
        </w:rPr>
        <w:t xml:space="preserve"> («Идем в концертный зал», «Мы – фольклористы»);</w:t>
      </w:r>
    </w:p>
    <w:p w:rsidR="006A3B2C" w:rsidRDefault="006A3B2C" w:rsidP="006A3B2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компьютерные музыкальные игры.</w:t>
      </w:r>
    </w:p>
    <w:p w:rsidR="006A3B2C" w:rsidRDefault="006A3B2C" w:rsidP="006A3B2C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Следует отметить, что наиболее важным условием развития творческих способностей ребенка является творчество самих педагогов, их увлеченность воспитательно-образовательным процессом, доставляющим всем удовольствие и радость. Кроме этого, только сотрудничество с семьей, понимание родителями важности развития творческой личности ребенка, дает необходимые желаемые результаты </w:t>
      </w:r>
      <w:r w:rsidRPr="006A3B2C">
        <w:rPr>
          <w:rFonts w:ascii="Times New Roman" w:hAnsi="Times New Roman"/>
          <w:sz w:val="28"/>
          <w:szCs w:val="28"/>
        </w:rPr>
        <w:t>[3]</w:t>
      </w:r>
      <w:r>
        <w:rPr>
          <w:rFonts w:ascii="Times New Roman" w:hAnsi="Times New Roman"/>
          <w:sz w:val="28"/>
          <w:szCs w:val="28"/>
        </w:rPr>
        <w:t>.</w:t>
      </w:r>
    </w:p>
    <w:p w:rsidR="009D19F0" w:rsidRDefault="009D19F0" w:rsidP="009D19F0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занятиях следует привлекать произведения одного вида искусства для раскрытия и выявления особенностей другого, а также использовать произведения различных видов искусства для создания эмоционального настроя, яркого и стойког</w:t>
      </w:r>
      <w:r w:rsidR="00044FC0">
        <w:rPr>
          <w:rFonts w:ascii="Times New Roman" w:hAnsi="Times New Roman"/>
          <w:sz w:val="28"/>
          <w:szCs w:val="28"/>
        </w:rPr>
        <w:t xml:space="preserve">о эмоционального впечатления. </w:t>
      </w:r>
    </w:p>
    <w:p w:rsidR="009D19F0" w:rsidRDefault="009D19F0" w:rsidP="009D19F0">
      <w:pPr>
        <w:pStyle w:val="a4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Комплексное использование музыки, литературы и живописи помогает педагогу вызвать в душе ребенка яркий эмоционально-художественный образ. Специфические средства выразительности этих видов искусства, дополняя друг друга, помогают ребенку преодолеть барьер абстрактной выразительности одного за счет «наглядности» друг</w:t>
      </w:r>
      <w:r w:rsidR="006A3B2C">
        <w:rPr>
          <w:sz w:val="28"/>
          <w:szCs w:val="28"/>
        </w:rPr>
        <w:t>ого [</w:t>
      </w:r>
      <w:r w:rsidR="006A3B2C" w:rsidRPr="006A3B2C">
        <w:rPr>
          <w:sz w:val="28"/>
          <w:szCs w:val="28"/>
        </w:rPr>
        <w:t>4</w:t>
      </w:r>
      <w:r w:rsidR="00044FC0">
        <w:rPr>
          <w:sz w:val="28"/>
          <w:szCs w:val="28"/>
        </w:rPr>
        <w:t>].</w:t>
      </w:r>
    </w:p>
    <w:p w:rsidR="009D19F0" w:rsidRDefault="009D19F0" w:rsidP="009D19F0">
      <w:pPr>
        <w:pStyle w:val="a4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Так, например, абстрактность музыки восполняется выразительностью литературного произведения или музыкальное произведение углубляет выразительность живописного полотна. Предлагаемые в программе музыкальные, литературные или иллюстративные примеры не всегда могут быть в наличии у педагога. В этом случае вступает в силу принцип </w:t>
      </w:r>
      <w:r>
        <w:rPr>
          <w:bCs/>
          <w:sz w:val="28"/>
          <w:szCs w:val="28"/>
        </w:rPr>
        <w:t>вариативности</w:t>
      </w:r>
      <w:r>
        <w:rPr>
          <w:sz w:val="28"/>
          <w:szCs w:val="28"/>
        </w:rPr>
        <w:t>, дающий возможность применять другой материал, не противоречащий теме занятия</w:t>
      </w:r>
      <w:r w:rsidR="006A3B2C">
        <w:rPr>
          <w:sz w:val="28"/>
          <w:szCs w:val="28"/>
        </w:rPr>
        <w:t xml:space="preserve"> [</w:t>
      </w:r>
      <w:r w:rsidR="006A3B2C" w:rsidRPr="006A3B2C">
        <w:rPr>
          <w:sz w:val="28"/>
          <w:szCs w:val="28"/>
        </w:rPr>
        <w:t>5</w:t>
      </w:r>
      <w:r w:rsidR="00044FC0">
        <w:rPr>
          <w:sz w:val="28"/>
          <w:szCs w:val="28"/>
        </w:rPr>
        <w:t>].</w:t>
      </w:r>
      <w:r>
        <w:rPr>
          <w:sz w:val="28"/>
          <w:szCs w:val="28"/>
        </w:rPr>
        <w:t xml:space="preserve"> Подбирая материал к занятию, следует обращать внимание не столько на сходство или контраст </w:t>
      </w:r>
      <w:r>
        <w:rPr>
          <w:iCs/>
          <w:sz w:val="28"/>
          <w:szCs w:val="28"/>
        </w:rPr>
        <w:t>содержания</w:t>
      </w:r>
      <w:r>
        <w:rPr>
          <w:sz w:val="28"/>
          <w:szCs w:val="28"/>
        </w:rPr>
        <w:t xml:space="preserve"> различных произведений искусства, сколько на сходство или контраст их по </w:t>
      </w:r>
      <w:r>
        <w:rPr>
          <w:iCs/>
          <w:sz w:val="28"/>
          <w:szCs w:val="28"/>
        </w:rPr>
        <w:t>настроению</w:t>
      </w:r>
      <w:r>
        <w:rPr>
          <w:sz w:val="28"/>
          <w:szCs w:val="28"/>
        </w:rPr>
        <w:t>. Хорошо, когда тема позволяет сочетать и то и другое, как, например, картины и стихи к произведению Э.Грига «Утро».</w:t>
      </w:r>
    </w:p>
    <w:p w:rsidR="009D19F0" w:rsidRDefault="009D19F0" w:rsidP="009D19F0">
      <w:pPr>
        <w:pStyle w:val="a4"/>
        <w:spacing w:before="0" w:after="0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Содержание занятий желательно выстраивать по схеме: прочувствовать- осознать - выявить свое отношение. Только в такой последовательности полученные знания становятся частью мировоззрения ребенка и приобретают для него реальную ценность.</w:t>
      </w:r>
    </w:p>
    <w:p w:rsidR="009D19F0" w:rsidRDefault="009D19F0" w:rsidP="009D19F0">
      <w:pPr>
        <w:pStyle w:val="a4"/>
        <w:spacing w:before="0" w:after="0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Таким образом, музыка, изобразительная деятельность и развитие речи</w:t>
      </w:r>
      <w:r>
        <w:rPr>
          <w:i/>
          <w:iCs/>
          <w:sz w:val="28"/>
          <w:szCs w:val="28"/>
        </w:rPr>
        <w:t xml:space="preserve"> -</w:t>
      </w:r>
      <w:r>
        <w:rPr>
          <w:bCs/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эти занятия должны стать триединством для решения задач формирования художественной культуры школьников.</w:t>
      </w:r>
    </w:p>
    <w:p w:rsidR="00C220E7" w:rsidRDefault="00C220E7" w:rsidP="009D19F0">
      <w:pPr>
        <w:pStyle w:val="a4"/>
        <w:spacing w:before="0" w:after="0"/>
        <w:ind w:firstLine="709"/>
        <w:jc w:val="both"/>
        <w:rPr>
          <w:sz w:val="28"/>
          <w:szCs w:val="28"/>
        </w:rPr>
      </w:pPr>
    </w:p>
    <w:p w:rsidR="00C220E7" w:rsidRDefault="00C220E7" w:rsidP="00C220E7">
      <w:pPr>
        <w:pStyle w:val="a4"/>
        <w:spacing w:before="0" w:after="0"/>
        <w:ind w:firstLine="709"/>
        <w:jc w:val="center"/>
        <w:rPr>
          <w:b/>
          <w:sz w:val="28"/>
          <w:szCs w:val="28"/>
        </w:rPr>
      </w:pPr>
      <w:r w:rsidRPr="00C220E7">
        <w:rPr>
          <w:b/>
          <w:sz w:val="28"/>
          <w:szCs w:val="28"/>
        </w:rPr>
        <w:t>ЛИТЕРАТУРА</w:t>
      </w:r>
    </w:p>
    <w:p w:rsidR="00C220E7" w:rsidRDefault="00C220E7" w:rsidP="006A3B2C">
      <w:pPr>
        <w:pStyle w:val="a4"/>
        <w:spacing w:before="0" w:after="0"/>
        <w:ind w:firstLine="709"/>
        <w:jc w:val="both"/>
        <w:rPr>
          <w:b/>
          <w:sz w:val="28"/>
          <w:szCs w:val="28"/>
        </w:rPr>
      </w:pPr>
    </w:p>
    <w:p w:rsidR="00044FC0" w:rsidRDefault="00C220E7" w:rsidP="00982F6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20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 </w:t>
      </w:r>
      <w:r w:rsidR="00044FC0" w:rsidRPr="008E48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Юсов</w:t>
      </w:r>
      <w:r w:rsidR="00DE15E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DE15E7" w:rsidRPr="008E48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Б. П. </w:t>
      </w:r>
      <w:r w:rsidR="00044FC0" w:rsidRPr="008E48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др. </w:t>
      </w:r>
      <w:r w:rsidR="00044FC0" w:rsidRPr="008E4832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="00044FC0" w:rsidRPr="008E483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Виды искусства</w:t>
      </w:r>
      <w:r w:rsidR="00044FC0" w:rsidRPr="008E4832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044FC0" w:rsidRPr="008E483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и</w:t>
      </w:r>
      <w:r w:rsidR="00044FC0" w:rsidRPr="008E4832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="00044FC0" w:rsidRPr="008E48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их взаимодействие </w:t>
      </w:r>
      <w:r w:rsidR="008E4832" w:rsidRPr="008E48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/</w:t>
      </w:r>
      <w:r w:rsidR="00044FC0" w:rsidRPr="008E48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/ Рос. акад. образования, </w:t>
      </w:r>
      <w:proofErr w:type="spellStart"/>
      <w:r w:rsidR="00044FC0" w:rsidRPr="008E48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Ин-т</w:t>
      </w:r>
      <w:proofErr w:type="spellEnd"/>
      <w:r w:rsidR="00044FC0" w:rsidRPr="008E48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художеств. образования,</w:t>
      </w:r>
      <w:r w:rsidR="008E4832" w:rsidRPr="008E48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Лаб. интеграции искусств. - М., </w:t>
      </w:r>
      <w:r w:rsidR="00044FC0" w:rsidRPr="008E48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2001. - 210 с</w:t>
      </w:r>
      <w:r w:rsidR="008E48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C220E7" w:rsidRPr="00C220E7" w:rsidRDefault="00C220E7" w:rsidP="00982F6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20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 Юсов Б. П. Взаимодействие искусств: методология, теория, гуманитарное образование // Материалы </w:t>
      </w:r>
      <w:proofErr w:type="spellStart"/>
      <w:r w:rsidRPr="00C220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науч.-практ</w:t>
      </w:r>
      <w:proofErr w:type="spellEnd"/>
      <w:r w:rsidRPr="00C220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C220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конф</w:t>
      </w:r>
      <w:proofErr w:type="spellEnd"/>
      <w:r w:rsidRPr="00C220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– Астрахань, 1997. – 256 </w:t>
      </w:r>
      <w:proofErr w:type="spellStart"/>
      <w:r w:rsidRPr="00C220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c</w:t>
      </w:r>
      <w:proofErr w:type="spellEnd"/>
      <w:r w:rsidRPr="00C220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6A3B2C" w:rsidRDefault="00C220E7" w:rsidP="00982F63">
      <w:pPr>
        <w:pStyle w:val="a4"/>
        <w:spacing w:before="0" w:after="0"/>
        <w:ind w:firstLine="709"/>
        <w:jc w:val="both"/>
        <w:rPr>
          <w:sz w:val="28"/>
          <w:szCs w:val="28"/>
        </w:rPr>
      </w:pPr>
      <w:r w:rsidRPr="00C220E7">
        <w:rPr>
          <w:rFonts w:eastAsia="Times New Roman"/>
          <w:color w:val="000000"/>
          <w:sz w:val="28"/>
          <w:szCs w:val="28"/>
          <w:lang w:eastAsia="ru-RU"/>
        </w:rPr>
        <w:t xml:space="preserve">3 </w:t>
      </w:r>
      <w:r w:rsidR="006A3B2C">
        <w:rPr>
          <w:sz w:val="28"/>
          <w:szCs w:val="28"/>
        </w:rPr>
        <w:t>Мелик-Пашаев А. А. Педагогика искусства и творческие способности. – М., 1981. – 96 с.</w:t>
      </w:r>
    </w:p>
    <w:p w:rsidR="006A3B2C" w:rsidRPr="006A3B2C" w:rsidRDefault="006A3B2C" w:rsidP="00982F63">
      <w:pPr>
        <w:pStyle w:val="a4"/>
        <w:spacing w:before="0" w:after="0"/>
        <w:ind w:firstLine="709"/>
        <w:jc w:val="both"/>
        <w:rPr>
          <w:sz w:val="28"/>
          <w:szCs w:val="28"/>
        </w:rPr>
      </w:pPr>
      <w:r w:rsidRPr="006A3B2C">
        <w:rPr>
          <w:rStyle w:val="hl"/>
          <w:sz w:val="28"/>
          <w:szCs w:val="28"/>
        </w:rPr>
        <w:t xml:space="preserve">4 </w:t>
      </w:r>
      <w:proofErr w:type="spellStart"/>
      <w:r w:rsidR="00044FC0">
        <w:rPr>
          <w:rStyle w:val="hl"/>
          <w:sz w:val="28"/>
          <w:szCs w:val="28"/>
        </w:rPr>
        <w:t>Лернер</w:t>
      </w:r>
      <w:proofErr w:type="spellEnd"/>
      <w:r w:rsidR="00044FC0">
        <w:rPr>
          <w:rStyle w:val="apple-converted-space"/>
          <w:sz w:val="28"/>
          <w:szCs w:val="28"/>
        </w:rPr>
        <w:t xml:space="preserve"> </w:t>
      </w:r>
      <w:r w:rsidR="00044FC0">
        <w:rPr>
          <w:sz w:val="28"/>
          <w:szCs w:val="28"/>
        </w:rPr>
        <w:t>И. Я. Дидактическая система методов обучения. – М., 2006. – 64 с.</w:t>
      </w:r>
    </w:p>
    <w:p w:rsidR="00C220E7" w:rsidRPr="00C220E7" w:rsidRDefault="006A3B2C" w:rsidP="00982F6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A3B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 </w:t>
      </w:r>
      <w:proofErr w:type="spellStart"/>
      <w:r w:rsidR="00C220E7" w:rsidRPr="00C220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Куревина</w:t>
      </w:r>
      <w:proofErr w:type="spellEnd"/>
      <w:r w:rsidR="00C220E7" w:rsidRPr="00C220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О. А. Синтез искусств в эстетическом воспитании детей дошкольного и школьного возраста. – М., 2003. – 174 с.</w:t>
      </w:r>
    </w:p>
    <w:p w:rsidR="00C220E7" w:rsidRPr="00C220E7" w:rsidRDefault="00C220E7" w:rsidP="00982F6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20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C220E7" w:rsidRDefault="00C220E7" w:rsidP="00C220E7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220E7" w:rsidRPr="00C220E7" w:rsidRDefault="00C220E7" w:rsidP="00C220E7">
      <w:pPr>
        <w:pStyle w:val="a4"/>
        <w:spacing w:before="0" w:after="0"/>
        <w:ind w:firstLine="709"/>
        <w:jc w:val="both"/>
        <w:rPr>
          <w:b/>
          <w:sz w:val="28"/>
          <w:szCs w:val="28"/>
        </w:rPr>
      </w:pPr>
    </w:p>
    <w:p w:rsidR="009F3B12" w:rsidRPr="00C220E7" w:rsidRDefault="009F3B12" w:rsidP="00C220E7">
      <w:pPr>
        <w:spacing w:after="0" w:line="240" w:lineRule="auto"/>
        <w:ind w:firstLine="709"/>
        <w:jc w:val="both"/>
        <w:rPr>
          <w:b/>
          <w:sz w:val="28"/>
          <w:szCs w:val="28"/>
        </w:rPr>
      </w:pPr>
    </w:p>
    <w:sectPr w:rsidR="009F3B12" w:rsidRPr="00C220E7" w:rsidSect="009F3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2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/>
      </w:rPr>
    </w:lvl>
  </w:abstractNum>
  <w:abstractNum w:abstractNumId="1">
    <w:nsid w:val="00000009"/>
    <w:multiLevelType w:val="singleLevel"/>
    <w:tmpl w:val="00000009"/>
    <w:name w:val="WW8Num22"/>
    <w:lvl w:ilvl="0">
      <w:start w:val="1"/>
      <w:numFmt w:val="decimal"/>
      <w:lvlText w:val="%1"/>
      <w:lvlJc w:val="left"/>
      <w:pPr>
        <w:tabs>
          <w:tab w:val="num" w:pos="0"/>
        </w:tabs>
        <w:ind w:left="786" w:hanging="360"/>
      </w:pPr>
      <w:rPr>
        <w:b w:val="0"/>
        <w:i w:val="0"/>
        <w:sz w:val="28"/>
        <w:szCs w:val="28"/>
      </w:rPr>
    </w:lvl>
  </w:abstractNum>
  <w:abstractNum w:abstractNumId="2">
    <w:nsid w:val="00000011"/>
    <w:multiLevelType w:val="singleLevel"/>
    <w:tmpl w:val="00000011"/>
    <w:name w:val="WW8Num41"/>
    <w:lvl w:ilvl="0">
      <w:start w:val="1"/>
      <w:numFmt w:val="decimal"/>
      <w:lvlText w:val="%1"/>
      <w:lvlJc w:val="left"/>
      <w:pPr>
        <w:tabs>
          <w:tab w:val="num" w:pos="0"/>
        </w:tabs>
        <w:ind w:left="1429" w:hanging="360"/>
      </w:pPr>
    </w:lvl>
  </w:abstractNum>
  <w:abstractNum w:abstractNumId="3">
    <w:nsid w:val="00000013"/>
    <w:multiLevelType w:val="singleLevel"/>
    <w:tmpl w:val="00000013"/>
    <w:name w:val="WW8Num44"/>
    <w:lvl w:ilvl="0">
      <w:start w:val="1"/>
      <w:numFmt w:val="decimal"/>
      <w:lvlText w:val="%1"/>
      <w:lvlJc w:val="left"/>
      <w:pPr>
        <w:tabs>
          <w:tab w:val="num" w:pos="0"/>
        </w:tabs>
        <w:ind w:left="1429" w:hanging="360"/>
      </w:pPr>
    </w:lvl>
  </w:abstractNum>
  <w:abstractNum w:abstractNumId="4">
    <w:nsid w:val="3BCD60DC"/>
    <w:multiLevelType w:val="hybridMultilevel"/>
    <w:tmpl w:val="4D8076D0"/>
    <w:lvl w:ilvl="0" w:tplc="00000003">
      <w:start w:val="1"/>
      <w:numFmt w:val="bullet"/>
      <w:lvlText w:val=""/>
      <w:lvlJc w:val="left"/>
      <w:pPr>
        <w:ind w:left="1430" w:hanging="360"/>
      </w:pPr>
      <w:rPr>
        <w:rFonts w:ascii="Symbol" w:hAnsi="Symbol" w:cs="Symbol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5">
    <w:nsid w:val="40966FCC"/>
    <w:multiLevelType w:val="multilevel"/>
    <w:tmpl w:val="65E461D2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19F0"/>
    <w:rsid w:val="00044FC0"/>
    <w:rsid w:val="001F46A1"/>
    <w:rsid w:val="00481E9E"/>
    <w:rsid w:val="00535414"/>
    <w:rsid w:val="0061610C"/>
    <w:rsid w:val="006A375A"/>
    <w:rsid w:val="006A3B2C"/>
    <w:rsid w:val="007531AA"/>
    <w:rsid w:val="008E4832"/>
    <w:rsid w:val="00961E17"/>
    <w:rsid w:val="00982F63"/>
    <w:rsid w:val="009D19F0"/>
    <w:rsid w:val="009F3B12"/>
    <w:rsid w:val="00A9056E"/>
    <w:rsid w:val="00AB01B9"/>
    <w:rsid w:val="00B92CC0"/>
    <w:rsid w:val="00C220E7"/>
    <w:rsid w:val="00CC3C41"/>
    <w:rsid w:val="00DE1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9F0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l">
    <w:name w:val="hl"/>
    <w:basedOn w:val="a0"/>
    <w:rsid w:val="009D19F0"/>
  </w:style>
  <w:style w:type="paragraph" w:styleId="a3">
    <w:name w:val="List Paragraph"/>
    <w:basedOn w:val="a"/>
    <w:qFormat/>
    <w:rsid w:val="009D19F0"/>
    <w:pPr>
      <w:ind w:left="720"/>
    </w:pPr>
  </w:style>
  <w:style w:type="paragraph" w:styleId="a4">
    <w:name w:val="Normal (Web)"/>
    <w:basedOn w:val="a"/>
    <w:rsid w:val="009D19F0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8">
    <w:name w:val="c8"/>
    <w:basedOn w:val="a"/>
    <w:rsid w:val="0061610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61610C"/>
  </w:style>
  <w:style w:type="character" w:customStyle="1" w:styleId="apple-converted-space">
    <w:name w:val="apple-converted-space"/>
    <w:basedOn w:val="a0"/>
    <w:rsid w:val="00044FC0"/>
  </w:style>
  <w:style w:type="character" w:styleId="a5">
    <w:name w:val="Emphasis"/>
    <w:qFormat/>
    <w:rsid w:val="006A3B2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4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1310</Words>
  <Characters>7470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Home</cp:lastModifiedBy>
  <cp:revision>15</cp:revision>
  <dcterms:created xsi:type="dcterms:W3CDTF">2014-03-03T14:22:00Z</dcterms:created>
  <dcterms:modified xsi:type="dcterms:W3CDTF">2017-10-12T16:44:00Z</dcterms:modified>
</cp:coreProperties>
</file>