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B2D" w:rsidRDefault="006F0939" w:rsidP="002C41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Социальное проектирование.</w:t>
      </w:r>
    </w:p>
    <w:p w:rsidR="002C41FC" w:rsidRDefault="002C41FC" w:rsidP="002C41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успешной социализации учащихся:</w:t>
      </w:r>
    </w:p>
    <w:p w:rsidR="002C41FC" w:rsidRDefault="002C41FC" w:rsidP="002C41FC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прочное усвоение</w:t>
      </w:r>
      <w:r w:rsidRPr="00BE7EC5">
        <w:rPr>
          <w:rFonts w:ascii="Times New Roman" w:hAnsi="Times New Roman" w:cs="Times New Roman"/>
          <w:sz w:val="28"/>
          <w:szCs w:val="28"/>
        </w:rPr>
        <w:t xml:space="preserve"> каждым </w:t>
      </w:r>
      <w:r>
        <w:rPr>
          <w:rFonts w:ascii="Times New Roman" w:hAnsi="Times New Roman" w:cs="Times New Roman"/>
          <w:sz w:val="28"/>
          <w:szCs w:val="28"/>
        </w:rPr>
        <w:t xml:space="preserve">учащимся </w:t>
      </w:r>
      <w:r w:rsidRPr="00BE7EC5">
        <w:rPr>
          <w:rFonts w:ascii="Times New Roman" w:hAnsi="Times New Roman" w:cs="Times New Roman"/>
          <w:sz w:val="28"/>
          <w:szCs w:val="28"/>
        </w:rPr>
        <w:t>знаний о правилах и нормах поведения в обществе, социаль</w:t>
      </w:r>
      <w:r>
        <w:rPr>
          <w:rFonts w:ascii="Times New Roman" w:hAnsi="Times New Roman" w:cs="Times New Roman"/>
          <w:sz w:val="28"/>
          <w:szCs w:val="28"/>
        </w:rPr>
        <w:t>ных ролях человека, формирование</w:t>
      </w:r>
      <w:r w:rsidRPr="00BE7EC5">
        <w:rPr>
          <w:rFonts w:ascii="Times New Roman" w:hAnsi="Times New Roman" w:cs="Times New Roman"/>
          <w:sz w:val="28"/>
          <w:szCs w:val="28"/>
        </w:rPr>
        <w:t xml:space="preserve"> у него адекватной самооценки, самоуважения, пр</w:t>
      </w:r>
      <w:r>
        <w:rPr>
          <w:rFonts w:ascii="Times New Roman" w:hAnsi="Times New Roman" w:cs="Times New Roman"/>
          <w:sz w:val="28"/>
          <w:szCs w:val="28"/>
        </w:rPr>
        <w:t>инятия себя «таким, какой есть»;</w:t>
      </w:r>
      <w:r w:rsidRPr="00BE7E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41FC" w:rsidRDefault="002C41FC" w:rsidP="002C41FC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добровольное и активное участие</w:t>
      </w:r>
      <w:r w:rsidRPr="00BE7EC5">
        <w:rPr>
          <w:rFonts w:ascii="Times New Roman" w:hAnsi="Times New Roman" w:cs="Times New Roman"/>
          <w:sz w:val="28"/>
          <w:szCs w:val="28"/>
        </w:rPr>
        <w:t xml:space="preserve"> в детско-юношеских организациях и движениях, деятельности общественных объединений, школьных и внешкольных организаций;</w:t>
      </w:r>
    </w:p>
    <w:p w:rsidR="002C41FC" w:rsidRDefault="002C41FC" w:rsidP="002C41FC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безопасное использование</w:t>
      </w:r>
      <w:r w:rsidRPr="00BE7EC5">
        <w:rPr>
          <w:rFonts w:ascii="Times New Roman" w:hAnsi="Times New Roman" w:cs="Times New Roman"/>
          <w:sz w:val="28"/>
          <w:szCs w:val="28"/>
        </w:rPr>
        <w:t xml:space="preserve"> позитивных социализирующих возможностей Интернета (участие в социальных опросах, сетевых олимпиадах и конкурсах, создание подростковы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интернет-сообществ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т.п.); </w:t>
      </w:r>
    </w:p>
    <w:p w:rsidR="002C41FC" w:rsidRDefault="002C41FC" w:rsidP="002C41FC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посильное и добровольное участие</w:t>
      </w:r>
      <w:r w:rsidRPr="00BE7EC5">
        <w:rPr>
          <w:rFonts w:ascii="Times New Roman" w:hAnsi="Times New Roman" w:cs="Times New Roman"/>
          <w:sz w:val="28"/>
          <w:szCs w:val="28"/>
        </w:rPr>
        <w:t xml:space="preserve"> подростков в деятельности производственных, творческих объединений, благотворительных и волонтёрских организаций, работе по благоустройству класса, школы, села, города; </w:t>
      </w:r>
    </w:p>
    <w:p w:rsidR="002C41FC" w:rsidRDefault="002C41FC" w:rsidP="002C41FC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</w:t>
      </w:r>
      <w:r w:rsidRPr="00BE7EC5">
        <w:rPr>
          <w:rFonts w:ascii="Times New Roman" w:hAnsi="Times New Roman" w:cs="Times New Roman"/>
          <w:sz w:val="28"/>
          <w:szCs w:val="28"/>
        </w:rPr>
        <w:t xml:space="preserve"> в разнообразных мероприятиях выездного характера: предметных олимпиадах, спортивных соревнованиях, фестивалях художественной самодеятельности и т.д. </w:t>
      </w:r>
    </w:p>
    <w:p w:rsidR="00B75D7B" w:rsidRDefault="00B75D7B" w:rsidP="002C41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Факторы социализации:</w:t>
      </w:r>
    </w:p>
    <w:p w:rsidR="0042309E" w:rsidRPr="005D6D11" w:rsidRDefault="0042309E" w:rsidP="005D6D11">
      <w:pPr>
        <w:pStyle w:val="a4"/>
        <w:jc w:val="both"/>
        <w:rPr>
          <w:color w:val="000000"/>
          <w:sz w:val="28"/>
          <w:szCs w:val="28"/>
        </w:rPr>
      </w:pPr>
      <w:r w:rsidRPr="005D6D11">
        <w:rPr>
          <w:color w:val="000000"/>
          <w:sz w:val="28"/>
          <w:szCs w:val="28"/>
        </w:rPr>
        <w:t>Социализация личности протекает во взаимодействии с огромным количеством разнообразных условий, более или менее влияющих на его развитие. Эти условия принято называть факторами. Выделяют </w:t>
      </w:r>
      <w:r w:rsidRPr="005D6D11">
        <w:rPr>
          <w:bCs/>
          <w:color w:val="000000"/>
          <w:sz w:val="28"/>
          <w:szCs w:val="28"/>
        </w:rPr>
        <w:t>4 группы факторов социализации</w:t>
      </w:r>
      <w:r w:rsidRPr="005D6D11">
        <w:rPr>
          <w:color w:val="000000"/>
          <w:sz w:val="28"/>
          <w:szCs w:val="28"/>
        </w:rPr>
        <w:t>:</w:t>
      </w:r>
    </w:p>
    <w:p w:rsidR="0042309E" w:rsidRPr="005D6D11" w:rsidRDefault="0042309E" w:rsidP="005D6D11">
      <w:pPr>
        <w:pStyle w:val="a4"/>
        <w:jc w:val="both"/>
        <w:rPr>
          <w:color w:val="000000"/>
          <w:sz w:val="28"/>
          <w:szCs w:val="28"/>
        </w:rPr>
      </w:pPr>
      <w:r w:rsidRPr="005D6D11">
        <w:rPr>
          <w:color w:val="000000"/>
          <w:sz w:val="28"/>
          <w:szCs w:val="28"/>
        </w:rPr>
        <w:t>- </w:t>
      </w:r>
      <w:proofErr w:type="spellStart"/>
      <w:r w:rsidRPr="005D6D11">
        <w:rPr>
          <w:i/>
          <w:iCs/>
          <w:color w:val="000000"/>
          <w:sz w:val="28"/>
          <w:szCs w:val="28"/>
        </w:rPr>
        <w:t>мегафакторы</w:t>
      </w:r>
      <w:proofErr w:type="spellEnd"/>
      <w:r w:rsidRPr="005D6D11">
        <w:rPr>
          <w:color w:val="000000"/>
          <w:sz w:val="28"/>
          <w:szCs w:val="28"/>
        </w:rPr>
        <w:t xml:space="preserve">, к </w:t>
      </w:r>
      <w:proofErr w:type="gramStart"/>
      <w:r w:rsidRPr="005D6D11">
        <w:rPr>
          <w:color w:val="000000"/>
          <w:sz w:val="28"/>
          <w:szCs w:val="28"/>
        </w:rPr>
        <w:t>которым</w:t>
      </w:r>
      <w:proofErr w:type="gramEnd"/>
      <w:r w:rsidRPr="005D6D11">
        <w:rPr>
          <w:color w:val="000000"/>
          <w:sz w:val="28"/>
          <w:szCs w:val="28"/>
        </w:rPr>
        <w:t xml:space="preserve"> относят космос, планету, мир, и </w:t>
      </w:r>
      <w:proofErr w:type="spellStart"/>
      <w:r w:rsidRPr="005D6D11">
        <w:rPr>
          <w:color w:val="000000"/>
          <w:sz w:val="28"/>
          <w:szCs w:val="28"/>
        </w:rPr>
        <w:t>котрые</w:t>
      </w:r>
      <w:proofErr w:type="spellEnd"/>
      <w:r w:rsidRPr="005D6D11">
        <w:rPr>
          <w:color w:val="000000"/>
          <w:sz w:val="28"/>
          <w:szCs w:val="28"/>
        </w:rPr>
        <w:t xml:space="preserve"> в той или иной мере влияют на человека через другие группы факторов;</w:t>
      </w:r>
    </w:p>
    <w:p w:rsidR="0042309E" w:rsidRPr="005D6D11" w:rsidRDefault="0042309E" w:rsidP="005D6D11">
      <w:pPr>
        <w:pStyle w:val="a4"/>
        <w:jc w:val="both"/>
        <w:rPr>
          <w:color w:val="000000"/>
          <w:sz w:val="28"/>
          <w:szCs w:val="28"/>
        </w:rPr>
      </w:pPr>
      <w:r w:rsidRPr="005D6D11">
        <w:rPr>
          <w:color w:val="000000"/>
          <w:sz w:val="28"/>
          <w:szCs w:val="28"/>
        </w:rPr>
        <w:t>- </w:t>
      </w:r>
      <w:proofErr w:type="spellStart"/>
      <w:r w:rsidRPr="005D6D11">
        <w:rPr>
          <w:i/>
          <w:iCs/>
          <w:color w:val="000000"/>
          <w:sz w:val="28"/>
          <w:szCs w:val="28"/>
        </w:rPr>
        <w:t>макрофакторы</w:t>
      </w:r>
      <w:proofErr w:type="spellEnd"/>
      <w:r w:rsidRPr="005D6D11">
        <w:rPr>
          <w:color w:val="000000"/>
          <w:sz w:val="28"/>
          <w:szCs w:val="28"/>
        </w:rPr>
        <w:t> – страна, этнос, общество, которые влияют на людей через две другие группы факторов;</w:t>
      </w:r>
    </w:p>
    <w:p w:rsidR="0042309E" w:rsidRPr="005D6D11" w:rsidRDefault="0042309E" w:rsidP="005D6D11">
      <w:pPr>
        <w:pStyle w:val="a4"/>
        <w:jc w:val="both"/>
        <w:rPr>
          <w:color w:val="000000"/>
          <w:sz w:val="28"/>
          <w:szCs w:val="28"/>
        </w:rPr>
      </w:pPr>
      <w:r w:rsidRPr="005D6D11">
        <w:rPr>
          <w:color w:val="000000"/>
          <w:sz w:val="28"/>
          <w:szCs w:val="28"/>
        </w:rPr>
        <w:t>- </w:t>
      </w:r>
      <w:proofErr w:type="spellStart"/>
      <w:r w:rsidRPr="005D6D11">
        <w:rPr>
          <w:i/>
          <w:iCs/>
          <w:color w:val="000000"/>
          <w:sz w:val="28"/>
          <w:szCs w:val="28"/>
        </w:rPr>
        <w:t>мезофакторы</w:t>
      </w:r>
      <w:proofErr w:type="spellEnd"/>
      <w:r w:rsidRPr="005D6D11">
        <w:rPr>
          <w:color w:val="000000"/>
          <w:sz w:val="28"/>
          <w:szCs w:val="28"/>
        </w:rPr>
        <w:t>, условия социализации больших групп людей, выделяемых: по месту и типу поселения, по принадлежности к аудитории тех или иных СМИ, по принадлежности к тем или иным субкультурам. Влияют на социализацию как прямо, так и опосредовано, через четвертую группу факторов;</w:t>
      </w:r>
    </w:p>
    <w:p w:rsidR="0042309E" w:rsidRPr="005D6D11" w:rsidRDefault="0042309E" w:rsidP="005D6D11">
      <w:pPr>
        <w:pStyle w:val="a4"/>
        <w:jc w:val="both"/>
        <w:rPr>
          <w:color w:val="000000"/>
          <w:sz w:val="28"/>
          <w:szCs w:val="28"/>
        </w:rPr>
      </w:pPr>
      <w:r w:rsidRPr="005D6D11">
        <w:rPr>
          <w:color w:val="000000"/>
          <w:sz w:val="28"/>
          <w:szCs w:val="28"/>
        </w:rPr>
        <w:t>- </w:t>
      </w:r>
      <w:proofErr w:type="spellStart"/>
      <w:r w:rsidRPr="005D6D11">
        <w:rPr>
          <w:i/>
          <w:iCs/>
          <w:color w:val="000000"/>
          <w:sz w:val="28"/>
          <w:szCs w:val="28"/>
        </w:rPr>
        <w:t>микрофакторы</w:t>
      </w:r>
      <w:proofErr w:type="spellEnd"/>
      <w:r w:rsidRPr="005D6D11">
        <w:rPr>
          <w:color w:val="000000"/>
          <w:sz w:val="28"/>
          <w:szCs w:val="28"/>
        </w:rPr>
        <w:t xml:space="preserve"> – семья, соседи, </w:t>
      </w:r>
      <w:proofErr w:type="spellStart"/>
      <w:r w:rsidRPr="005D6D11">
        <w:rPr>
          <w:color w:val="000000"/>
          <w:sz w:val="28"/>
          <w:szCs w:val="28"/>
        </w:rPr>
        <w:t>микросоциум</w:t>
      </w:r>
      <w:proofErr w:type="spellEnd"/>
      <w:r w:rsidRPr="005D6D11">
        <w:rPr>
          <w:color w:val="000000"/>
          <w:sz w:val="28"/>
          <w:szCs w:val="28"/>
        </w:rPr>
        <w:t>, группы сверстников, воспитательные, государственные, религиозные и общественные организации.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5D7B">
        <w:rPr>
          <w:rFonts w:ascii="Times New Roman" w:hAnsi="Times New Roman" w:cs="Times New Roman"/>
          <w:b/>
          <w:i/>
          <w:sz w:val="28"/>
          <w:szCs w:val="28"/>
        </w:rPr>
        <w:lastRenderedPageBreak/>
        <w:t>Под социальной пробой</w:t>
      </w:r>
      <w:r w:rsidRPr="005C3250">
        <w:rPr>
          <w:rFonts w:ascii="Times New Roman" w:hAnsi="Times New Roman" w:cs="Times New Roman"/>
          <w:sz w:val="28"/>
          <w:szCs w:val="28"/>
        </w:rPr>
        <w:t xml:space="preserve"> принято понимать особый вид социальной активности, в ходе которой подросток получает и присваивает информацию о социальных объектах и явлениях, приобретает и осознаёт опыт своего взаимодействия с другими людьми (разумеется, нередко такой опыт может иметь горький привкус). </w:t>
      </w:r>
    </w:p>
    <w:p w:rsidR="00B75D7B" w:rsidRPr="00496B64" w:rsidRDefault="00B75D7B" w:rsidP="00B75D7B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</w:t>
      </w:r>
      <w:r w:rsidRPr="00496B64">
        <w:rPr>
          <w:rFonts w:ascii="Times New Roman" w:hAnsi="Times New Roman" w:cs="Times New Roman"/>
          <w:sz w:val="28"/>
          <w:szCs w:val="28"/>
        </w:rPr>
        <w:t xml:space="preserve"> социальной пробы: </w:t>
      </w:r>
    </w:p>
    <w:p w:rsidR="00B75D7B" w:rsidRPr="00496B64" w:rsidRDefault="00B75D7B" w:rsidP="00B75D7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•</w:t>
      </w:r>
      <w:r w:rsidRPr="00496B64">
        <w:rPr>
          <w:rFonts w:ascii="Times New Roman" w:hAnsi="Times New Roman" w:cs="Times New Roman"/>
          <w:sz w:val="28"/>
          <w:szCs w:val="28"/>
        </w:rPr>
        <w:tab/>
        <w:t xml:space="preserve">восприятие и осознание подростком информации о своём социальном окружении, способах взаимодействия с социумом, уровне своей социальной компетентности и эффективности собственных действий; </w:t>
      </w:r>
    </w:p>
    <w:p w:rsidR="00B75D7B" w:rsidRPr="00496B64" w:rsidRDefault="00B75D7B" w:rsidP="00B75D7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•</w:t>
      </w:r>
      <w:r w:rsidRPr="00496B64">
        <w:rPr>
          <w:rFonts w:ascii="Times New Roman" w:hAnsi="Times New Roman" w:cs="Times New Roman"/>
          <w:sz w:val="28"/>
          <w:szCs w:val="28"/>
        </w:rPr>
        <w:tab/>
        <w:t xml:space="preserve">приобретение и осмысление качественно нового опыта социального взаимодействия; </w:t>
      </w:r>
    </w:p>
    <w:p w:rsidR="00B75D7B" w:rsidRPr="00496B64" w:rsidRDefault="00B75D7B" w:rsidP="00B75D7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•</w:t>
      </w:r>
      <w:r w:rsidRPr="00496B64">
        <w:rPr>
          <w:rFonts w:ascii="Times New Roman" w:hAnsi="Times New Roman" w:cs="Times New Roman"/>
          <w:sz w:val="28"/>
          <w:szCs w:val="28"/>
        </w:rPr>
        <w:tab/>
        <w:t xml:space="preserve">анализ и присвоение информации о своём взаимодействии с социумом. </w:t>
      </w:r>
    </w:p>
    <w:p w:rsidR="00B75D7B" w:rsidRPr="00496B64" w:rsidRDefault="00B75D7B" w:rsidP="00B75D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Задачи социальной пробы:</w:t>
      </w:r>
    </w:p>
    <w:p w:rsidR="00B75D7B" w:rsidRPr="00496B64" w:rsidRDefault="00B75D7B" w:rsidP="00B75D7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•</w:t>
      </w:r>
      <w:r w:rsidRPr="00496B64">
        <w:rPr>
          <w:rFonts w:ascii="Times New Roman" w:hAnsi="Times New Roman" w:cs="Times New Roman"/>
          <w:sz w:val="28"/>
          <w:szCs w:val="28"/>
        </w:rPr>
        <w:tab/>
        <w:t>собрать максимум разнообразной информации о социальном явлении, социальном учреждении, социальной среде, социальных отношениях;</w:t>
      </w:r>
    </w:p>
    <w:p w:rsidR="00B75D7B" w:rsidRPr="00496B64" w:rsidRDefault="00B75D7B" w:rsidP="00B75D7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•</w:t>
      </w:r>
      <w:r w:rsidRPr="00496B64">
        <w:rPr>
          <w:rFonts w:ascii="Times New Roman" w:hAnsi="Times New Roman" w:cs="Times New Roman"/>
          <w:sz w:val="28"/>
          <w:szCs w:val="28"/>
        </w:rPr>
        <w:tab/>
        <w:t xml:space="preserve"> познакомиться с функционированием социального объекта; </w:t>
      </w:r>
    </w:p>
    <w:p w:rsidR="00B75D7B" w:rsidRPr="00496B64" w:rsidRDefault="00B75D7B" w:rsidP="00B75D7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•</w:t>
      </w:r>
      <w:r w:rsidRPr="00496B64">
        <w:rPr>
          <w:rFonts w:ascii="Times New Roman" w:hAnsi="Times New Roman" w:cs="Times New Roman"/>
          <w:sz w:val="28"/>
          <w:szCs w:val="28"/>
        </w:rPr>
        <w:tab/>
        <w:t>проанализировать полученную информацию, провести её верификацию (проверку на истинность);</w:t>
      </w:r>
    </w:p>
    <w:p w:rsidR="00B75D7B" w:rsidRPr="00496B64" w:rsidRDefault="00B75D7B" w:rsidP="00B75D7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•</w:t>
      </w:r>
      <w:r w:rsidRPr="00496B64">
        <w:rPr>
          <w:rFonts w:ascii="Times New Roman" w:hAnsi="Times New Roman" w:cs="Times New Roman"/>
          <w:sz w:val="28"/>
          <w:szCs w:val="28"/>
        </w:rPr>
        <w:tab/>
        <w:t xml:space="preserve"> вступить с социальным объектом в прямое взаимодействие оптимальным способом; </w:t>
      </w:r>
    </w:p>
    <w:p w:rsidR="00B75D7B" w:rsidRPr="00496B64" w:rsidRDefault="00B75D7B" w:rsidP="00B75D7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•</w:t>
      </w:r>
      <w:r w:rsidRPr="00496B6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96B64">
        <w:rPr>
          <w:rFonts w:ascii="Times New Roman" w:hAnsi="Times New Roman" w:cs="Times New Roman"/>
          <w:sz w:val="28"/>
          <w:szCs w:val="28"/>
        </w:rPr>
        <w:t>отрефлексировать</w:t>
      </w:r>
      <w:proofErr w:type="spellEnd"/>
      <w:r w:rsidRPr="00496B64">
        <w:rPr>
          <w:rFonts w:ascii="Times New Roman" w:hAnsi="Times New Roman" w:cs="Times New Roman"/>
          <w:sz w:val="28"/>
          <w:szCs w:val="28"/>
        </w:rPr>
        <w:t xml:space="preserve"> полученный опыт. </w:t>
      </w:r>
    </w:p>
    <w:p w:rsidR="00B75D7B" w:rsidRPr="00496B64" w:rsidRDefault="00B75D7B" w:rsidP="00B75D7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Возможные виды социальной пробы:</w:t>
      </w:r>
    </w:p>
    <w:p w:rsidR="00B75D7B" w:rsidRPr="00496B64" w:rsidRDefault="00B75D7B" w:rsidP="00B75D7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•</w:t>
      </w:r>
      <w:r w:rsidRPr="00496B64">
        <w:rPr>
          <w:rFonts w:ascii="Times New Roman" w:hAnsi="Times New Roman" w:cs="Times New Roman"/>
          <w:sz w:val="28"/>
          <w:szCs w:val="28"/>
        </w:rPr>
        <w:tab/>
        <w:t xml:space="preserve">сбор информации о социальном объекте из открытых источников (СМИ, информационные стенды, официальный сайт объекта и др.); </w:t>
      </w:r>
    </w:p>
    <w:p w:rsidR="00B75D7B" w:rsidRPr="00496B64" w:rsidRDefault="00B75D7B" w:rsidP="00B75D7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•</w:t>
      </w:r>
      <w:r w:rsidRPr="00496B64">
        <w:rPr>
          <w:rFonts w:ascii="Times New Roman" w:hAnsi="Times New Roman" w:cs="Times New Roman"/>
          <w:sz w:val="28"/>
          <w:szCs w:val="28"/>
        </w:rPr>
        <w:tab/>
        <w:t xml:space="preserve"> прямое наблюдение; </w:t>
      </w:r>
    </w:p>
    <w:p w:rsidR="00B75D7B" w:rsidRPr="00496B64" w:rsidRDefault="00B75D7B" w:rsidP="00B75D7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•</w:t>
      </w:r>
      <w:r w:rsidRPr="00496B64">
        <w:rPr>
          <w:rFonts w:ascii="Times New Roman" w:hAnsi="Times New Roman" w:cs="Times New Roman"/>
          <w:sz w:val="28"/>
          <w:szCs w:val="28"/>
        </w:rPr>
        <w:tab/>
        <w:t xml:space="preserve">экскурсия; </w:t>
      </w:r>
    </w:p>
    <w:p w:rsidR="00B75D7B" w:rsidRPr="00496B64" w:rsidRDefault="00B75D7B" w:rsidP="00B75D7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•</w:t>
      </w:r>
      <w:r w:rsidRPr="00496B64">
        <w:rPr>
          <w:rFonts w:ascii="Times New Roman" w:hAnsi="Times New Roman" w:cs="Times New Roman"/>
          <w:sz w:val="28"/>
          <w:szCs w:val="28"/>
        </w:rPr>
        <w:tab/>
        <w:t xml:space="preserve">интервью с компетентным специалистом; </w:t>
      </w:r>
    </w:p>
    <w:p w:rsidR="00B75D7B" w:rsidRPr="00496B64" w:rsidRDefault="00B75D7B" w:rsidP="00B75D7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•</w:t>
      </w:r>
      <w:r w:rsidRPr="00496B64">
        <w:rPr>
          <w:rFonts w:ascii="Times New Roman" w:hAnsi="Times New Roman" w:cs="Times New Roman"/>
          <w:sz w:val="28"/>
          <w:szCs w:val="28"/>
        </w:rPr>
        <w:tab/>
        <w:t xml:space="preserve">анкетирование агентов социального объекта; социологическое исследование. 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 xml:space="preserve">Социальная проба предусматривает определённые этапы: 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 xml:space="preserve">1) выбор темы пробы всего класса или тематики социальной пробы в соответствии с разделением учащихся на группы; 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 xml:space="preserve">2) определение целей работы каждой группы или класса в целом; 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 xml:space="preserve">3) формулирование перечня индивидуальных заданий; 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 xml:space="preserve">4) составление плана сбора информации о социальном объекте; 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 xml:space="preserve">5) формирование групп для осуществления отдельных шагов социальной пробы; 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 xml:space="preserve">6) выполнение практических действий с целью получения информации о социальном объекте; 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lastRenderedPageBreak/>
        <w:t>7) анализ и структурирование полученной информации в группах;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B64">
        <w:rPr>
          <w:rFonts w:ascii="Times New Roman" w:hAnsi="Times New Roman" w:cs="Times New Roman"/>
          <w:sz w:val="28"/>
          <w:szCs w:val="28"/>
        </w:rPr>
        <w:t>8) коллективное обсуждение итогов работы групп и класса в целом.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5D7B">
        <w:rPr>
          <w:rFonts w:ascii="Times New Roman" w:hAnsi="Times New Roman" w:cs="Times New Roman"/>
          <w:b/>
          <w:i/>
          <w:sz w:val="28"/>
          <w:szCs w:val="28"/>
        </w:rPr>
        <w:t>Социальная практика</w:t>
      </w:r>
      <w:r>
        <w:rPr>
          <w:rFonts w:ascii="Times New Roman" w:hAnsi="Times New Roman" w:cs="Times New Roman"/>
          <w:sz w:val="28"/>
          <w:szCs w:val="28"/>
        </w:rPr>
        <w:t xml:space="preserve"> — это</w:t>
      </w:r>
      <w:r w:rsidRPr="005C3250">
        <w:rPr>
          <w:rFonts w:ascii="Times New Roman" w:hAnsi="Times New Roman" w:cs="Times New Roman"/>
          <w:sz w:val="28"/>
          <w:szCs w:val="28"/>
        </w:rPr>
        <w:t xml:space="preserve"> процесс освоения, отработки</w:t>
      </w:r>
      <w:r>
        <w:rPr>
          <w:rFonts w:ascii="Times New Roman" w:hAnsi="Times New Roman" w:cs="Times New Roman"/>
          <w:sz w:val="28"/>
          <w:szCs w:val="28"/>
        </w:rPr>
        <w:t xml:space="preserve"> социальных умений и навыков и </w:t>
      </w:r>
      <w:r w:rsidRPr="005C3250">
        <w:rPr>
          <w:rFonts w:ascii="Times New Roman" w:hAnsi="Times New Roman" w:cs="Times New Roman"/>
          <w:sz w:val="28"/>
          <w:szCs w:val="28"/>
        </w:rPr>
        <w:t xml:space="preserve">познание не внешней, демонстрируемой, заявляемой стороны социальной действительности, а внутренней, сущностной, часто скрытой и неочевидной. 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BCA">
        <w:rPr>
          <w:rFonts w:ascii="Times New Roman" w:hAnsi="Times New Roman" w:cs="Times New Roman"/>
          <w:sz w:val="28"/>
          <w:szCs w:val="28"/>
        </w:rPr>
        <w:t xml:space="preserve">Продуктом социальной практики могут стать те социальные проблемы, противоречия в существовании социальных объектов, которые осознал подросток.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417BCA">
        <w:rPr>
          <w:rFonts w:ascii="Times New Roman" w:hAnsi="Times New Roman" w:cs="Times New Roman"/>
          <w:sz w:val="28"/>
          <w:szCs w:val="28"/>
        </w:rPr>
        <w:t>ель социальной практики раздваивается: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BCA">
        <w:rPr>
          <w:rFonts w:ascii="Times New Roman" w:hAnsi="Times New Roman" w:cs="Times New Roman"/>
          <w:sz w:val="28"/>
          <w:szCs w:val="28"/>
        </w:rPr>
        <w:t xml:space="preserve"> — уточнение и переосмысление информации о социальном объекте;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BCA">
        <w:rPr>
          <w:rFonts w:ascii="Times New Roman" w:hAnsi="Times New Roman" w:cs="Times New Roman"/>
          <w:sz w:val="28"/>
          <w:szCs w:val="28"/>
        </w:rPr>
        <w:t xml:space="preserve"> — отработка навыков социального взаимо</w:t>
      </w:r>
      <w:r>
        <w:rPr>
          <w:rFonts w:ascii="Times New Roman" w:hAnsi="Times New Roman" w:cs="Times New Roman"/>
          <w:sz w:val="28"/>
          <w:szCs w:val="28"/>
        </w:rPr>
        <w:t>действия в различных ситуациях.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BCA">
        <w:rPr>
          <w:rFonts w:ascii="Times New Roman" w:hAnsi="Times New Roman" w:cs="Times New Roman"/>
          <w:sz w:val="28"/>
          <w:szCs w:val="28"/>
        </w:rPr>
        <w:t>Основное отличие социальной практики от социальной пробы заключается в степени вовлечённости подростка в социальные отношения. В ходе социальной пробы подросток, как правило, является сторонним наблюдателем, его цель — собрать информацию, которую «излучает» социальный объект. Социальная практика обладает эффектом интерактивности: здесь за счёт вовлечённости в реальный процесс социального взаимодействия подросток тоже получает информацию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BCA">
        <w:rPr>
          <w:rFonts w:ascii="Times New Roman" w:hAnsi="Times New Roman" w:cs="Times New Roman"/>
          <w:sz w:val="28"/>
          <w:szCs w:val="28"/>
        </w:rPr>
        <w:t xml:space="preserve">Социальная практика всегда предполагает ситуацию реального взаимодействия учащегося и компетентного взрослого — работника того социального учреждения, которое избрано подростком в качестве объекта своей практики. При этом подросток может осуществлять какие-то шаги, характерные для данного специалиста, а может и не осуществлять их. 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BCA">
        <w:rPr>
          <w:rFonts w:ascii="Times New Roman" w:hAnsi="Times New Roman" w:cs="Times New Roman"/>
          <w:sz w:val="28"/>
          <w:szCs w:val="28"/>
        </w:rPr>
        <w:t xml:space="preserve">Главным содержанием его деятельности является наблюдение за тем, какие профессиональные действия совершает взрослый, собственных самостоятельных шагов подросток в это время не совершает. Наблюдение может рассматриваться, с одной стороны, как проявление фактического присутствия ученика в поле профессиональной деятельности взрослого, с другой — как пассивное участие подростка в самой деятельности, с третьей — как </w:t>
      </w:r>
      <w:proofErr w:type="spellStart"/>
      <w:r w:rsidRPr="00417BCA">
        <w:rPr>
          <w:rFonts w:ascii="Times New Roman" w:hAnsi="Times New Roman" w:cs="Times New Roman"/>
          <w:sz w:val="28"/>
          <w:szCs w:val="28"/>
        </w:rPr>
        <w:t>примеривание</w:t>
      </w:r>
      <w:proofErr w:type="spellEnd"/>
      <w:r w:rsidRPr="00417BCA">
        <w:rPr>
          <w:rFonts w:ascii="Times New Roman" w:hAnsi="Times New Roman" w:cs="Times New Roman"/>
          <w:sz w:val="28"/>
          <w:szCs w:val="28"/>
        </w:rPr>
        <w:t xml:space="preserve"> подростком на себя целей и задач деятельности взрослого, а также принятие позиции специалиста социального объекта во взаимодействии с потребителями социальных услуг. 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BCA">
        <w:rPr>
          <w:rFonts w:ascii="Times New Roman" w:hAnsi="Times New Roman" w:cs="Times New Roman"/>
          <w:sz w:val="28"/>
          <w:szCs w:val="28"/>
        </w:rPr>
        <w:t xml:space="preserve">Объектами социальной практики (как и всего социального проектирования) могут быть: 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BCA">
        <w:rPr>
          <w:rFonts w:ascii="Times New Roman" w:hAnsi="Times New Roman" w:cs="Times New Roman"/>
          <w:sz w:val="28"/>
          <w:szCs w:val="28"/>
        </w:rPr>
        <w:t>— социальные институты и учреждения (учреждение по оказанию муниципальных услуг, больница, станция скорой медицинской помощи, отделение Пенсионного фонда);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BCA">
        <w:rPr>
          <w:rFonts w:ascii="Times New Roman" w:hAnsi="Times New Roman" w:cs="Times New Roman"/>
          <w:sz w:val="28"/>
          <w:szCs w:val="28"/>
        </w:rPr>
        <w:lastRenderedPageBreak/>
        <w:t xml:space="preserve">— социальная среда (детская или спортивная площадка, парк, городской ландшафт); 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BCA">
        <w:rPr>
          <w:rFonts w:ascii="Times New Roman" w:hAnsi="Times New Roman" w:cs="Times New Roman"/>
          <w:sz w:val="28"/>
          <w:szCs w:val="28"/>
        </w:rPr>
        <w:t xml:space="preserve">— социальные отношения (отношение к детям-сиротам, к пожилым людям, к потребителям различных услуг); 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BCA">
        <w:rPr>
          <w:rFonts w:ascii="Times New Roman" w:hAnsi="Times New Roman" w:cs="Times New Roman"/>
          <w:sz w:val="28"/>
          <w:szCs w:val="28"/>
        </w:rPr>
        <w:t>— социальные явления (сиротство, детская беспризорность, наркомания).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5D7B">
        <w:rPr>
          <w:rFonts w:ascii="Times New Roman" w:hAnsi="Times New Roman" w:cs="Times New Roman"/>
          <w:b/>
          <w:i/>
          <w:sz w:val="28"/>
          <w:szCs w:val="28"/>
        </w:rPr>
        <w:t>Социальный проект</w:t>
      </w:r>
      <w:r w:rsidRPr="005C3250">
        <w:rPr>
          <w:rFonts w:ascii="Times New Roman" w:hAnsi="Times New Roman" w:cs="Times New Roman"/>
          <w:sz w:val="28"/>
          <w:szCs w:val="28"/>
        </w:rPr>
        <w:t xml:space="preserve"> — наиболее сложный тип социального проектирования, в основе которого лежит преобразующая деятельность. Данная деятельность предполагает создание в ходе осуществления проекта нового, ранее не существовавшего (как минимум, в ближайшем социальном окружении подростка) социально значимого продукта. Этот продукт может стать средством разрешения противоречия между социальной трудностью, проблемой, воспринимаемой как личностно значимая, и потребностью личности, а сама деятельность становится «мостом», связывающим социум и личность. </w:t>
      </w:r>
    </w:p>
    <w:p w:rsidR="00B75D7B" w:rsidRDefault="00B75D7B" w:rsidP="00B75D7B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5D7B" w:rsidRDefault="00B75D7B" w:rsidP="00B75D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 социального проектирования:</w:t>
      </w:r>
    </w:p>
    <w:p w:rsidR="00B75D7B" w:rsidRDefault="00B75D7B" w:rsidP="00B75D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250">
        <w:rPr>
          <w:rFonts w:ascii="Times New Roman" w:hAnsi="Times New Roman" w:cs="Times New Roman"/>
          <w:sz w:val="28"/>
          <w:szCs w:val="28"/>
        </w:rPr>
        <w:t xml:space="preserve">1. Выявление трудностей и социальных проблем, актуальных для класса и для отдельных групп учащихся. </w:t>
      </w:r>
    </w:p>
    <w:p w:rsidR="00B75D7B" w:rsidRDefault="00B75D7B" w:rsidP="00B75D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250">
        <w:rPr>
          <w:rFonts w:ascii="Times New Roman" w:hAnsi="Times New Roman" w:cs="Times New Roman"/>
          <w:sz w:val="28"/>
          <w:szCs w:val="28"/>
        </w:rPr>
        <w:t xml:space="preserve">2. Выбор темы проекта. Если единую проблему не удалось установить, тогда можно запустить сразу несколько проектов (системный принцип). </w:t>
      </w:r>
    </w:p>
    <w:p w:rsidR="00B75D7B" w:rsidRDefault="00B75D7B" w:rsidP="00B75D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250">
        <w:rPr>
          <w:rFonts w:ascii="Times New Roman" w:hAnsi="Times New Roman" w:cs="Times New Roman"/>
          <w:sz w:val="28"/>
          <w:szCs w:val="28"/>
        </w:rPr>
        <w:t xml:space="preserve">3. Формулирование гипотезы (гипотез). </w:t>
      </w:r>
    </w:p>
    <w:p w:rsidR="00B75D7B" w:rsidRDefault="00B75D7B" w:rsidP="00B75D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250">
        <w:rPr>
          <w:rFonts w:ascii="Times New Roman" w:hAnsi="Times New Roman" w:cs="Times New Roman"/>
          <w:sz w:val="28"/>
          <w:szCs w:val="28"/>
        </w:rPr>
        <w:t xml:space="preserve">4. Разработка плана (планов) действий. </w:t>
      </w:r>
    </w:p>
    <w:p w:rsidR="00B75D7B" w:rsidRDefault="00B75D7B" w:rsidP="00B75D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250">
        <w:rPr>
          <w:rFonts w:ascii="Times New Roman" w:hAnsi="Times New Roman" w:cs="Times New Roman"/>
          <w:sz w:val="28"/>
          <w:szCs w:val="28"/>
        </w:rPr>
        <w:t xml:space="preserve">5. Определение «точек самостоятельности» и «точек сотрудничества» по каждой проблеме и, соответственно, теме того или иного проекта. </w:t>
      </w:r>
    </w:p>
    <w:p w:rsidR="00B75D7B" w:rsidRDefault="00B75D7B" w:rsidP="00B75D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250">
        <w:rPr>
          <w:rFonts w:ascii="Times New Roman" w:hAnsi="Times New Roman" w:cs="Times New Roman"/>
          <w:sz w:val="28"/>
          <w:szCs w:val="28"/>
        </w:rPr>
        <w:t xml:space="preserve">6. Формирование групп проектировщиков. </w:t>
      </w:r>
    </w:p>
    <w:p w:rsidR="00B75D7B" w:rsidRDefault="00B75D7B" w:rsidP="00B75D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250">
        <w:rPr>
          <w:rFonts w:ascii="Times New Roman" w:hAnsi="Times New Roman" w:cs="Times New Roman"/>
          <w:sz w:val="28"/>
          <w:szCs w:val="28"/>
        </w:rPr>
        <w:t>7. Этап практических действий.</w:t>
      </w:r>
    </w:p>
    <w:p w:rsidR="00B75D7B" w:rsidRDefault="00B75D7B" w:rsidP="00B75D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250">
        <w:rPr>
          <w:rFonts w:ascii="Times New Roman" w:hAnsi="Times New Roman" w:cs="Times New Roman"/>
          <w:sz w:val="28"/>
          <w:szCs w:val="28"/>
        </w:rPr>
        <w:t xml:space="preserve"> 8. Оформление результатов. </w:t>
      </w:r>
    </w:p>
    <w:p w:rsidR="00B75D7B" w:rsidRDefault="00B75D7B" w:rsidP="005D6D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250">
        <w:rPr>
          <w:rFonts w:ascii="Times New Roman" w:hAnsi="Times New Roman" w:cs="Times New Roman"/>
          <w:sz w:val="28"/>
          <w:szCs w:val="28"/>
        </w:rPr>
        <w:t xml:space="preserve">9. Презентация проекта (проектов), обсуждение, выводы. </w:t>
      </w:r>
    </w:p>
    <w:p w:rsidR="005D6D11" w:rsidRDefault="005D6D11" w:rsidP="005D6D1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6D11" w:rsidRPr="005D6D11" w:rsidRDefault="005D6D11" w:rsidP="005D6D11">
      <w:pPr>
        <w:pStyle w:val="a4"/>
        <w:jc w:val="both"/>
        <w:rPr>
          <w:bCs/>
          <w:color w:val="000000"/>
          <w:sz w:val="28"/>
          <w:szCs w:val="28"/>
        </w:rPr>
      </w:pPr>
      <w:r w:rsidRPr="005D6D11">
        <w:rPr>
          <w:bCs/>
          <w:color w:val="000000"/>
          <w:sz w:val="28"/>
          <w:szCs w:val="28"/>
        </w:rPr>
        <w:t>Типы проектов по направлениям деятельности. </w:t>
      </w:r>
    </w:p>
    <w:p w:rsidR="005D6D11" w:rsidRPr="005D6D11" w:rsidRDefault="005D6D11" w:rsidP="005D6D11">
      <w:pPr>
        <w:pStyle w:val="a4"/>
        <w:jc w:val="both"/>
        <w:rPr>
          <w:color w:val="000000"/>
          <w:sz w:val="28"/>
          <w:szCs w:val="28"/>
        </w:rPr>
      </w:pPr>
      <w:r w:rsidRPr="005D6D11">
        <w:rPr>
          <w:color w:val="000000"/>
          <w:sz w:val="28"/>
          <w:szCs w:val="28"/>
        </w:rPr>
        <w:t>Разделение социальных проектов по направлениям деятельности может дать множество типов, поскольку здесь с организационными вопросами смыкаются вопросы содержания проектов. Выделим некоторые из типов, чтобы показать разнообразие направлений социального проектирования.</w:t>
      </w:r>
    </w:p>
    <w:p w:rsidR="005D6D11" w:rsidRPr="005D6D11" w:rsidRDefault="005D6D11" w:rsidP="005D6D11">
      <w:pPr>
        <w:pStyle w:val="a4"/>
        <w:jc w:val="both"/>
        <w:rPr>
          <w:color w:val="000000"/>
          <w:sz w:val="28"/>
          <w:szCs w:val="28"/>
        </w:rPr>
      </w:pPr>
      <w:r w:rsidRPr="005D6D11">
        <w:rPr>
          <w:bCs/>
          <w:color w:val="000000"/>
          <w:sz w:val="28"/>
          <w:szCs w:val="28"/>
          <w:u w:val="single"/>
        </w:rPr>
        <w:t>В образовательных проектах</w:t>
      </w:r>
      <w:r w:rsidRPr="005D6D11">
        <w:rPr>
          <w:i/>
          <w:iCs/>
          <w:color w:val="000000"/>
          <w:sz w:val="28"/>
          <w:szCs w:val="28"/>
        </w:rPr>
        <w:t> </w:t>
      </w:r>
      <w:r w:rsidRPr="005D6D11">
        <w:rPr>
          <w:color w:val="000000"/>
          <w:sz w:val="28"/>
          <w:szCs w:val="28"/>
        </w:rPr>
        <w:t xml:space="preserve">ставятся задачи, преимущественно связанные с предоставлением образовательных услуг. Надо заметить, что приобретение знаний, умений и навыков характерно для любого социального проекта, здесь </w:t>
      </w:r>
      <w:r w:rsidRPr="005D6D11">
        <w:rPr>
          <w:color w:val="000000"/>
          <w:sz w:val="28"/>
          <w:szCs w:val="28"/>
        </w:rPr>
        <w:lastRenderedPageBreak/>
        <w:t>же такого рода достижения являются основной целью социально-проектной деятельности. Кроме того, образовательные проекты могут быть направлены на совершенствование самой системы образования (различные образовательные реформы).</w:t>
      </w:r>
    </w:p>
    <w:p w:rsidR="005D6D11" w:rsidRPr="005D6D11" w:rsidRDefault="005D6D11" w:rsidP="005D6D11">
      <w:pPr>
        <w:pStyle w:val="a4"/>
        <w:jc w:val="both"/>
        <w:rPr>
          <w:color w:val="000000"/>
          <w:sz w:val="28"/>
          <w:szCs w:val="28"/>
        </w:rPr>
      </w:pPr>
      <w:r w:rsidRPr="005D6D11">
        <w:rPr>
          <w:bCs/>
          <w:color w:val="000000"/>
          <w:sz w:val="28"/>
          <w:szCs w:val="28"/>
          <w:u w:val="single"/>
        </w:rPr>
        <w:t>Научно-технические проекты</w:t>
      </w:r>
      <w:r w:rsidRPr="005D6D11">
        <w:rPr>
          <w:i/>
          <w:iCs/>
          <w:color w:val="000000"/>
          <w:sz w:val="28"/>
          <w:szCs w:val="28"/>
        </w:rPr>
        <w:t> </w:t>
      </w:r>
      <w:r w:rsidRPr="005D6D11">
        <w:rPr>
          <w:color w:val="000000"/>
          <w:sz w:val="28"/>
          <w:szCs w:val="28"/>
        </w:rPr>
        <w:t>также могут выступать как проекты социальные, если своими последствиями непосредственно затрагивают общественную жизнь.</w:t>
      </w:r>
    </w:p>
    <w:p w:rsidR="005D6D11" w:rsidRPr="005D6D11" w:rsidRDefault="005D6D11" w:rsidP="005D6D11">
      <w:pPr>
        <w:pStyle w:val="a4"/>
        <w:jc w:val="both"/>
        <w:rPr>
          <w:color w:val="000000"/>
          <w:sz w:val="28"/>
          <w:szCs w:val="28"/>
        </w:rPr>
      </w:pPr>
      <w:r w:rsidRPr="005D6D11">
        <w:rPr>
          <w:bCs/>
          <w:color w:val="000000"/>
          <w:sz w:val="28"/>
          <w:szCs w:val="28"/>
          <w:u w:val="single"/>
        </w:rPr>
        <w:t>Культурные проекты</w:t>
      </w:r>
      <w:r w:rsidRPr="005D6D11">
        <w:rPr>
          <w:i/>
          <w:iCs/>
          <w:color w:val="000000"/>
          <w:sz w:val="28"/>
          <w:szCs w:val="28"/>
        </w:rPr>
        <w:t> </w:t>
      </w:r>
      <w:r w:rsidRPr="005D6D11">
        <w:rPr>
          <w:color w:val="000000"/>
          <w:sz w:val="28"/>
          <w:szCs w:val="28"/>
        </w:rPr>
        <w:t>могут по основной своей направленности выступать как проекты художественные, символические, экзотические и др.</w:t>
      </w:r>
    </w:p>
    <w:p w:rsidR="005D6D11" w:rsidRDefault="005D6D11" w:rsidP="005D6D11">
      <w:pPr>
        <w:pStyle w:val="a4"/>
        <w:jc w:val="both"/>
        <w:rPr>
          <w:bCs/>
          <w:color w:val="000000"/>
          <w:sz w:val="28"/>
          <w:szCs w:val="28"/>
          <w:u w:val="single"/>
        </w:rPr>
      </w:pPr>
      <w:r w:rsidRPr="005D6D11">
        <w:rPr>
          <w:bCs/>
          <w:color w:val="000000"/>
          <w:sz w:val="28"/>
          <w:szCs w:val="28"/>
          <w:u w:val="single"/>
        </w:rPr>
        <w:t>Исследовательские</w:t>
      </w:r>
      <w:r>
        <w:rPr>
          <w:bCs/>
          <w:color w:val="000000"/>
          <w:sz w:val="28"/>
          <w:szCs w:val="28"/>
          <w:u w:val="single"/>
        </w:rPr>
        <w:t xml:space="preserve"> проекты.</w:t>
      </w:r>
    </w:p>
    <w:p w:rsidR="005D6D11" w:rsidRPr="009C5DC2" w:rsidRDefault="005D6D11" w:rsidP="009C5DC2">
      <w:pPr>
        <w:pStyle w:val="a4"/>
        <w:jc w:val="both"/>
        <w:rPr>
          <w:b/>
          <w:bCs/>
          <w:color w:val="000000"/>
          <w:sz w:val="28"/>
          <w:szCs w:val="28"/>
        </w:rPr>
      </w:pPr>
      <w:r w:rsidRPr="009C5DC2">
        <w:rPr>
          <w:b/>
          <w:bCs/>
          <w:color w:val="000000"/>
          <w:sz w:val="28"/>
          <w:szCs w:val="28"/>
        </w:rPr>
        <w:t>Методы коллективной работы над проектом.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b/>
          <w:bCs/>
          <w:color w:val="000000"/>
          <w:sz w:val="28"/>
          <w:szCs w:val="28"/>
        </w:rPr>
        <w:t>Мозговая атака. </w:t>
      </w:r>
      <w:r w:rsidRPr="009C5DC2">
        <w:rPr>
          <w:i/>
          <w:iCs/>
          <w:color w:val="000000"/>
          <w:sz w:val="28"/>
          <w:szCs w:val="28"/>
        </w:rPr>
        <w:t>Метод мозговой атаки представляет собой способ коллективной мыслительной работы, имеющей целью нахождение нетривиальных решений обсуждаемой проблемы и строящийся на снятии барьеров критичности и самокритичности участников. </w:t>
      </w:r>
      <w:r w:rsidRPr="009C5DC2">
        <w:rPr>
          <w:color w:val="000000"/>
          <w:sz w:val="28"/>
          <w:szCs w:val="28"/>
        </w:rPr>
        <w:t>При этом «открывается возможность перехода в чужую логику — логику соседа, таким образом, творческие потенциалы участников атаки как бы суммируются»</w:t>
      </w:r>
      <w:r w:rsidRPr="009C5DC2">
        <w:rPr>
          <w:color w:val="000000"/>
          <w:sz w:val="28"/>
          <w:szCs w:val="28"/>
          <w:vertAlign w:val="superscript"/>
        </w:rPr>
        <w:t>22</w:t>
      </w:r>
      <w:r w:rsidRPr="009C5DC2">
        <w:rPr>
          <w:color w:val="000000"/>
          <w:sz w:val="28"/>
          <w:szCs w:val="28"/>
        </w:rPr>
        <w:t>. Мозговая атака — один из наиболее эффективных способов активизации творческих сил инициаторов социального проекта.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Разработка метода принадлежит Алексу Осборну, который и дал ему название «мозговая атака». Замысел Осборна один из популяризаторов метода, </w:t>
      </w:r>
      <w:proofErr w:type="spellStart"/>
      <w:r w:rsidRPr="009C5DC2">
        <w:rPr>
          <w:color w:val="000000"/>
          <w:sz w:val="28"/>
          <w:szCs w:val="28"/>
        </w:rPr>
        <w:t>М.Смолл</w:t>
      </w:r>
      <w:proofErr w:type="spellEnd"/>
      <w:r w:rsidRPr="009C5DC2">
        <w:rPr>
          <w:color w:val="000000"/>
          <w:sz w:val="28"/>
          <w:szCs w:val="28"/>
        </w:rPr>
        <w:t>, излагает следующим образом: «Вы должны рассматривать тот или иной предмет со всех возможных точек зрения и фиксировать все идеи, которые просто приходят в голову, какими бы "притянутыми за уши" они ни казались. Вы должны будоражить свой мозг до тех пор, пока не выудите из него все существующие в нем мысли. Осборн предлагал по этому принципу проводить специальные совещания»</w:t>
      </w:r>
      <w:r w:rsidRPr="009C5DC2">
        <w:rPr>
          <w:color w:val="000000"/>
          <w:sz w:val="28"/>
          <w:szCs w:val="28"/>
          <w:vertAlign w:val="superscript"/>
        </w:rPr>
        <w:t>23</w:t>
      </w:r>
      <w:r w:rsidRPr="009C5DC2">
        <w:rPr>
          <w:color w:val="000000"/>
          <w:sz w:val="28"/>
          <w:szCs w:val="28"/>
        </w:rPr>
        <w:t>. Именно «совещания», коллективные обсуждения по особым правилам «мозговой атаки» (а метод используется и для индивидуальной работы) стали основной формой ее применения.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Обязательные требования к мозговой атаке, вытекающие из сути метода, — </w:t>
      </w:r>
      <w:r w:rsidRPr="009C5DC2">
        <w:rPr>
          <w:i/>
          <w:iCs/>
          <w:color w:val="000000"/>
          <w:sz w:val="28"/>
          <w:szCs w:val="28"/>
        </w:rPr>
        <w:t>равенство статусов участников, ограниченность работы во времени, запрет на взаимную критику в любой форме. </w:t>
      </w:r>
      <w:r w:rsidRPr="009C5DC2">
        <w:rPr>
          <w:color w:val="000000"/>
          <w:sz w:val="28"/>
          <w:szCs w:val="28"/>
        </w:rPr>
        <w:t>Участники заранее знают, что никакой ответственности за выполнение своих конструктивных предложений они не несут (здесь не действует часто применяемый принцип «инициатива наказуема»).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b/>
          <w:bCs/>
          <w:color w:val="000000"/>
          <w:sz w:val="28"/>
          <w:szCs w:val="28"/>
        </w:rPr>
        <w:t>Деловая игра. </w:t>
      </w:r>
      <w:proofErr w:type="gramStart"/>
      <w:r w:rsidRPr="009C5DC2">
        <w:rPr>
          <w:i/>
          <w:iCs/>
          <w:color w:val="000000"/>
          <w:sz w:val="28"/>
          <w:szCs w:val="28"/>
        </w:rPr>
        <w:t xml:space="preserve">Деловая игра — это имитация принятия управленческих решений в различных ситуациях путем игры (проигрывания, разыгрывания) </w:t>
      </w:r>
      <w:r w:rsidRPr="009C5DC2">
        <w:rPr>
          <w:i/>
          <w:iCs/>
          <w:color w:val="000000"/>
          <w:sz w:val="28"/>
          <w:szCs w:val="28"/>
        </w:rPr>
        <w:lastRenderedPageBreak/>
        <w:t>по заданным или вырабатываемым самими участниками игры правилам</w:t>
      </w:r>
      <w:r w:rsidRPr="009C5DC2">
        <w:rPr>
          <w:i/>
          <w:iCs/>
          <w:color w:val="000000"/>
          <w:sz w:val="28"/>
          <w:szCs w:val="28"/>
          <w:vertAlign w:val="superscript"/>
        </w:rPr>
        <w:t>11</w:t>
      </w:r>
      <w:r w:rsidRPr="009C5DC2">
        <w:rPr>
          <w:i/>
          <w:iCs/>
          <w:color w:val="000000"/>
          <w:sz w:val="28"/>
          <w:szCs w:val="28"/>
        </w:rPr>
        <w:t>.</w:t>
      </w:r>
      <w:proofErr w:type="gramEnd"/>
      <w:r w:rsidRPr="009C5DC2">
        <w:rPr>
          <w:i/>
          <w:iCs/>
          <w:color w:val="000000"/>
          <w:sz w:val="28"/>
          <w:szCs w:val="28"/>
        </w:rPr>
        <w:t> </w:t>
      </w:r>
      <w:r w:rsidRPr="009C5DC2">
        <w:rPr>
          <w:color w:val="000000"/>
          <w:sz w:val="28"/>
          <w:szCs w:val="28"/>
        </w:rPr>
        <w:t>Использование деловых игр для выработки и принятия управленческих решений позволяет применять эту методику при составлении социального проекта.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Возникли разные направления в технологическом обеспечении деловых игр. Многие из них восходят к работам Георгия Петровича Щедровицкого (1929 — 1994), выделившего методологию как отдельную сферу интеллектуальной деятельности и на этой базе давшего толчок для формирования целой школы </w:t>
      </w:r>
      <w:proofErr w:type="spellStart"/>
      <w:r w:rsidRPr="009C5DC2">
        <w:rPr>
          <w:i/>
          <w:iCs/>
          <w:color w:val="000000"/>
          <w:sz w:val="28"/>
          <w:szCs w:val="28"/>
        </w:rPr>
        <w:t>организационно-деятельностных</w:t>
      </w:r>
      <w:proofErr w:type="spellEnd"/>
      <w:r w:rsidRPr="009C5DC2">
        <w:rPr>
          <w:i/>
          <w:iCs/>
          <w:color w:val="000000"/>
          <w:sz w:val="28"/>
          <w:szCs w:val="28"/>
        </w:rPr>
        <w:t> игр </w:t>
      </w:r>
      <w:r w:rsidRPr="009C5DC2">
        <w:rPr>
          <w:color w:val="000000"/>
          <w:sz w:val="28"/>
          <w:szCs w:val="28"/>
        </w:rPr>
        <w:t>(ОДИ). Первая ОДИ была проведена в 1979 г. по теме «Разработка ассортимента товаров народного потребления для Уральского региона». Таким образом, с самого начала </w:t>
      </w:r>
      <w:proofErr w:type="spellStart"/>
      <w:r w:rsidRPr="009C5DC2">
        <w:rPr>
          <w:color w:val="000000"/>
          <w:sz w:val="28"/>
          <w:szCs w:val="28"/>
        </w:rPr>
        <w:t>организационно-деятельностные</w:t>
      </w:r>
      <w:proofErr w:type="spellEnd"/>
      <w:r w:rsidRPr="009C5DC2">
        <w:rPr>
          <w:color w:val="000000"/>
          <w:sz w:val="28"/>
          <w:szCs w:val="28"/>
        </w:rPr>
        <w:t> игры оказались связанными с социально-проектными задачами.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proofErr w:type="gramStart"/>
      <w:r w:rsidRPr="009C5DC2">
        <w:rPr>
          <w:color w:val="000000"/>
          <w:sz w:val="28"/>
          <w:szCs w:val="28"/>
        </w:rPr>
        <w:t>В ОДИ</w:t>
      </w:r>
      <w:proofErr w:type="gramEnd"/>
      <w:r w:rsidRPr="009C5DC2">
        <w:rPr>
          <w:color w:val="000000"/>
          <w:sz w:val="28"/>
          <w:szCs w:val="28"/>
        </w:rPr>
        <w:t xml:space="preserve"> имеется независимая от играющих группа методологов, которые разрабатывают правила и сценарий игры, основываясь как на «задании на игру» (т. е. на конкретных задачах данного проекта), так и на общих </w:t>
      </w:r>
      <w:proofErr w:type="spellStart"/>
      <w:r w:rsidRPr="009C5DC2">
        <w:rPr>
          <w:color w:val="000000"/>
          <w:sz w:val="28"/>
          <w:szCs w:val="28"/>
        </w:rPr>
        <w:t>принципахорганизационно-деятельностных</w:t>
      </w:r>
      <w:proofErr w:type="spellEnd"/>
      <w:r w:rsidRPr="009C5DC2">
        <w:rPr>
          <w:color w:val="000000"/>
          <w:sz w:val="28"/>
          <w:szCs w:val="28"/>
        </w:rPr>
        <w:t> игр. Методологи и ведут игру, управляя действиями участников.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В игре участвуют несколько групп. Обычно по основному предмету игры формируются две (или больше) конкурирующие группы. </w:t>
      </w:r>
      <w:proofErr w:type="gramStart"/>
      <w:r w:rsidRPr="009C5DC2">
        <w:rPr>
          <w:color w:val="000000"/>
          <w:sz w:val="28"/>
          <w:szCs w:val="28"/>
        </w:rPr>
        <w:t>Кроме них создаются группы, выражающие позицию внешних заинтересованных сторон (например, группы «министерство», «потребители услуг», «экологическая служба» и т. д.).</w:t>
      </w:r>
      <w:proofErr w:type="gramEnd"/>
      <w:r w:rsidRPr="009C5DC2">
        <w:rPr>
          <w:color w:val="000000"/>
          <w:sz w:val="28"/>
          <w:szCs w:val="28"/>
        </w:rPr>
        <w:t> Отдельно работает группа экспертов, которая не вмешивается в ход игры и дает разъяснения, консультации, дополнительную информацию по тематике работы.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Конкурирующие группы проектантов готовят к обсуждению свои варианты проекта (в многодневной игре — части проекта по плану игры) и представляют на общее обсуждение. Каждая из групп (в нашем примере «министерство» и прочие, а также конкуренты) задают вопросы докладчикам, ведут критику проекта, предлагают свои решения. По итогам дискуссии методологи проводят разбор </w:t>
      </w:r>
      <w:proofErr w:type="gramStart"/>
      <w:r w:rsidRPr="009C5DC2">
        <w:rPr>
          <w:color w:val="000000"/>
          <w:sz w:val="28"/>
          <w:szCs w:val="28"/>
        </w:rPr>
        <w:t>результатов</w:t>
      </w:r>
      <w:proofErr w:type="gramEnd"/>
      <w:r w:rsidRPr="009C5DC2">
        <w:rPr>
          <w:color w:val="000000"/>
          <w:sz w:val="28"/>
          <w:szCs w:val="28"/>
        </w:rPr>
        <w:t> и каждая группа оформляет свою позицию в письменном виде. К концу игры имеется несколько проектов и материалов к проектам. Их бывает так много, что требуется создание специальной группы по обработке предложений, сведению их в общий итоговый документ.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Деловая игра позволяет достичь нетривиальных результатов при прояснении замысла, в отработке сложных вопросов проектирования и взаимодействия со средой, а также при написании текста проектной разработки и в сплочении команды проекта.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b/>
          <w:bCs/>
          <w:color w:val="000000"/>
          <w:sz w:val="28"/>
          <w:szCs w:val="28"/>
        </w:rPr>
        <w:lastRenderedPageBreak/>
        <w:t>ТРИЗ. </w:t>
      </w:r>
      <w:r w:rsidRPr="009C5DC2">
        <w:rPr>
          <w:color w:val="000000"/>
          <w:sz w:val="28"/>
          <w:szCs w:val="28"/>
        </w:rPr>
        <w:t>Для развития инновационных способностей проектантов может быть с успехом применена теория решения изобретательских задач (ТРИЗ), разработанная Г. С. </w:t>
      </w:r>
      <w:proofErr w:type="spellStart"/>
      <w:r w:rsidRPr="009C5DC2">
        <w:rPr>
          <w:color w:val="000000"/>
          <w:sz w:val="28"/>
          <w:szCs w:val="28"/>
        </w:rPr>
        <w:t>Альтшуллером</w:t>
      </w:r>
      <w:proofErr w:type="spellEnd"/>
      <w:r w:rsidRPr="009C5DC2">
        <w:rPr>
          <w:color w:val="000000"/>
          <w:sz w:val="28"/>
          <w:szCs w:val="28"/>
        </w:rPr>
        <w:t> в 1946 г. и доведенная им в начале 60-х годов до технологии.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Для социального проектирования прикладной характер имеют следующие концептуальные положения </w:t>
      </w:r>
      <w:proofErr w:type="spellStart"/>
      <w:r w:rsidRPr="009C5DC2">
        <w:rPr>
          <w:color w:val="000000"/>
          <w:sz w:val="28"/>
          <w:szCs w:val="28"/>
        </w:rPr>
        <w:t>ТРИЗа</w:t>
      </w:r>
      <w:proofErr w:type="spellEnd"/>
      <w:r w:rsidRPr="009C5DC2">
        <w:rPr>
          <w:color w:val="000000"/>
          <w:sz w:val="28"/>
          <w:szCs w:val="28"/>
        </w:rPr>
        <w:t>: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— Наилучшее решение задачи возникает тогда, когда выявлено и преодолено </w:t>
      </w:r>
      <w:r w:rsidRPr="009C5DC2">
        <w:rPr>
          <w:i/>
          <w:iCs/>
          <w:color w:val="000000"/>
          <w:sz w:val="28"/>
          <w:szCs w:val="28"/>
        </w:rPr>
        <w:t>техническое противоречие </w:t>
      </w:r>
      <w:r w:rsidRPr="009C5DC2">
        <w:rPr>
          <w:color w:val="000000"/>
          <w:sz w:val="28"/>
          <w:szCs w:val="28"/>
        </w:rPr>
        <w:t>(ТП).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— </w:t>
      </w:r>
      <w:r w:rsidRPr="009C5DC2">
        <w:rPr>
          <w:i/>
          <w:iCs/>
          <w:color w:val="000000"/>
          <w:sz w:val="28"/>
          <w:szCs w:val="28"/>
        </w:rPr>
        <w:t>Идеальный конечный результат </w:t>
      </w:r>
      <w:r w:rsidRPr="009C5DC2">
        <w:rPr>
          <w:color w:val="000000"/>
          <w:sz w:val="28"/>
          <w:szCs w:val="28"/>
        </w:rPr>
        <w:t>(ИКР) состоит в том, что система сама должна обеспечить выполнение полезного действия, устранив при этом вредное действие.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— </w:t>
      </w:r>
      <w:r w:rsidRPr="009C5DC2">
        <w:rPr>
          <w:i/>
          <w:iCs/>
          <w:color w:val="000000"/>
          <w:sz w:val="28"/>
          <w:szCs w:val="28"/>
        </w:rPr>
        <w:t>Алгоритм решения изобретательских задач </w:t>
      </w:r>
      <w:r w:rsidRPr="009C5DC2">
        <w:rPr>
          <w:color w:val="000000"/>
          <w:sz w:val="28"/>
          <w:szCs w:val="28"/>
        </w:rPr>
        <w:t>(АРИЗ) включает: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1) анализ задачи (переход от ситуации к модели задачи, выявление ТП);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2) анализ модели задачи (учет имеющихся ресурсов и их системный анализ);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3) определение ИКР и физического противоречия (ФП);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4) мобилизацию и применение вещественно-полевых ресурсов (ВПР);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5) применение </w:t>
      </w:r>
      <w:proofErr w:type="spellStart"/>
      <w:r w:rsidRPr="009C5DC2">
        <w:rPr>
          <w:color w:val="000000"/>
          <w:sz w:val="28"/>
          <w:szCs w:val="28"/>
        </w:rPr>
        <w:t>информфонда</w:t>
      </w:r>
      <w:proofErr w:type="spellEnd"/>
      <w:r w:rsidRPr="009C5DC2">
        <w:rPr>
          <w:color w:val="000000"/>
          <w:sz w:val="28"/>
          <w:szCs w:val="28"/>
        </w:rPr>
        <w:t> (приемы, принципы разрешения противоречий, указатели эффектов);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6) изменение и/или замену задачи;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7) анализ способа устранения ФП;</w:t>
      </w:r>
    </w:p>
    <w:p w:rsidR="005D6D11" w:rsidRPr="009C5DC2" w:rsidRDefault="005D6D11" w:rsidP="009C5DC2">
      <w:pPr>
        <w:pStyle w:val="a4"/>
        <w:jc w:val="both"/>
        <w:rPr>
          <w:color w:val="000000"/>
          <w:sz w:val="28"/>
          <w:szCs w:val="28"/>
        </w:rPr>
      </w:pPr>
      <w:r w:rsidRPr="009C5DC2">
        <w:rPr>
          <w:color w:val="000000"/>
          <w:sz w:val="28"/>
          <w:szCs w:val="28"/>
        </w:rPr>
        <w:t>8) применение полученного ответа;</w:t>
      </w:r>
    </w:p>
    <w:p w:rsidR="005D6D11" w:rsidRPr="005D6D11" w:rsidRDefault="005D6D11" w:rsidP="005C0273">
      <w:pPr>
        <w:pStyle w:val="a4"/>
        <w:tabs>
          <w:tab w:val="left" w:pos="3525"/>
        </w:tabs>
        <w:jc w:val="both"/>
        <w:rPr>
          <w:b/>
          <w:sz w:val="28"/>
          <w:szCs w:val="28"/>
        </w:rPr>
      </w:pPr>
      <w:r w:rsidRPr="009C5DC2">
        <w:rPr>
          <w:color w:val="000000"/>
          <w:sz w:val="28"/>
          <w:szCs w:val="28"/>
        </w:rPr>
        <w:t>9) анализ хода решения.</w:t>
      </w:r>
      <w:r w:rsidR="005C0273">
        <w:rPr>
          <w:color w:val="000000"/>
          <w:sz w:val="28"/>
          <w:szCs w:val="28"/>
        </w:rPr>
        <w:tab/>
      </w:r>
    </w:p>
    <w:sectPr w:rsidR="005D6D11" w:rsidRPr="005D6D11" w:rsidSect="00573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36005"/>
    <w:multiLevelType w:val="hybridMultilevel"/>
    <w:tmpl w:val="8604AB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41FC"/>
    <w:rsid w:val="00000B03"/>
    <w:rsid w:val="00000BBD"/>
    <w:rsid w:val="00001FEC"/>
    <w:rsid w:val="00005114"/>
    <w:rsid w:val="00005ADA"/>
    <w:rsid w:val="00005BC0"/>
    <w:rsid w:val="00006A1E"/>
    <w:rsid w:val="00007724"/>
    <w:rsid w:val="00011298"/>
    <w:rsid w:val="0001172B"/>
    <w:rsid w:val="00011765"/>
    <w:rsid w:val="000122AE"/>
    <w:rsid w:val="0001298C"/>
    <w:rsid w:val="00012EF2"/>
    <w:rsid w:val="00013FAC"/>
    <w:rsid w:val="00014749"/>
    <w:rsid w:val="0001550F"/>
    <w:rsid w:val="00015F4B"/>
    <w:rsid w:val="0001629C"/>
    <w:rsid w:val="0001638B"/>
    <w:rsid w:val="000176E3"/>
    <w:rsid w:val="00017F11"/>
    <w:rsid w:val="00020396"/>
    <w:rsid w:val="00021C2E"/>
    <w:rsid w:val="00023E13"/>
    <w:rsid w:val="0002475F"/>
    <w:rsid w:val="000256E6"/>
    <w:rsid w:val="000270B7"/>
    <w:rsid w:val="000304ED"/>
    <w:rsid w:val="00030909"/>
    <w:rsid w:val="000309FD"/>
    <w:rsid w:val="00030B37"/>
    <w:rsid w:val="00030E3D"/>
    <w:rsid w:val="00032335"/>
    <w:rsid w:val="00032393"/>
    <w:rsid w:val="00034351"/>
    <w:rsid w:val="00034B85"/>
    <w:rsid w:val="00036C61"/>
    <w:rsid w:val="000375A4"/>
    <w:rsid w:val="000405E6"/>
    <w:rsid w:val="0004179B"/>
    <w:rsid w:val="000424E3"/>
    <w:rsid w:val="00042C1A"/>
    <w:rsid w:val="00044C96"/>
    <w:rsid w:val="00044EE6"/>
    <w:rsid w:val="000479C2"/>
    <w:rsid w:val="000508ED"/>
    <w:rsid w:val="000510A3"/>
    <w:rsid w:val="00053D94"/>
    <w:rsid w:val="00053FE8"/>
    <w:rsid w:val="00055180"/>
    <w:rsid w:val="00055B16"/>
    <w:rsid w:val="00056003"/>
    <w:rsid w:val="00061072"/>
    <w:rsid w:val="00061F90"/>
    <w:rsid w:val="000623DE"/>
    <w:rsid w:val="000631D9"/>
    <w:rsid w:val="00063656"/>
    <w:rsid w:val="000637A8"/>
    <w:rsid w:val="00064130"/>
    <w:rsid w:val="00065BDA"/>
    <w:rsid w:val="00070919"/>
    <w:rsid w:val="00070B03"/>
    <w:rsid w:val="00072758"/>
    <w:rsid w:val="00073513"/>
    <w:rsid w:val="00076A44"/>
    <w:rsid w:val="00076F4B"/>
    <w:rsid w:val="0008057A"/>
    <w:rsid w:val="00080A55"/>
    <w:rsid w:val="00081908"/>
    <w:rsid w:val="00082277"/>
    <w:rsid w:val="00082E07"/>
    <w:rsid w:val="00083023"/>
    <w:rsid w:val="000841CB"/>
    <w:rsid w:val="000848E3"/>
    <w:rsid w:val="00085E36"/>
    <w:rsid w:val="00090A2A"/>
    <w:rsid w:val="00090D19"/>
    <w:rsid w:val="00091628"/>
    <w:rsid w:val="000934FD"/>
    <w:rsid w:val="00093E32"/>
    <w:rsid w:val="000966BD"/>
    <w:rsid w:val="00096C49"/>
    <w:rsid w:val="00097E9C"/>
    <w:rsid w:val="000A2DB3"/>
    <w:rsid w:val="000A2F96"/>
    <w:rsid w:val="000A307B"/>
    <w:rsid w:val="000B00C9"/>
    <w:rsid w:val="000B167B"/>
    <w:rsid w:val="000B1873"/>
    <w:rsid w:val="000B21DE"/>
    <w:rsid w:val="000B2326"/>
    <w:rsid w:val="000B2CD2"/>
    <w:rsid w:val="000B3C3E"/>
    <w:rsid w:val="000B48E8"/>
    <w:rsid w:val="000B718D"/>
    <w:rsid w:val="000B7C5E"/>
    <w:rsid w:val="000C12A2"/>
    <w:rsid w:val="000C1C02"/>
    <w:rsid w:val="000C4437"/>
    <w:rsid w:val="000C4A91"/>
    <w:rsid w:val="000C60F5"/>
    <w:rsid w:val="000C62DD"/>
    <w:rsid w:val="000C6A6F"/>
    <w:rsid w:val="000D0012"/>
    <w:rsid w:val="000D0210"/>
    <w:rsid w:val="000D090F"/>
    <w:rsid w:val="000D0FD0"/>
    <w:rsid w:val="000D5674"/>
    <w:rsid w:val="000D5BC1"/>
    <w:rsid w:val="000D69DB"/>
    <w:rsid w:val="000D7211"/>
    <w:rsid w:val="000D7DA7"/>
    <w:rsid w:val="000E08C4"/>
    <w:rsid w:val="000E08EE"/>
    <w:rsid w:val="000E0E0B"/>
    <w:rsid w:val="000E3D87"/>
    <w:rsid w:val="000E4464"/>
    <w:rsid w:val="000E4960"/>
    <w:rsid w:val="000E4BC2"/>
    <w:rsid w:val="000E4F40"/>
    <w:rsid w:val="000E6516"/>
    <w:rsid w:val="000F0388"/>
    <w:rsid w:val="000F25EF"/>
    <w:rsid w:val="000F269B"/>
    <w:rsid w:val="000F342E"/>
    <w:rsid w:val="000F4429"/>
    <w:rsid w:val="000F44C8"/>
    <w:rsid w:val="000F4609"/>
    <w:rsid w:val="000F52F8"/>
    <w:rsid w:val="000F7824"/>
    <w:rsid w:val="00102730"/>
    <w:rsid w:val="00102EE3"/>
    <w:rsid w:val="00103EFB"/>
    <w:rsid w:val="00106C1D"/>
    <w:rsid w:val="00106EBD"/>
    <w:rsid w:val="00107EC0"/>
    <w:rsid w:val="00110CFE"/>
    <w:rsid w:val="001123E0"/>
    <w:rsid w:val="00112E47"/>
    <w:rsid w:val="001136BB"/>
    <w:rsid w:val="00116942"/>
    <w:rsid w:val="0011788C"/>
    <w:rsid w:val="00120D04"/>
    <w:rsid w:val="00124910"/>
    <w:rsid w:val="00124D0C"/>
    <w:rsid w:val="00125DA4"/>
    <w:rsid w:val="00127081"/>
    <w:rsid w:val="00127487"/>
    <w:rsid w:val="001277C9"/>
    <w:rsid w:val="001308DE"/>
    <w:rsid w:val="00134E4D"/>
    <w:rsid w:val="00136F1D"/>
    <w:rsid w:val="00137BCE"/>
    <w:rsid w:val="00140165"/>
    <w:rsid w:val="00140876"/>
    <w:rsid w:val="00141611"/>
    <w:rsid w:val="00146DE2"/>
    <w:rsid w:val="00150F10"/>
    <w:rsid w:val="00151E9F"/>
    <w:rsid w:val="00152EE1"/>
    <w:rsid w:val="0015301B"/>
    <w:rsid w:val="00153116"/>
    <w:rsid w:val="00153C57"/>
    <w:rsid w:val="00154BF2"/>
    <w:rsid w:val="001551A3"/>
    <w:rsid w:val="00157A83"/>
    <w:rsid w:val="00160B2F"/>
    <w:rsid w:val="00160E95"/>
    <w:rsid w:val="001624C9"/>
    <w:rsid w:val="00162CC5"/>
    <w:rsid w:val="00162D45"/>
    <w:rsid w:val="00163253"/>
    <w:rsid w:val="00163329"/>
    <w:rsid w:val="001636A4"/>
    <w:rsid w:val="00164907"/>
    <w:rsid w:val="00164CBD"/>
    <w:rsid w:val="00165F55"/>
    <w:rsid w:val="00167CB8"/>
    <w:rsid w:val="00170B02"/>
    <w:rsid w:val="00171936"/>
    <w:rsid w:val="00171F7B"/>
    <w:rsid w:val="0017218C"/>
    <w:rsid w:val="00175D8B"/>
    <w:rsid w:val="00177650"/>
    <w:rsid w:val="0018003F"/>
    <w:rsid w:val="00180B12"/>
    <w:rsid w:val="00184A85"/>
    <w:rsid w:val="00184C74"/>
    <w:rsid w:val="00184FAD"/>
    <w:rsid w:val="00185941"/>
    <w:rsid w:val="00186094"/>
    <w:rsid w:val="001867DD"/>
    <w:rsid w:val="00187216"/>
    <w:rsid w:val="00187D86"/>
    <w:rsid w:val="001907CC"/>
    <w:rsid w:val="00193739"/>
    <w:rsid w:val="0019732E"/>
    <w:rsid w:val="00197CF0"/>
    <w:rsid w:val="001A0024"/>
    <w:rsid w:val="001A0143"/>
    <w:rsid w:val="001A0744"/>
    <w:rsid w:val="001A0D5A"/>
    <w:rsid w:val="001A1081"/>
    <w:rsid w:val="001A20ED"/>
    <w:rsid w:val="001A2F43"/>
    <w:rsid w:val="001A430C"/>
    <w:rsid w:val="001A66CF"/>
    <w:rsid w:val="001A6C3D"/>
    <w:rsid w:val="001B0945"/>
    <w:rsid w:val="001B1174"/>
    <w:rsid w:val="001B3C10"/>
    <w:rsid w:val="001B3F95"/>
    <w:rsid w:val="001B4847"/>
    <w:rsid w:val="001B4B54"/>
    <w:rsid w:val="001B5C3C"/>
    <w:rsid w:val="001B6D74"/>
    <w:rsid w:val="001B7F55"/>
    <w:rsid w:val="001C2829"/>
    <w:rsid w:val="001C3262"/>
    <w:rsid w:val="001C3590"/>
    <w:rsid w:val="001C5084"/>
    <w:rsid w:val="001C7269"/>
    <w:rsid w:val="001D0C4E"/>
    <w:rsid w:val="001D2955"/>
    <w:rsid w:val="001D472D"/>
    <w:rsid w:val="001D4E88"/>
    <w:rsid w:val="001D595F"/>
    <w:rsid w:val="001D7DA3"/>
    <w:rsid w:val="001E10F5"/>
    <w:rsid w:val="001E26C3"/>
    <w:rsid w:val="001E2E09"/>
    <w:rsid w:val="001E3388"/>
    <w:rsid w:val="001E5E7D"/>
    <w:rsid w:val="001E6821"/>
    <w:rsid w:val="001E723B"/>
    <w:rsid w:val="001E74ED"/>
    <w:rsid w:val="001F5AC0"/>
    <w:rsid w:val="001F5CD1"/>
    <w:rsid w:val="001F5E9D"/>
    <w:rsid w:val="001F5F83"/>
    <w:rsid w:val="001F67B9"/>
    <w:rsid w:val="001F6C5F"/>
    <w:rsid w:val="001F7800"/>
    <w:rsid w:val="001F7E3A"/>
    <w:rsid w:val="00200428"/>
    <w:rsid w:val="00201DE1"/>
    <w:rsid w:val="0020225B"/>
    <w:rsid w:val="002022EB"/>
    <w:rsid w:val="00202AA0"/>
    <w:rsid w:val="0020323E"/>
    <w:rsid w:val="00203C36"/>
    <w:rsid w:val="00203CB6"/>
    <w:rsid w:val="002063B9"/>
    <w:rsid w:val="00206735"/>
    <w:rsid w:val="0020753A"/>
    <w:rsid w:val="0021056A"/>
    <w:rsid w:val="00210F27"/>
    <w:rsid w:val="00210FF8"/>
    <w:rsid w:val="00211C16"/>
    <w:rsid w:val="00212C00"/>
    <w:rsid w:val="00213646"/>
    <w:rsid w:val="00213BA8"/>
    <w:rsid w:val="002144DD"/>
    <w:rsid w:val="00216A7E"/>
    <w:rsid w:val="00217106"/>
    <w:rsid w:val="00220733"/>
    <w:rsid w:val="00220F8A"/>
    <w:rsid w:val="0022126B"/>
    <w:rsid w:val="0022145F"/>
    <w:rsid w:val="002238BB"/>
    <w:rsid w:val="002239A4"/>
    <w:rsid w:val="002246B7"/>
    <w:rsid w:val="00224A77"/>
    <w:rsid w:val="00224C03"/>
    <w:rsid w:val="00225772"/>
    <w:rsid w:val="00226A60"/>
    <w:rsid w:val="00232C9D"/>
    <w:rsid w:val="00233075"/>
    <w:rsid w:val="00233612"/>
    <w:rsid w:val="0023583E"/>
    <w:rsid w:val="0023622F"/>
    <w:rsid w:val="002364C7"/>
    <w:rsid w:val="00236CF9"/>
    <w:rsid w:val="0024071B"/>
    <w:rsid w:val="002410B0"/>
    <w:rsid w:val="00241BBE"/>
    <w:rsid w:val="00241C7A"/>
    <w:rsid w:val="0024481E"/>
    <w:rsid w:val="00244B9A"/>
    <w:rsid w:val="00244C60"/>
    <w:rsid w:val="0024549E"/>
    <w:rsid w:val="00246640"/>
    <w:rsid w:val="002472E6"/>
    <w:rsid w:val="00247DF5"/>
    <w:rsid w:val="0025064A"/>
    <w:rsid w:val="00252491"/>
    <w:rsid w:val="002529F9"/>
    <w:rsid w:val="00253234"/>
    <w:rsid w:val="002535BE"/>
    <w:rsid w:val="00253B6C"/>
    <w:rsid w:val="0025421A"/>
    <w:rsid w:val="002543ED"/>
    <w:rsid w:val="00254840"/>
    <w:rsid w:val="00255A2C"/>
    <w:rsid w:val="002560A3"/>
    <w:rsid w:val="00260860"/>
    <w:rsid w:val="00262837"/>
    <w:rsid w:val="00262860"/>
    <w:rsid w:val="00263661"/>
    <w:rsid w:val="002645B2"/>
    <w:rsid w:val="00264F64"/>
    <w:rsid w:val="002651FB"/>
    <w:rsid w:val="00265428"/>
    <w:rsid w:val="00265433"/>
    <w:rsid w:val="002663E3"/>
    <w:rsid w:val="00267468"/>
    <w:rsid w:val="00267A25"/>
    <w:rsid w:val="0027091F"/>
    <w:rsid w:val="00270964"/>
    <w:rsid w:val="00270C64"/>
    <w:rsid w:val="00271251"/>
    <w:rsid w:val="002716A2"/>
    <w:rsid w:val="002728AB"/>
    <w:rsid w:val="0027474E"/>
    <w:rsid w:val="00274BB9"/>
    <w:rsid w:val="00275431"/>
    <w:rsid w:val="00277A22"/>
    <w:rsid w:val="0028023F"/>
    <w:rsid w:val="00280CB4"/>
    <w:rsid w:val="00284E77"/>
    <w:rsid w:val="002864FB"/>
    <w:rsid w:val="00286DB4"/>
    <w:rsid w:val="0028737F"/>
    <w:rsid w:val="0028754B"/>
    <w:rsid w:val="00290466"/>
    <w:rsid w:val="00290955"/>
    <w:rsid w:val="00292437"/>
    <w:rsid w:val="00293457"/>
    <w:rsid w:val="002950DE"/>
    <w:rsid w:val="00296750"/>
    <w:rsid w:val="00296F77"/>
    <w:rsid w:val="0029710F"/>
    <w:rsid w:val="002A033B"/>
    <w:rsid w:val="002A2CA6"/>
    <w:rsid w:val="002A3A4B"/>
    <w:rsid w:val="002A4499"/>
    <w:rsid w:val="002A4677"/>
    <w:rsid w:val="002A618D"/>
    <w:rsid w:val="002A7F9B"/>
    <w:rsid w:val="002B0541"/>
    <w:rsid w:val="002B091F"/>
    <w:rsid w:val="002B11F3"/>
    <w:rsid w:val="002B19A0"/>
    <w:rsid w:val="002B2825"/>
    <w:rsid w:val="002B2A89"/>
    <w:rsid w:val="002B2B29"/>
    <w:rsid w:val="002B4555"/>
    <w:rsid w:val="002B48CC"/>
    <w:rsid w:val="002B4D2C"/>
    <w:rsid w:val="002C0084"/>
    <w:rsid w:val="002C1820"/>
    <w:rsid w:val="002C285C"/>
    <w:rsid w:val="002C41FC"/>
    <w:rsid w:val="002C524C"/>
    <w:rsid w:val="002C5251"/>
    <w:rsid w:val="002C565A"/>
    <w:rsid w:val="002C6EF2"/>
    <w:rsid w:val="002C71B0"/>
    <w:rsid w:val="002C71E5"/>
    <w:rsid w:val="002D0256"/>
    <w:rsid w:val="002D03BB"/>
    <w:rsid w:val="002D0EE0"/>
    <w:rsid w:val="002D1B5D"/>
    <w:rsid w:val="002D3AA6"/>
    <w:rsid w:val="002D53EF"/>
    <w:rsid w:val="002D73F4"/>
    <w:rsid w:val="002E0DC4"/>
    <w:rsid w:val="002E141C"/>
    <w:rsid w:val="002E34D7"/>
    <w:rsid w:val="002E3F09"/>
    <w:rsid w:val="002E4D9B"/>
    <w:rsid w:val="002E51A3"/>
    <w:rsid w:val="002E56A6"/>
    <w:rsid w:val="002E5FFF"/>
    <w:rsid w:val="002E6C5A"/>
    <w:rsid w:val="002E7A43"/>
    <w:rsid w:val="002F115A"/>
    <w:rsid w:val="002F25BC"/>
    <w:rsid w:val="00300CAB"/>
    <w:rsid w:val="00301F63"/>
    <w:rsid w:val="00302C59"/>
    <w:rsid w:val="0030459A"/>
    <w:rsid w:val="00305508"/>
    <w:rsid w:val="00306B08"/>
    <w:rsid w:val="00306D80"/>
    <w:rsid w:val="00307492"/>
    <w:rsid w:val="003076D9"/>
    <w:rsid w:val="00307BC5"/>
    <w:rsid w:val="00311866"/>
    <w:rsid w:val="003121FD"/>
    <w:rsid w:val="0031263D"/>
    <w:rsid w:val="00312885"/>
    <w:rsid w:val="0031404E"/>
    <w:rsid w:val="003146DD"/>
    <w:rsid w:val="00315605"/>
    <w:rsid w:val="00315850"/>
    <w:rsid w:val="0031599E"/>
    <w:rsid w:val="003168B4"/>
    <w:rsid w:val="00316BCE"/>
    <w:rsid w:val="003179DE"/>
    <w:rsid w:val="00317A52"/>
    <w:rsid w:val="00320BBA"/>
    <w:rsid w:val="00324A84"/>
    <w:rsid w:val="00325D30"/>
    <w:rsid w:val="003261F1"/>
    <w:rsid w:val="00330273"/>
    <w:rsid w:val="00332218"/>
    <w:rsid w:val="003366D7"/>
    <w:rsid w:val="00337FE0"/>
    <w:rsid w:val="003419F1"/>
    <w:rsid w:val="00342E3D"/>
    <w:rsid w:val="00343321"/>
    <w:rsid w:val="00343F21"/>
    <w:rsid w:val="00344121"/>
    <w:rsid w:val="00345768"/>
    <w:rsid w:val="00346EA9"/>
    <w:rsid w:val="00347C62"/>
    <w:rsid w:val="003503C7"/>
    <w:rsid w:val="00350974"/>
    <w:rsid w:val="0035192E"/>
    <w:rsid w:val="0035193B"/>
    <w:rsid w:val="00352531"/>
    <w:rsid w:val="00353CFC"/>
    <w:rsid w:val="0035417B"/>
    <w:rsid w:val="003570EA"/>
    <w:rsid w:val="00357D27"/>
    <w:rsid w:val="00357E39"/>
    <w:rsid w:val="003604B3"/>
    <w:rsid w:val="00362434"/>
    <w:rsid w:val="00362617"/>
    <w:rsid w:val="0036644B"/>
    <w:rsid w:val="003665F4"/>
    <w:rsid w:val="00370D21"/>
    <w:rsid w:val="00371100"/>
    <w:rsid w:val="00371C20"/>
    <w:rsid w:val="00373803"/>
    <w:rsid w:val="00373AD0"/>
    <w:rsid w:val="00374A27"/>
    <w:rsid w:val="00375EC2"/>
    <w:rsid w:val="003760CA"/>
    <w:rsid w:val="00376D9D"/>
    <w:rsid w:val="00376F71"/>
    <w:rsid w:val="0038099C"/>
    <w:rsid w:val="00381A1D"/>
    <w:rsid w:val="003835F4"/>
    <w:rsid w:val="003853DD"/>
    <w:rsid w:val="00385DC8"/>
    <w:rsid w:val="0038750B"/>
    <w:rsid w:val="003920A6"/>
    <w:rsid w:val="003937F8"/>
    <w:rsid w:val="00394409"/>
    <w:rsid w:val="003974FB"/>
    <w:rsid w:val="00397E41"/>
    <w:rsid w:val="003A0261"/>
    <w:rsid w:val="003A06C1"/>
    <w:rsid w:val="003A0A7B"/>
    <w:rsid w:val="003A3436"/>
    <w:rsid w:val="003A3C3D"/>
    <w:rsid w:val="003A638E"/>
    <w:rsid w:val="003A6993"/>
    <w:rsid w:val="003B0D72"/>
    <w:rsid w:val="003B1002"/>
    <w:rsid w:val="003B2BD8"/>
    <w:rsid w:val="003B3D23"/>
    <w:rsid w:val="003B412D"/>
    <w:rsid w:val="003B5703"/>
    <w:rsid w:val="003B7AC2"/>
    <w:rsid w:val="003B7D12"/>
    <w:rsid w:val="003C0553"/>
    <w:rsid w:val="003C0608"/>
    <w:rsid w:val="003C1B13"/>
    <w:rsid w:val="003C1F61"/>
    <w:rsid w:val="003C2161"/>
    <w:rsid w:val="003C5448"/>
    <w:rsid w:val="003C76C3"/>
    <w:rsid w:val="003D08D8"/>
    <w:rsid w:val="003D1AF1"/>
    <w:rsid w:val="003D283F"/>
    <w:rsid w:val="003D32E3"/>
    <w:rsid w:val="003D35A6"/>
    <w:rsid w:val="003D3CDF"/>
    <w:rsid w:val="003D4AD3"/>
    <w:rsid w:val="003D51F0"/>
    <w:rsid w:val="003D566C"/>
    <w:rsid w:val="003D5B6F"/>
    <w:rsid w:val="003D5B86"/>
    <w:rsid w:val="003D6776"/>
    <w:rsid w:val="003D6E78"/>
    <w:rsid w:val="003D7384"/>
    <w:rsid w:val="003D7B00"/>
    <w:rsid w:val="003E032F"/>
    <w:rsid w:val="003E0D0C"/>
    <w:rsid w:val="003E138D"/>
    <w:rsid w:val="003E27BD"/>
    <w:rsid w:val="003E37F5"/>
    <w:rsid w:val="003E3825"/>
    <w:rsid w:val="003E382D"/>
    <w:rsid w:val="003E41E2"/>
    <w:rsid w:val="003E503F"/>
    <w:rsid w:val="003F1153"/>
    <w:rsid w:val="003F215D"/>
    <w:rsid w:val="003F283F"/>
    <w:rsid w:val="003F2A5B"/>
    <w:rsid w:val="003F3949"/>
    <w:rsid w:val="003F5723"/>
    <w:rsid w:val="003F72FC"/>
    <w:rsid w:val="003F7CAB"/>
    <w:rsid w:val="003F7EC3"/>
    <w:rsid w:val="00401BE7"/>
    <w:rsid w:val="00402786"/>
    <w:rsid w:val="00403266"/>
    <w:rsid w:val="00403B5F"/>
    <w:rsid w:val="00404E9D"/>
    <w:rsid w:val="00405D54"/>
    <w:rsid w:val="0040638A"/>
    <w:rsid w:val="00407ED2"/>
    <w:rsid w:val="004113E3"/>
    <w:rsid w:val="00412011"/>
    <w:rsid w:val="00412095"/>
    <w:rsid w:val="00412D00"/>
    <w:rsid w:val="00413049"/>
    <w:rsid w:val="00413F0B"/>
    <w:rsid w:val="0041418D"/>
    <w:rsid w:val="004143CA"/>
    <w:rsid w:val="00415C61"/>
    <w:rsid w:val="0042309E"/>
    <w:rsid w:val="0042394B"/>
    <w:rsid w:val="00423F36"/>
    <w:rsid w:val="0042425A"/>
    <w:rsid w:val="00425BC8"/>
    <w:rsid w:val="00425C08"/>
    <w:rsid w:val="00426568"/>
    <w:rsid w:val="00426789"/>
    <w:rsid w:val="004276DA"/>
    <w:rsid w:val="00427AD2"/>
    <w:rsid w:val="00430023"/>
    <w:rsid w:val="004301D8"/>
    <w:rsid w:val="0043048E"/>
    <w:rsid w:val="00431183"/>
    <w:rsid w:val="00432B51"/>
    <w:rsid w:val="00433627"/>
    <w:rsid w:val="004338C1"/>
    <w:rsid w:val="0043552F"/>
    <w:rsid w:val="00436DEA"/>
    <w:rsid w:val="00436E83"/>
    <w:rsid w:val="00441980"/>
    <w:rsid w:val="00441DC8"/>
    <w:rsid w:val="00443629"/>
    <w:rsid w:val="004439CC"/>
    <w:rsid w:val="00444B73"/>
    <w:rsid w:val="004464A0"/>
    <w:rsid w:val="004464A8"/>
    <w:rsid w:val="00450935"/>
    <w:rsid w:val="00450CBF"/>
    <w:rsid w:val="00450D9E"/>
    <w:rsid w:val="00451410"/>
    <w:rsid w:val="00452574"/>
    <w:rsid w:val="00453027"/>
    <w:rsid w:val="00453A2B"/>
    <w:rsid w:val="00454576"/>
    <w:rsid w:val="0045513F"/>
    <w:rsid w:val="00456824"/>
    <w:rsid w:val="0045700A"/>
    <w:rsid w:val="00460208"/>
    <w:rsid w:val="00462D87"/>
    <w:rsid w:val="00463945"/>
    <w:rsid w:val="00464B4A"/>
    <w:rsid w:val="00465A10"/>
    <w:rsid w:val="00466F0C"/>
    <w:rsid w:val="00467E8F"/>
    <w:rsid w:val="00470D5A"/>
    <w:rsid w:val="00470F72"/>
    <w:rsid w:val="0047123E"/>
    <w:rsid w:val="00472A05"/>
    <w:rsid w:val="00473113"/>
    <w:rsid w:val="00474549"/>
    <w:rsid w:val="004749D3"/>
    <w:rsid w:val="00474C12"/>
    <w:rsid w:val="00475B72"/>
    <w:rsid w:val="00476622"/>
    <w:rsid w:val="004807F5"/>
    <w:rsid w:val="00481A4D"/>
    <w:rsid w:val="004828D8"/>
    <w:rsid w:val="00482F4A"/>
    <w:rsid w:val="004852BA"/>
    <w:rsid w:val="004854EE"/>
    <w:rsid w:val="00490400"/>
    <w:rsid w:val="0049066D"/>
    <w:rsid w:val="00490909"/>
    <w:rsid w:val="0049124A"/>
    <w:rsid w:val="004913E4"/>
    <w:rsid w:val="00491427"/>
    <w:rsid w:val="00491861"/>
    <w:rsid w:val="0049227F"/>
    <w:rsid w:val="00494011"/>
    <w:rsid w:val="0049552F"/>
    <w:rsid w:val="00496715"/>
    <w:rsid w:val="00496C19"/>
    <w:rsid w:val="004974F9"/>
    <w:rsid w:val="004979CE"/>
    <w:rsid w:val="004A0108"/>
    <w:rsid w:val="004A2E41"/>
    <w:rsid w:val="004A4697"/>
    <w:rsid w:val="004A56EC"/>
    <w:rsid w:val="004A6FD1"/>
    <w:rsid w:val="004B0754"/>
    <w:rsid w:val="004B11D9"/>
    <w:rsid w:val="004B148B"/>
    <w:rsid w:val="004B15C1"/>
    <w:rsid w:val="004B211D"/>
    <w:rsid w:val="004B26D7"/>
    <w:rsid w:val="004B2B9F"/>
    <w:rsid w:val="004B3AA9"/>
    <w:rsid w:val="004B4425"/>
    <w:rsid w:val="004B7991"/>
    <w:rsid w:val="004C2066"/>
    <w:rsid w:val="004C555A"/>
    <w:rsid w:val="004C610A"/>
    <w:rsid w:val="004C76EF"/>
    <w:rsid w:val="004C7BA3"/>
    <w:rsid w:val="004D2E44"/>
    <w:rsid w:val="004D3A5F"/>
    <w:rsid w:val="004D3B98"/>
    <w:rsid w:val="004D5463"/>
    <w:rsid w:val="004D5CDB"/>
    <w:rsid w:val="004E09A0"/>
    <w:rsid w:val="004E0EC8"/>
    <w:rsid w:val="004E2B77"/>
    <w:rsid w:val="004E32BB"/>
    <w:rsid w:val="004E330A"/>
    <w:rsid w:val="004E5DEA"/>
    <w:rsid w:val="004E6514"/>
    <w:rsid w:val="004E689D"/>
    <w:rsid w:val="004F1427"/>
    <w:rsid w:val="004F19B2"/>
    <w:rsid w:val="004F1BF5"/>
    <w:rsid w:val="004F4C30"/>
    <w:rsid w:val="004F5E29"/>
    <w:rsid w:val="004F69A9"/>
    <w:rsid w:val="004F69E2"/>
    <w:rsid w:val="004F6E7C"/>
    <w:rsid w:val="004F7031"/>
    <w:rsid w:val="004F7771"/>
    <w:rsid w:val="004F7BC3"/>
    <w:rsid w:val="00500FDB"/>
    <w:rsid w:val="0050479E"/>
    <w:rsid w:val="00505B50"/>
    <w:rsid w:val="00506A28"/>
    <w:rsid w:val="0050732A"/>
    <w:rsid w:val="005110EC"/>
    <w:rsid w:val="005114A7"/>
    <w:rsid w:val="0051151D"/>
    <w:rsid w:val="00511D34"/>
    <w:rsid w:val="005126B2"/>
    <w:rsid w:val="00512E4E"/>
    <w:rsid w:val="0051469D"/>
    <w:rsid w:val="0051653E"/>
    <w:rsid w:val="005170DE"/>
    <w:rsid w:val="00521DE2"/>
    <w:rsid w:val="00523007"/>
    <w:rsid w:val="0052353D"/>
    <w:rsid w:val="00525B5D"/>
    <w:rsid w:val="00526207"/>
    <w:rsid w:val="005263F8"/>
    <w:rsid w:val="005269A6"/>
    <w:rsid w:val="00530B90"/>
    <w:rsid w:val="00530BC0"/>
    <w:rsid w:val="00530C40"/>
    <w:rsid w:val="00530EBB"/>
    <w:rsid w:val="00532402"/>
    <w:rsid w:val="00532A3B"/>
    <w:rsid w:val="00535875"/>
    <w:rsid w:val="00535F63"/>
    <w:rsid w:val="00542820"/>
    <w:rsid w:val="00543476"/>
    <w:rsid w:val="00544F18"/>
    <w:rsid w:val="00546358"/>
    <w:rsid w:val="005523CB"/>
    <w:rsid w:val="00552F8C"/>
    <w:rsid w:val="0055356A"/>
    <w:rsid w:val="00554F6B"/>
    <w:rsid w:val="00556037"/>
    <w:rsid w:val="0055609B"/>
    <w:rsid w:val="00556B1A"/>
    <w:rsid w:val="0055702E"/>
    <w:rsid w:val="005573CE"/>
    <w:rsid w:val="00557874"/>
    <w:rsid w:val="00562C6D"/>
    <w:rsid w:val="0056329E"/>
    <w:rsid w:val="0056359A"/>
    <w:rsid w:val="0056478D"/>
    <w:rsid w:val="005652C8"/>
    <w:rsid w:val="00565844"/>
    <w:rsid w:val="00570EB4"/>
    <w:rsid w:val="00572159"/>
    <w:rsid w:val="00573B2D"/>
    <w:rsid w:val="00576407"/>
    <w:rsid w:val="005777A3"/>
    <w:rsid w:val="00580BD9"/>
    <w:rsid w:val="00580F5F"/>
    <w:rsid w:val="00582593"/>
    <w:rsid w:val="00583328"/>
    <w:rsid w:val="00583768"/>
    <w:rsid w:val="00584CD2"/>
    <w:rsid w:val="00584DC2"/>
    <w:rsid w:val="0058514B"/>
    <w:rsid w:val="005868B3"/>
    <w:rsid w:val="00586A8C"/>
    <w:rsid w:val="00591227"/>
    <w:rsid w:val="00591D6B"/>
    <w:rsid w:val="00592074"/>
    <w:rsid w:val="0059248B"/>
    <w:rsid w:val="00593C80"/>
    <w:rsid w:val="005951D1"/>
    <w:rsid w:val="005960A4"/>
    <w:rsid w:val="00596326"/>
    <w:rsid w:val="00596C5C"/>
    <w:rsid w:val="005A1695"/>
    <w:rsid w:val="005A6837"/>
    <w:rsid w:val="005A6934"/>
    <w:rsid w:val="005A6AEF"/>
    <w:rsid w:val="005A6B6C"/>
    <w:rsid w:val="005A6F17"/>
    <w:rsid w:val="005A7A99"/>
    <w:rsid w:val="005B09A0"/>
    <w:rsid w:val="005B146F"/>
    <w:rsid w:val="005B2F25"/>
    <w:rsid w:val="005B7A57"/>
    <w:rsid w:val="005C000D"/>
    <w:rsid w:val="005C0273"/>
    <w:rsid w:val="005C39DB"/>
    <w:rsid w:val="005C4489"/>
    <w:rsid w:val="005C5531"/>
    <w:rsid w:val="005C6F96"/>
    <w:rsid w:val="005D182A"/>
    <w:rsid w:val="005D1A4F"/>
    <w:rsid w:val="005D1C3A"/>
    <w:rsid w:val="005D1CD0"/>
    <w:rsid w:val="005D43AF"/>
    <w:rsid w:val="005D445A"/>
    <w:rsid w:val="005D4FB7"/>
    <w:rsid w:val="005D5635"/>
    <w:rsid w:val="005D5967"/>
    <w:rsid w:val="005D5D33"/>
    <w:rsid w:val="005D6072"/>
    <w:rsid w:val="005D6D11"/>
    <w:rsid w:val="005D7118"/>
    <w:rsid w:val="005D7BEE"/>
    <w:rsid w:val="005D7E15"/>
    <w:rsid w:val="005E00F8"/>
    <w:rsid w:val="005E21C8"/>
    <w:rsid w:val="005E3CAA"/>
    <w:rsid w:val="005E4E2F"/>
    <w:rsid w:val="005E68D9"/>
    <w:rsid w:val="005E6971"/>
    <w:rsid w:val="005E7074"/>
    <w:rsid w:val="005F08AF"/>
    <w:rsid w:val="005F095A"/>
    <w:rsid w:val="005F13C8"/>
    <w:rsid w:val="005F173C"/>
    <w:rsid w:val="005F5A30"/>
    <w:rsid w:val="005F63DA"/>
    <w:rsid w:val="005F6F56"/>
    <w:rsid w:val="005F7C1B"/>
    <w:rsid w:val="005F7FAB"/>
    <w:rsid w:val="0060115A"/>
    <w:rsid w:val="0060221A"/>
    <w:rsid w:val="006039DD"/>
    <w:rsid w:val="00603E04"/>
    <w:rsid w:val="00610902"/>
    <w:rsid w:val="00610BB3"/>
    <w:rsid w:val="0061103A"/>
    <w:rsid w:val="0061142C"/>
    <w:rsid w:val="00611D35"/>
    <w:rsid w:val="00611E2D"/>
    <w:rsid w:val="00613541"/>
    <w:rsid w:val="006156E5"/>
    <w:rsid w:val="00616BEB"/>
    <w:rsid w:val="00616D47"/>
    <w:rsid w:val="00616F1F"/>
    <w:rsid w:val="00617C3F"/>
    <w:rsid w:val="00621035"/>
    <w:rsid w:val="006214B9"/>
    <w:rsid w:val="00621A74"/>
    <w:rsid w:val="00621F25"/>
    <w:rsid w:val="00622E71"/>
    <w:rsid w:val="006244F6"/>
    <w:rsid w:val="00625389"/>
    <w:rsid w:val="0062582A"/>
    <w:rsid w:val="00626982"/>
    <w:rsid w:val="00626BB7"/>
    <w:rsid w:val="006273C0"/>
    <w:rsid w:val="00627830"/>
    <w:rsid w:val="00630464"/>
    <w:rsid w:val="0063173B"/>
    <w:rsid w:val="006319C0"/>
    <w:rsid w:val="0063286A"/>
    <w:rsid w:val="00633384"/>
    <w:rsid w:val="00633AB5"/>
    <w:rsid w:val="006346B2"/>
    <w:rsid w:val="0063490C"/>
    <w:rsid w:val="006353F3"/>
    <w:rsid w:val="006357A5"/>
    <w:rsid w:val="006377BD"/>
    <w:rsid w:val="006410B5"/>
    <w:rsid w:val="0064164D"/>
    <w:rsid w:val="006425F4"/>
    <w:rsid w:val="00644241"/>
    <w:rsid w:val="00645BC8"/>
    <w:rsid w:val="00645C55"/>
    <w:rsid w:val="0064695E"/>
    <w:rsid w:val="00646D88"/>
    <w:rsid w:val="00647384"/>
    <w:rsid w:val="0065274E"/>
    <w:rsid w:val="006537B1"/>
    <w:rsid w:val="00654D26"/>
    <w:rsid w:val="0065566E"/>
    <w:rsid w:val="00655AB3"/>
    <w:rsid w:val="00655BF9"/>
    <w:rsid w:val="006561E2"/>
    <w:rsid w:val="00656713"/>
    <w:rsid w:val="00656A9C"/>
    <w:rsid w:val="0066028F"/>
    <w:rsid w:val="00660374"/>
    <w:rsid w:val="0066188D"/>
    <w:rsid w:val="00663C29"/>
    <w:rsid w:val="0066418B"/>
    <w:rsid w:val="00665875"/>
    <w:rsid w:val="00665D68"/>
    <w:rsid w:val="00666A34"/>
    <w:rsid w:val="00671BCF"/>
    <w:rsid w:val="00672CE2"/>
    <w:rsid w:val="006738D0"/>
    <w:rsid w:val="006749F1"/>
    <w:rsid w:val="00674F3D"/>
    <w:rsid w:val="0067522B"/>
    <w:rsid w:val="0067545B"/>
    <w:rsid w:val="006756C7"/>
    <w:rsid w:val="00676FEA"/>
    <w:rsid w:val="0067716A"/>
    <w:rsid w:val="00680539"/>
    <w:rsid w:val="006827DB"/>
    <w:rsid w:val="00682D86"/>
    <w:rsid w:val="006836EE"/>
    <w:rsid w:val="00683876"/>
    <w:rsid w:val="00684F00"/>
    <w:rsid w:val="00686D74"/>
    <w:rsid w:val="00687654"/>
    <w:rsid w:val="00691186"/>
    <w:rsid w:val="0069219A"/>
    <w:rsid w:val="0069308C"/>
    <w:rsid w:val="00694523"/>
    <w:rsid w:val="0069654D"/>
    <w:rsid w:val="00696602"/>
    <w:rsid w:val="006A0479"/>
    <w:rsid w:val="006A3BBC"/>
    <w:rsid w:val="006A4650"/>
    <w:rsid w:val="006A6342"/>
    <w:rsid w:val="006A7AA3"/>
    <w:rsid w:val="006B085D"/>
    <w:rsid w:val="006B1967"/>
    <w:rsid w:val="006B3F4C"/>
    <w:rsid w:val="006B4B43"/>
    <w:rsid w:val="006B4E27"/>
    <w:rsid w:val="006B5116"/>
    <w:rsid w:val="006B5463"/>
    <w:rsid w:val="006B5EE5"/>
    <w:rsid w:val="006B63D5"/>
    <w:rsid w:val="006B6E06"/>
    <w:rsid w:val="006C0081"/>
    <w:rsid w:val="006C270F"/>
    <w:rsid w:val="006C2881"/>
    <w:rsid w:val="006C334F"/>
    <w:rsid w:val="006C35AA"/>
    <w:rsid w:val="006C48AE"/>
    <w:rsid w:val="006C4C09"/>
    <w:rsid w:val="006C534B"/>
    <w:rsid w:val="006C5872"/>
    <w:rsid w:val="006C61D3"/>
    <w:rsid w:val="006C72FE"/>
    <w:rsid w:val="006D0206"/>
    <w:rsid w:val="006D0473"/>
    <w:rsid w:val="006D1727"/>
    <w:rsid w:val="006D182B"/>
    <w:rsid w:val="006D2AE8"/>
    <w:rsid w:val="006D4517"/>
    <w:rsid w:val="006E01E9"/>
    <w:rsid w:val="006E1033"/>
    <w:rsid w:val="006E1077"/>
    <w:rsid w:val="006E1A9E"/>
    <w:rsid w:val="006E275F"/>
    <w:rsid w:val="006E2975"/>
    <w:rsid w:val="006E2B59"/>
    <w:rsid w:val="006E3AB3"/>
    <w:rsid w:val="006E5816"/>
    <w:rsid w:val="006E60BA"/>
    <w:rsid w:val="006E6245"/>
    <w:rsid w:val="006E6499"/>
    <w:rsid w:val="006E66EF"/>
    <w:rsid w:val="006F006D"/>
    <w:rsid w:val="006F01A4"/>
    <w:rsid w:val="006F0939"/>
    <w:rsid w:val="006F2F09"/>
    <w:rsid w:val="006F403F"/>
    <w:rsid w:val="006F55B8"/>
    <w:rsid w:val="006F66C3"/>
    <w:rsid w:val="00700BBD"/>
    <w:rsid w:val="00700DB3"/>
    <w:rsid w:val="007013A5"/>
    <w:rsid w:val="0070218B"/>
    <w:rsid w:val="007023B4"/>
    <w:rsid w:val="00703A33"/>
    <w:rsid w:val="00705624"/>
    <w:rsid w:val="007059AC"/>
    <w:rsid w:val="00706098"/>
    <w:rsid w:val="007062E7"/>
    <w:rsid w:val="007067FD"/>
    <w:rsid w:val="00707F62"/>
    <w:rsid w:val="0071226E"/>
    <w:rsid w:val="00715DAF"/>
    <w:rsid w:val="00720A30"/>
    <w:rsid w:val="00720D00"/>
    <w:rsid w:val="00720F4D"/>
    <w:rsid w:val="007231DA"/>
    <w:rsid w:val="007240A8"/>
    <w:rsid w:val="00724DC3"/>
    <w:rsid w:val="007251DF"/>
    <w:rsid w:val="00725591"/>
    <w:rsid w:val="00726297"/>
    <w:rsid w:val="007300D3"/>
    <w:rsid w:val="00731498"/>
    <w:rsid w:val="007314D8"/>
    <w:rsid w:val="007315C3"/>
    <w:rsid w:val="007318FC"/>
    <w:rsid w:val="00733970"/>
    <w:rsid w:val="00734A84"/>
    <w:rsid w:val="00734CF3"/>
    <w:rsid w:val="00734E2E"/>
    <w:rsid w:val="00735B16"/>
    <w:rsid w:val="007365DB"/>
    <w:rsid w:val="007366F0"/>
    <w:rsid w:val="00744794"/>
    <w:rsid w:val="00744D65"/>
    <w:rsid w:val="00745877"/>
    <w:rsid w:val="00745AB8"/>
    <w:rsid w:val="00746977"/>
    <w:rsid w:val="00747C70"/>
    <w:rsid w:val="0075008E"/>
    <w:rsid w:val="007507AF"/>
    <w:rsid w:val="007507D8"/>
    <w:rsid w:val="00751537"/>
    <w:rsid w:val="00751CA5"/>
    <w:rsid w:val="007520C9"/>
    <w:rsid w:val="00752D93"/>
    <w:rsid w:val="00754E37"/>
    <w:rsid w:val="007552A1"/>
    <w:rsid w:val="007555AF"/>
    <w:rsid w:val="007618AF"/>
    <w:rsid w:val="00765C5F"/>
    <w:rsid w:val="00765F95"/>
    <w:rsid w:val="00766BE6"/>
    <w:rsid w:val="00767B01"/>
    <w:rsid w:val="00771300"/>
    <w:rsid w:val="007724D4"/>
    <w:rsid w:val="007730CB"/>
    <w:rsid w:val="00773319"/>
    <w:rsid w:val="00773EE0"/>
    <w:rsid w:val="00773F52"/>
    <w:rsid w:val="007760BE"/>
    <w:rsid w:val="007771E2"/>
    <w:rsid w:val="00783DAB"/>
    <w:rsid w:val="00784B61"/>
    <w:rsid w:val="00785B78"/>
    <w:rsid w:val="00785E14"/>
    <w:rsid w:val="00786594"/>
    <w:rsid w:val="00786736"/>
    <w:rsid w:val="00786AAF"/>
    <w:rsid w:val="00786AF6"/>
    <w:rsid w:val="0079129F"/>
    <w:rsid w:val="0079582C"/>
    <w:rsid w:val="00795B1E"/>
    <w:rsid w:val="007967F2"/>
    <w:rsid w:val="00796F42"/>
    <w:rsid w:val="007A3357"/>
    <w:rsid w:val="007A4068"/>
    <w:rsid w:val="007A46CD"/>
    <w:rsid w:val="007A5155"/>
    <w:rsid w:val="007A6126"/>
    <w:rsid w:val="007A67D9"/>
    <w:rsid w:val="007A68C1"/>
    <w:rsid w:val="007A72B1"/>
    <w:rsid w:val="007A7438"/>
    <w:rsid w:val="007A74D1"/>
    <w:rsid w:val="007B0079"/>
    <w:rsid w:val="007B01FA"/>
    <w:rsid w:val="007B078F"/>
    <w:rsid w:val="007B0E8F"/>
    <w:rsid w:val="007B0EC1"/>
    <w:rsid w:val="007B2528"/>
    <w:rsid w:val="007B3C6D"/>
    <w:rsid w:val="007B5557"/>
    <w:rsid w:val="007B57FC"/>
    <w:rsid w:val="007B5FBD"/>
    <w:rsid w:val="007C03F6"/>
    <w:rsid w:val="007C15F1"/>
    <w:rsid w:val="007C1CAE"/>
    <w:rsid w:val="007C1FB6"/>
    <w:rsid w:val="007C22D0"/>
    <w:rsid w:val="007C2404"/>
    <w:rsid w:val="007C50F8"/>
    <w:rsid w:val="007C58F0"/>
    <w:rsid w:val="007C6C89"/>
    <w:rsid w:val="007C6CDA"/>
    <w:rsid w:val="007D01C4"/>
    <w:rsid w:val="007D027F"/>
    <w:rsid w:val="007D0F42"/>
    <w:rsid w:val="007D3B0B"/>
    <w:rsid w:val="007D4D32"/>
    <w:rsid w:val="007D6079"/>
    <w:rsid w:val="007D7E61"/>
    <w:rsid w:val="007E053B"/>
    <w:rsid w:val="007E068B"/>
    <w:rsid w:val="007E2477"/>
    <w:rsid w:val="007E38D6"/>
    <w:rsid w:val="007E467D"/>
    <w:rsid w:val="007E64BF"/>
    <w:rsid w:val="007E7DBD"/>
    <w:rsid w:val="007F2B24"/>
    <w:rsid w:val="007F2DE7"/>
    <w:rsid w:val="007F315B"/>
    <w:rsid w:val="007F3258"/>
    <w:rsid w:val="007F35D0"/>
    <w:rsid w:val="007F51B6"/>
    <w:rsid w:val="007F7355"/>
    <w:rsid w:val="00802658"/>
    <w:rsid w:val="00803E23"/>
    <w:rsid w:val="00806B1D"/>
    <w:rsid w:val="008077F3"/>
    <w:rsid w:val="00807829"/>
    <w:rsid w:val="00810A00"/>
    <w:rsid w:val="0081249C"/>
    <w:rsid w:val="00813666"/>
    <w:rsid w:val="00813A7D"/>
    <w:rsid w:val="008150E7"/>
    <w:rsid w:val="008151F1"/>
    <w:rsid w:val="008166F4"/>
    <w:rsid w:val="008171BD"/>
    <w:rsid w:val="00821181"/>
    <w:rsid w:val="008225F7"/>
    <w:rsid w:val="00822E4A"/>
    <w:rsid w:val="00823560"/>
    <w:rsid w:val="00823A03"/>
    <w:rsid w:val="00823E25"/>
    <w:rsid w:val="008253A6"/>
    <w:rsid w:val="00826C19"/>
    <w:rsid w:val="00826E07"/>
    <w:rsid w:val="00826EDD"/>
    <w:rsid w:val="008276D5"/>
    <w:rsid w:val="008314E2"/>
    <w:rsid w:val="00831583"/>
    <w:rsid w:val="0083187A"/>
    <w:rsid w:val="00833B79"/>
    <w:rsid w:val="00833E99"/>
    <w:rsid w:val="00834161"/>
    <w:rsid w:val="00834D29"/>
    <w:rsid w:val="008353B7"/>
    <w:rsid w:val="00835C13"/>
    <w:rsid w:val="008370C7"/>
    <w:rsid w:val="008378B7"/>
    <w:rsid w:val="00840B39"/>
    <w:rsid w:val="00840BFC"/>
    <w:rsid w:val="008411E0"/>
    <w:rsid w:val="00841B1E"/>
    <w:rsid w:val="00842659"/>
    <w:rsid w:val="00842ED0"/>
    <w:rsid w:val="00844279"/>
    <w:rsid w:val="0084464D"/>
    <w:rsid w:val="00844F23"/>
    <w:rsid w:val="00845849"/>
    <w:rsid w:val="008465F8"/>
    <w:rsid w:val="00847CED"/>
    <w:rsid w:val="008504B3"/>
    <w:rsid w:val="0085211D"/>
    <w:rsid w:val="008539D2"/>
    <w:rsid w:val="00854D48"/>
    <w:rsid w:val="00855A3F"/>
    <w:rsid w:val="0085682F"/>
    <w:rsid w:val="00856992"/>
    <w:rsid w:val="00857841"/>
    <w:rsid w:val="00860C75"/>
    <w:rsid w:val="00861094"/>
    <w:rsid w:val="0086622C"/>
    <w:rsid w:val="00866588"/>
    <w:rsid w:val="008701F6"/>
    <w:rsid w:val="00870D1F"/>
    <w:rsid w:val="008717CF"/>
    <w:rsid w:val="008727A1"/>
    <w:rsid w:val="0087431A"/>
    <w:rsid w:val="00874D0F"/>
    <w:rsid w:val="0087616B"/>
    <w:rsid w:val="00876C08"/>
    <w:rsid w:val="00877315"/>
    <w:rsid w:val="008775DD"/>
    <w:rsid w:val="00881BB3"/>
    <w:rsid w:val="00882427"/>
    <w:rsid w:val="008825F7"/>
    <w:rsid w:val="0088400A"/>
    <w:rsid w:val="00884766"/>
    <w:rsid w:val="00885756"/>
    <w:rsid w:val="008866BF"/>
    <w:rsid w:val="00892A80"/>
    <w:rsid w:val="008931B9"/>
    <w:rsid w:val="008939A4"/>
    <w:rsid w:val="00894247"/>
    <w:rsid w:val="00896162"/>
    <w:rsid w:val="008974DE"/>
    <w:rsid w:val="008A1D17"/>
    <w:rsid w:val="008A3D40"/>
    <w:rsid w:val="008A4596"/>
    <w:rsid w:val="008A4EC2"/>
    <w:rsid w:val="008A651F"/>
    <w:rsid w:val="008A77A6"/>
    <w:rsid w:val="008B0039"/>
    <w:rsid w:val="008B02B1"/>
    <w:rsid w:val="008B0951"/>
    <w:rsid w:val="008B0992"/>
    <w:rsid w:val="008B0FC9"/>
    <w:rsid w:val="008B1FA1"/>
    <w:rsid w:val="008B3FF5"/>
    <w:rsid w:val="008B40DF"/>
    <w:rsid w:val="008B480E"/>
    <w:rsid w:val="008B5D64"/>
    <w:rsid w:val="008B6B30"/>
    <w:rsid w:val="008B6BB6"/>
    <w:rsid w:val="008B74C3"/>
    <w:rsid w:val="008C072E"/>
    <w:rsid w:val="008C20F7"/>
    <w:rsid w:val="008C2547"/>
    <w:rsid w:val="008C3C78"/>
    <w:rsid w:val="008C4097"/>
    <w:rsid w:val="008C4C52"/>
    <w:rsid w:val="008C50D4"/>
    <w:rsid w:val="008C57DF"/>
    <w:rsid w:val="008C5A6C"/>
    <w:rsid w:val="008C5C74"/>
    <w:rsid w:val="008D12A3"/>
    <w:rsid w:val="008D18D0"/>
    <w:rsid w:val="008D1CF6"/>
    <w:rsid w:val="008D2653"/>
    <w:rsid w:val="008D2EC7"/>
    <w:rsid w:val="008D348C"/>
    <w:rsid w:val="008D413B"/>
    <w:rsid w:val="008D5968"/>
    <w:rsid w:val="008D71C5"/>
    <w:rsid w:val="008D74B0"/>
    <w:rsid w:val="008E0A28"/>
    <w:rsid w:val="008E3A3C"/>
    <w:rsid w:val="008E751B"/>
    <w:rsid w:val="008E7B10"/>
    <w:rsid w:val="008F0260"/>
    <w:rsid w:val="008F0920"/>
    <w:rsid w:val="008F0AE7"/>
    <w:rsid w:val="008F10D7"/>
    <w:rsid w:val="008F199E"/>
    <w:rsid w:val="008F1A60"/>
    <w:rsid w:val="008F1B48"/>
    <w:rsid w:val="008F25A3"/>
    <w:rsid w:val="008F3488"/>
    <w:rsid w:val="008F374C"/>
    <w:rsid w:val="008F5140"/>
    <w:rsid w:val="008F57CD"/>
    <w:rsid w:val="008F5C6D"/>
    <w:rsid w:val="008F638B"/>
    <w:rsid w:val="008F74A8"/>
    <w:rsid w:val="00900F70"/>
    <w:rsid w:val="00903BC6"/>
    <w:rsid w:val="00904BBC"/>
    <w:rsid w:val="00905941"/>
    <w:rsid w:val="00906857"/>
    <w:rsid w:val="00906E06"/>
    <w:rsid w:val="0090718E"/>
    <w:rsid w:val="0091077E"/>
    <w:rsid w:val="00910C24"/>
    <w:rsid w:val="009120EC"/>
    <w:rsid w:val="009124FE"/>
    <w:rsid w:val="00913337"/>
    <w:rsid w:val="00914860"/>
    <w:rsid w:val="00915157"/>
    <w:rsid w:val="009168F3"/>
    <w:rsid w:val="00917C66"/>
    <w:rsid w:val="009202F6"/>
    <w:rsid w:val="0092181C"/>
    <w:rsid w:val="0092185B"/>
    <w:rsid w:val="009228AD"/>
    <w:rsid w:val="009232B7"/>
    <w:rsid w:val="009259BA"/>
    <w:rsid w:val="00927AA8"/>
    <w:rsid w:val="00927C31"/>
    <w:rsid w:val="00927EF3"/>
    <w:rsid w:val="00927F3C"/>
    <w:rsid w:val="00930E34"/>
    <w:rsid w:val="0093330A"/>
    <w:rsid w:val="00933CF3"/>
    <w:rsid w:val="00934AD7"/>
    <w:rsid w:val="00935A7A"/>
    <w:rsid w:val="00935A9E"/>
    <w:rsid w:val="00935AAA"/>
    <w:rsid w:val="00937275"/>
    <w:rsid w:val="00937905"/>
    <w:rsid w:val="00940505"/>
    <w:rsid w:val="00941CC1"/>
    <w:rsid w:val="009421D4"/>
    <w:rsid w:val="009430F9"/>
    <w:rsid w:val="0094439E"/>
    <w:rsid w:val="00947A6D"/>
    <w:rsid w:val="0095047E"/>
    <w:rsid w:val="00950B92"/>
    <w:rsid w:val="00951D2C"/>
    <w:rsid w:val="00953617"/>
    <w:rsid w:val="00953E22"/>
    <w:rsid w:val="00956021"/>
    <w:rsid w:val="009566EA"/>
    <w:rsid w:val="00956A00"/>
    <w:rsid w:val="009606CC"/>
    <w:rsid w:val="00960EF7"/>
    <w:rsid w:val="0096174B"/>
    <w:rsid w:val="00962AAA"/>
    <w:rsid w:val="00963F5E"/>
    <w:rsid w:val="0096506C"/>
    <w:rsid w:val="0096685B"/>
    <w:rsid w:val="00967D85"/>
    <w:rsid w:val="00967E9A"/>
    <w:rsid w:val="009700D6"/>
    <w:rsid w:val="00971665"/>
    <w:rsid w:val="00971982"/>
    <w:rsid w:val="00974AC7"/>
    <w:rsid w:val="009752BF"/>
    <w:rsid w:val="00977358"/>
    <w:rsid w:val="00977B70"/>
    <w:rsid w:val="00982A73"/>
    <w:rsid w:val="00982CCE"/>
    <w:rsid w:val="00982FA3"/>
    <w:rsid w:val="00982FD2"/>
    <w:rsid w:val="009836E5"/>
    <w:rsid w:val="009839B5"/>
    <w:rsid w:val="00984A13"/>
    <w:rsid w:val="00984F3E"/>
    <w:rsid w:val="00985B03"/>
    <w:rsid w:val="00986811"/>
    <w:rsid w:val="00987C23"/>
    <w:rsid w:val="0099176A"/>
    <w:rsid w:val="0099202E"/>
    <w:rsid w:val="009920E2"/>
    <w:rsid w:val="00993711"/>
    <w:rsid w:val="00993956"/>
    <w:rsid w:val="00993E9F"/>
    <w:rsid w:val="00994BE0"/>
    <w:rsid w:val="00995B48"/>
    <w:rsid w:val="00996AE4"/>
    <w:rsid w:val="00997E1B"/>
    <w:rsid w:val="009A0030"/>
    <w:rsid w:val="009A0B42"/>
    <w:rsid w:val="009A16A8"/>
    <w:rsid w:val="009A39C6"/>
    <w:rsid w:val="009A4910"/>
    <w:rsid w:val="009A6022"/>
    <w:rsid w:val="009A7A0E"/>
    <w:rsid w:val="009A7BDA"/>
    <w:rsid w:val="009B3075"/>
    <w:rsid w:val="009B30AF"/>
    <w:rsid w:val="009B3C4E"/>
    <w:rsid w:val="009B4A20"/>
    <w:rsid w:val="009B5673"/>
    <w:rsid w:val="009B5851"/>
    <w:rsid w:val="009B6479"/>
    <w:rsid w:val="009B7528"/>
    <w:rsid w:val="009C0564"/>
    <w:rsid w:val="009C0CF6"/>
    <w:rsid w:val="009C199D"/>
    <w:rsid w:val="009C1E96"/>
    <w:rsid w:val="009C2D96"/>
    <w:rsid w:val="009C2E09"/>
    <w:rsid w:val="009C3A99"/>
    <w:rsid w:val="009C4DE5"/>
    <w:rsid w:val="009C50B6"/>
    <w:rsid w:val="009C52E0"/>
    <w:rsid w:val="009C557C"/>
    <w:rsid w:val="009C5DC2"/>
    <w:rsid w:val="009C6398"/>
    <w:rsid w:val="009C6BD0"/>
    <w:rsid w:val="009D0361"/>
    <w:rsid w:val="009D0F70"/>
    <w:rsid w:val="009D1BA9"/>
    <w:rsid w:val="009D3390"/>
    <w:rsid w:val="009D3C97"/>
    <w:rsid w:val="009D67C2"/>
    <w:rsid w:val="009E0D4B"/>
    <w:rsid w:val="009E251E"/>
    <w:rsid w:val="009E2BE4"/>
    <w:rsid w:val="009E37B9"/>
    <w:rsid w:val="009F0799"/>
    <w:rsid w:val="009F26BE"/>
    <w:rsid w:val="009F2EDB"/>
    <w:rsid w:val="009F3613"/>
    <w:rsid w:val="009F38D4"/>
    <w:rsid w:val="009F3D28"/>
    <w:rsid w:val="009F3DF5"/>
    <w:rsid w:val="009F46F8"/>
    <w:rsid w:val="009F7199"/>
    <w:rsid w:val="009F7597"/>
    <w:rsid w:val="00A00978"/>
    <w:rsid w:val="00A02424"/>
    <w:rsid w:val="00A0253E"/>
    <w:rsid w:val="00A03444"/>
    <w:rsid w:val="00A038FF"/>
    <w:rsid w:val="00A04692"/>
    <w:rsid w:val="00A04F93"/>
    <w:rsid w:val="00A0533E"/>
    <w:rsid w:val="00A06183"/>
    <w:rsid w:val="00A10222"/>
    <w:rsid w:val="00A10F6B"/>
    <w:rsid w:val="00A112FC"/>
    <w:rsid w:val="00A1217F"/>
    <w:rsid w:val="00A123F1"/>
    <w:rsid w:val="00A141C0"/>
    <w:rsid w:val="00A14507"/>
    <w:rsid w:val="00A1464A"/>
    <w:rsid w:val="00A14B82"/>
    <w:rsid w:val="00A155FD"/>
    <w:rsid w:val="00A15F72"/>
    <w:rsid w:val="00A16C29"/>
    <w:rsid w:val="00A2263A"/>
    <w:rsid w:val="00A228E4"/>
    <w:rsid w:val="00A22EE2"/>
    <w:rsid w:val="00A23291"/>
    <w:rsid w:val="00A23763"/>
    <w:rsid w:val="00A25C7F"/>
    <w:rsid w:val="00A26BF0"/>
    <w:rsid w:val="00A26DD3"/>
    <w:rsid w:val="00A27DAA"/>
    <w:rsid w:val="00A304C3"/>
    <w:rsid w:val="00A318C9"/>
    <w:rsid w:val="00A33B25"/>
    <w:rsid w:val="00A34113"/>
    <w:rsid w:val="00A3654B"/>
    <w:rsid w:val="00A3691A"/>
    <w:rsid w:val="00A36FA3"/>
    <w:rsid w:val="00A40CEA"/>
    <w:rsid w:val="00A41800"/>
    <w:rsid w:val="00A41E0E"/>
    <w:rsid w:val="00A4402D"/>
    <w:rsid w:val="00A45788"/>
    <w:rsid w:val="00A52170"/>
    <w:rsid w:val="00A52607"/>
    <w:rsid w:val="00A52B5C"/>
    <w:rsid w:val="00A52E1F"/>
    <w:rsid w:val="00A5300E"/>
    <w:rsid w:val="00A5318C"/>
    <w:rsid w:val="00A53571"/>
    <w:rsid w:val="00A5416C"/>
    <w:rsid w:val="00A54AAC"/>
    <w:rsid w:val="00A557A9"/>
    <w:rsid w:val="00A565BD"/>
    <w:rsid w:val="00A62255"/>
    <w:rsid w:val="00A625E1"/>
    <w:rsid w:val="00A63279"/>
    <w:rsid w:val="00A6463F"/>
    <w:rsid w:val="00A64C42"/>
    <w:rsid w:val="00A651BF"/>
    <w:rsid w:val="00A65B32"/>
    <w:rsid w:val="00A65DE5"/>
    <w:rsid w:val="00A67031"/>
    <w:rsid w:val="00A671C2"/>
    <w:rsid w:val="00A679DF"/>
    <w:rsid w:val="00A730B4"/>
    <w:rsid w:val="00A74C7F"/>
    <w:rsid w:val="00A75310"/>
    <w:rsid w:val="00A764F6"/>
    <w:rsid w:val="00A76507"/>
    <w:rsid w:val="00A77AEB"/>
    <w:rsid w:val="00A77C2E"/>
    <w:rsid w:val="00A807B6"/>
    <w:rsid w:val="00A82989"/>
    <w:rsid w:val="00A83414"/>
    <w:rsid w:val="00A83428"/>
    <w:rsid w:val="00A83A11"/>
    <w:rsid w:val="00A87CCB"/>
    <w:rsid w:val="00A87FFC"/>
    <w:rsid w:val="00A90638"/>
    <w:rsid w:val="00A93049"/>
    <w:rsid w:val="00A940A1"/>
    <w:rsid w:val="00A961F4"/>
    <w:rsid w:val="00A96CEE"/>
    <w:rsid w:val="00A97688"/>
    <w:rsid w:val="00AA0C5B"/>
    <w:rsid w:val="00AA1217"/>
    <w:rsid w:val="00AA2478"/>
    <w:rsid w:val="00AA3971"/>
    <w:rsid w:val="00AA3B7E"/>
    <w:rsid w:val="00AA659F"/>
    <w:rsid w:val="00AA6A30"/>
    <w:rsid w:val="00AA6A43"/>
    <w:rsid w:val="00AB09C7"/>
    <w:rsid w:val="00AB10AB"/>
    <w:rsid w:val="00AB1B12"/>
    <w:rsid w:val="00AB23A9"/>
    <w:rsid w:val="00AB261F"/>
    <w:rsid w:val="00AB278A"/>
    <w:rsid w:val="00AB41AD"/>
    <w:rsid w:val="00AB5AEB"/>
    <w:rsid w:val="00AB5BF4"/>
    <w:rsid w:val="00AB5CE0"/>
    <w:rsid w:val="00AB6746"/>
    <w:rsid w:val="00AC0733"/>
    <w:rsid w:val="00AC0F2E"/>
    <w:rsid w:val="00AC0F7F"/>
    <w:rsid w:val="00AC0FAE"/>
    <w:rsid w:val="00AC1367"/>
    <w:rsid w:val="00AC1543"/>
    <w:rsid w:val="00AC2485"/>
    <w:rsid w:val="00AC24A1"/>
    <w:rsid w:val="00AC29CA"/>
    <w:rsid w:val="00AC3209"/>
    <w:rsid w:val="00AC3E20"/>
    <w:rsid w:val="00AC4283"/>
    <w:rsid w:val="00AC4F13"/>
    <w:rsid w:val="00AC56E2"/>
    <w:rsid w:val="00AD3F10"/>
    <w:rsid w:val="00AD4541"/>
    <w:rsid w:val="00AD465B"/>
    <w:rsid w:val="00AD765F"/>
    <w:rsid w:val="00AE1752"/>
    <w:rsid w:val="00AE1B54"/>
    <w:rsid w:val="00AE21C0"/>
    <w:rsid w:val="00AE3F6F"/>
    <w:rsid w:val="00AE3FA2"/>
    <w:rsid w:val="00AE53E8"/>
    <w:rsid w:val="00AE541C"/>
    <w:rsid w:val="00AE69D5"/>
    <w:rsid w:val="00AE6B9F"/>
    <w:rsid w:val="00AE74E0"/>
    <w:rsid w:val="00AE75F6"/>
    <w:rsid w:val="00AF1806"/>
    <w:rsid w:val="00AF3944"/>
    <w:rsid w:val="00AF3A9A"/>
    <w:rsid w:val="00AF53C3"/>
    <w:rsid w:val="00AF5620"/>
    <w:rsid w:val="00B0120D"/>
    <w:rsid w:val="00B02BD8"/>
    <w:rsid w:val="00B03082"/>
    <w:rsid w:val="00B03124"/>
    <w:rsid w:val="00B03664"/>
    <w:rsid w:val="00B04421"/>
    <w:rsid w:val="00B0739D"/>
    <w:rsid w:val="00B07433"/>
    <w:rsid w:val="00B10282"/>
    <w:rsid w:val="00B10DC0"/>
    <w:rsid w:val="00B11E1B"/>
    <w:rsid w:val="00B120DC"/>
    <w:rsid w:val="00B12195"/>
    <w:rsid w:val="00B14366"/>
    <w:rsid w:val="00B14969"/>
    <w:rsid w:val="00B14F7F"/>
    <w:rsid w:val="00B15231"/>
    <w:rsid w:val="00B16EC7"/>
    <w:rsid w:val="00B17B56"/>
    <w:rsid w:val="00B204C7"/>
    <w:rsid w:val="00B20F8B"/>
    <w:rsid w:val="00B20FA0"/>
    <w:rsid w:val="00B21B26"/>
    <w:rsid w:val="00B22CF7"/>
    <w:rsid w:val="00B236CD"/>
    <w:rsid w:val="00B24210"/>
    <w:rsid w:val="00B24267"/>
    <w:rsid w:val="00B2473E"/>
    <w:rsid w:val="00B26F8E"/>
    <w:rsid w:val="00B3095B"/>
    <w:rsid w:val="00B320C1"/>
    <w:rsid w:val="00B32386"/>
    <w:rsid w:val="00B324B3"/>
    <w:rsid w:val="00B32D4D"/>
    <w:rsid w:val="00B339E8"/>
    <w:rsid w:val="00B33F51"/>
    <w:rsid w:val="00B345F0"/>
    <w:rsid w:val="00B35788"/>
    <w:rsid w:val="00B37898"/>
    <w:rsid w:val="00B4336F"/>
    <w:rsid w:val="00B458F2"/>
    <w:rsid w:val="00B463AE"/>
    <w:rsid w:val="00B46425"/>
    <w:rsid w:val="00B47206"/>
    <w:rsid w:val="00B47BC1"/>
    <w:rsid w:val="00B54ACD"/>
    <w:rsid w:val="00B55996"/>
    <w:rsid w:val="00B55F31"/>
    <w:rsid w:val="00B56422"/>
    <w:rsid w:val="00B61F8A"/>
    <w:rsid w:val="00B62105"/>
    <w:rsid w:val="00B62204"/>
    <w:rsid w:val="00B63D8E"/>
    <w:rsid w:val="00B6559D"/>
    <w:rsid w:val="00B66E1A"/>
    <w:rsid w:val="00B67B34"/>
    <w:rsid w:val="00B7189B"/>
    <w:rsid w:val="00B7231B"/>
    <w:rsid w:val="00B732B6"/>
    <w:rsid w:val="00B740C9"/>
    <w:rsid w:val="00B74888"/>
    <w:rsid w:val="00B74CDE"/>
    <w:rsid w:val="00B75D7B"/>
    <w:rsid w:val="00B76C86"/>
    <w:rsid w:val="00B772A6"/>
    <w:rsid w:val="00B77AFA"/>
    <w:rsid w:val="00B807D4"/>
    <w:rsid w:val="00B80C4B"/>
    <w:rsid w:val="00B814BB"/>
    <w:rsid w:val="00B81699"/>
    <w:rsid w:val="00B83001"/>
    <w:rsid w:val="00B83EA9"/>
    <w:rsid w:val="00B85310"/>
    <w:rsid w:val="00B855D9"/>
    <w:rsid w:val="00B865BF"/>
    <w:rsid w:val="00B870CE"/>
    <w:rsid w:val="00B87FF9"/>
    <w:rsid w:val="00B90180"/>
    <w:rsid w:val="00B905E3"/>
    <w:rsid w:val="00B91308"/>
    <w:rsid w:val="00B93ACB"/>
    <w:rsid w:val="00B93BC1"/>
    <w:rsid w:val="00B93D61"/>
    <w:rsid w:val="00B94EC4"/>
    <w:rsid w:val="00B97028"/>
    <w:rsid w:val="00B976A2"/>
    <w:rsid w:val="00B977A5"/>
    <w:rsid w:val="00B97A3F"/>
    <w:rsid w:val="00BA08E7"/>
    <w:rsid w:val="00BA102F"/>
    <w:rsid w:val="00BA132C"/>
    <w:rsid w:val="00BA2DF6"/>
    <w:rsid w:val="00BA3FD0"/>
    <w:rsid w:val="00BA4995"/>
    <w:rsid w:val="00BA5070"/>
    <w:rsid w:val="00BA756E"/>
    <w:rsid w:val="00BB07A4"/>
    <w:rsid w:val="00BB0A21"/>
    <w:rsid w:val="00BB0B80"/>
    <w:rsid w:val="00BB1A77"/>
    <w:rsid w:val="00BB1ABF"/>
    <w:rsid w:val="00BB2AE7"/>
    <w:rsid w:val="00BB2FA5"/>
    <w:rsid w:val="00BB42F8"/>
    <w:rsid w:val="00BB5757"/>
    <w:rsid w:val="00BB582B"/>
    <w:rsid w:val="00BB5C93"/>
    <w:rsid w:val="00BB6457"/>
    <w:rsid w:val="00BB6557"/>
    <w:rsid w:val="00BB75B3"/>
    <w:rsid w:val="00BC03C2"/>
    <w:rsid w:val="00BC21E7"/>
    <w:rsid w:val="00BC24FF"/>
    <w:rsid w:val="00BC4B09"/>
    <w:rsid w:val="00BC5703"/>
    <w:rsid w:val="00BC5E0E"/>
    <w:rsid w:val="00BC7582"/>
    <w:rsid w:val="00BD0DC5"/>
    <w:rsid w:val="00BD1203"/>
    <w:rsid w:val="00BD43B6"/>
    <w:rsid w:val="00BD5290"/>
    <w:rsid w:val="00BD52C2"/>
    <w:rsid w:val="00BD5F97"/>
    <w:rsid w:val="00BD681E"/>
    <w:rsid w:val="00BD697A"/>
    <w:rsid w:val="00BE01C2"/>
    <w:rsid w:val="00BE095F"/>
    <w:rsid w:val="00BE0A35"/>
    <w:rsid w:val="00BE1465"/>
    <w:rsid w:val="00BE2571"/>
    <w:rsid w:val="00BE2E9B"/>
    <w:rsid w:val="00BE33DD"/>
    <w:rsid w:val="00BE513D"/>
    <w:rsid w:val="00BE5DDC"/>
    <w:rsid w:val="00BF1352"/>
    <w:rsid w:val="00BF192E"/>
    <w:rsid w:val="00BF2D67"/>
    <w:rsid w:val="00BF3A0A"/>
    <w:rsid w:val="00BF5656"/>
    <w:rsid w:val="00BF5694"/>
    <w:rsid w:val="00BF7379"/>
    <w:rsid w:val="00BF740A"/>
    <w:rsid w:val="00C010E1"/>
    <w:rsid w:val="00C015A0"/>
    <w:rsid w:val="00C016DB"/>
    <w:rsid w:val="00C017E0"/>
    <w:rsid w:val="00C038B1"/>
    <w:rsid w:val="00C038EF"/>
    <w:rsid w:val="00C1029C"/>
    <w:rsid w:val="00C12173"/>
    <w:rsid w:val="00C12682"/>
    <w:rsid w:val="00C14652"/>
    <w:rsid w:val="00C160A0"/>
    <w:rsid w:val="00C16CC2"/>
    <w:rsid w:val="00C205E5"/>
    <w:rsid w:val="00C20640"/>
    <w:rsid w:val="00C2091B"/>
    <w:rsid w:val="00C210CB"/>
    <w:rsid w:val="00C2114A"/>
    <w:rsid w:val="00C21276"/>
    <w:rsid w:val="00C23178"/>
    <w:rsid w:val="00C23C04"/>
    <w:rsid w:val="00C2502E"/>
    <w:rsid w:val="00C26148"/>
    <w:rsid w:val="00C27DA2"/>
    <w:rsid w:val="00C32574"/>
    <w:rsid w:val="00C3353F"/>
    <w:rsid w:val="00C336E9"/>
    <w:rsid w:val="00C3375D"/>
    <w:rsid w:val="00C35840"/>
    <w:rsid w:val="00C35A87"/>
    <w:rsid w:val="00C36AA3"/>
    <w:rsid w:val="00C3755C"/>
    <w:rsid w:val="00C377C0"/>
    <w:rsid w:val="00C3782D"/>
    <w:rsid w:val="00C419B3"/>
    <w:rsid w:val="00C4429B"/>
    <w:rsid w:val="00C5173C"/>
    <w:rsid w:val="00C5225A"/>
    <w:rsid w:val="00C52508"/>
    <w:rsid w:val="00C53F7D"/>
    <w:rsid w:val="00C548DE"/>
    <w:rsid w:val="00C5540F"/>
    <w:rsid w:val="00C55C90"/>
    <w:rsid w:val="00C56380"/>
    <w:rsid w:val="00C5727E"/>
    <w:rsid w:val="00C579D6"/>
    <w:rsid w:val="00C57D6A"/>
    <w:rsid w:val="00C606C9"/>
    <w:rsid w:val="00C62343"/>
    <w:rsid w:val="00C62DD0"/>
    <w:rsid w:val="00C62EE6"/>
    <w:rsid w:val="00C63392"/>
    <w:rsid w:val="00C640CD"/>
    <w:rsid w:val="00C6452C"/>
    <w:rsid w:val="00C64EC1"/>
    <w:rsid w:val="00C6541E"/>
    <w:rsid w:val="00C66E44"/>
    <w:rsid w:val="00C679A1"/>
    <w:rsid w:val="00C71C5D"/>
    <w:rsid w:val="00C71DCA"/>
    <w:rsid w:val="00C74CBE"/>
    <w:rsid w:val="00C74F9F"/>
    <w:rsid w:val="00C76749"/>
    <w:rsid w:val="00C76889"/>
    <w:rsid w:val="00C77F77"/>
    <w:rsid w:val="00C84143"/>
    <w:rsid w:val="00C84420"/>
    <w:rsid w:val="00C8774B"/>
    <w:rsid w:val="00C906AC"/>
    <w:rsid w:val="00C90BF4"/>
    <w:rsid w:val="00C910BC"/>
    <w:rsid w:val="00C9173D"/>
    <w:rsid w:val="00C91C87"/>
    <w:rsid w:val="00C91D8E"/>
    <w:rsid w:val="00C9265D"/>
    <w:rsid w:val="00C93B2C"/>
    <w:rsid w:val="00C95D62"/>
    <w:rsid w:val="00C96BC1"/>
    <w:rsid w:val="00C97B82"/>
    <w:rsid w:val="00CA236C"/>
    <w:rsid w:val="00CA2F9A"/>
    <w:rsid w:val="00CA3958"/>
    <w:rsid w:val="00CA4899"/>
    <w:rsid w:val="00CA549B"/>
    <w:rsid w:val="00CA6A44"/>
    <w:rsid w:val="00CA6FBE"/>
    <w:rsid w:val="00CA79A2"/>
    <w:rsid w:val="00CA7AFB"/>
    <w:rsid w:val="00CA7D5B"/>
    <w:rsid w:val="00CB14F3"/>
    <w:rsid w:val="00CB3DFA"/>
    <w:rsid w:val="00CB4BB2"/>
    <w:rsid w:val="00CB74EF"/>
    <w:rsid w:val="00CC10C3"/>
    <w:rsid w:val="00CC19E5"/>
    <w:rsid w:val="00CC3202"/>
    <w:rsid w:val="00CC788A"/>
    <w:rsid w:val="00CD0AE6"/>
    <w:rsid w:val="00CD35A6"/>
    <w:rsid w:val="00CD4950"/>
    <w:rsid w:val="00CD59C8"/>
    <w:rsid w:val="00CD5F72"/>
    <w:rsid w:val="00CD61E9"/>
    <w:rsid w:val="00CD62BE"/>
    <w:rsid w:val="00CD65ED"/>
    <w:rsid w:val="00CD6DB9"/>
    <w:rsid w:val="00CD7835"/>
    <w:rsid w:val="00CD7E36"/>
    <w:rsid w:val="00CE0325"/>
    <w:rsid w:val="00CE0F29"/>
    <w:rsid w:val="00CE1F48"/>
    <w:rsid w:val="00CE2D5E"/>
    <w:rsid w:val="00CE367B"/>
    <w:rsid w:val="00CE44FB"/>
    <w:rsid w:val="00CE5949"/>
    <w:rsid w:val="00CE5B8A"/>
    <w:rsid w:val="00CE6D6D"/>
    <w:rsid w:val="00CE7D37"/>
    <w:rsid w:val="00CF1EC7"/>
    <w:rsid w:val="00CF263E"/>
    <w:rsid w:val="00CF2E77"/>
    <w:rsid w:val="00CF2F79"/>
    <w:rsid w:val="00CF3093"/>
    <w:rsid w:val="00CF53EB"/>
    <w:rsid w:val="00CF5FC0"/>
    <w:rsid w:val="00CF6D05"/>
    <w:rsid w:val="00CF6F45"/>
    <w:rsid w:val="00CF75DF"/>
    <w:rsid w:val="00CF7F14"/>
    <w:rsid w:val="00D010DA"/>
    <w:rsid w:val="00D0181D"/>
    <w:rsid w:val="00D019E4"/>
    <w:rsid w:val="00D033AD"/>
    <w:rsid w:val="00D0391D"/>
    <w:rsid w:val="00D041B9"/>
    <w:rsid w:val="00D04E68"/>
    <w:rsid w:val="00D06A5C"/>
    <w:rsid w:val="00D07111"/>
    <w:rsid w:val="00D0733B"/>
    <w:rsid w:val="00D073B3"/>
    <w:rsid w:val="00D078B0"/>
    <w:rsid w:val="00D11182"/>
    <w:rsid w:val="00D11B9F"/>
    <w:rsid w:val="00D11C4D"/>
    <w:rsid w:val="00D122DD"/>
    <w:rsid w:val="00D12522"/>
    <w:rsid w:val="00D145E1"/>
    <w:rsid w:val="00D14CB8"/>
    <w:rsid w:val="00D15A81"/>
    <w:rsid w:val="00D15FB0"/>
    <w:rsid w:val="00D17202"/>
    <w:rsid w:val="00D17BF9"/>
    <w:rsid w:val="00D204AB"/>
    <w:rsid w:val="00D22006"/>
    <w:rsid w:val="00D22DB3"/>
    <w:rsid w:val="00D23D43"/>
    <w:rsid w:val="00D23E18"/>
    <w:rsid w:val="00D26270"/>
    <w:rsid w:val="00D30F54"/>
    <w:rsid w:val="00D313AA"/>
    <w:rsid w:val="00D3198D"/>
    <w:rsid w:val="00D33A51"/>
    <w:rsid w:val="00D354BD"/>
    <w:rsid w:val="00D35527"/>
    <w:rsid w:val="00D360CC"/>
    <w:rsid w:val="00D364A7"/>
    <w:rsid w:val="00D36BB0"/>
    <w:rsid w:val="00D3797D"/>
    <w:rsid w:val="00D4009A"/>
    <w:rsid w:val="00D4247C"/>
    <w:rsid w:val="00D4418C"/>
    <w:rsid w:val="00D442C9"/>
    <w:rsid w:val="00D448DC"/>
    <w:rsid w:val="00D45466"/>
    <w:rsid w:val="00D45EF9"/>
    <w:rsid w:val="00D46BF0"/>
    <w:rsid w:val="00D47EB1"/>
    <w:rsid w:val="00D50EA6"/>
    <w:rsid w:val="00D51113"/>
    <w:rsid w:val="00D51847"/>
    <w:rsid w:val="00D519BD"/>
    <w:rsid w:val="00D521E1"/>
    <w:rsid w:val="00D52B3A"/>
    <w:rsid w:val="00D52CE2"/>
    <w:rsid w:val="00D5354D"/>
    <w:rsid w:val="00D56034"/>
    <w:rsid w:val="00D56863"/>
    <w:rsid w:val="00D568AB"/>
    <w:rsid w:val="00D57B53"/>
    <w:rsid w:val="00D57CBD"/>
    <w:rsid w:val="00D57DD2"/>
    <w:rsid w:val="00D60A49"/>
    <w:rsid w:val="00D6505C"/>
    <w:rsid w:val="00D668A0"/>
    <w:rsid w:val="00D70FD0"/>
    <w:rsid w:val="00D71A87"/>
    <w:rsid w:val="00D7213E"/>
    <w:rsid w:val="00D723B7"/>
    <w:rsid w:val="00D72AC6"/>
    <w:rsid w:val="00D7393A"/>
    <w:rsid w:val="00D75295"/>
    <w:rsid w:val="00D75BA7"/>
    <w:rsid w:val="00D768DC"/>
    <w:rsid w:val="00D829FD"/>
    <w:rsid w:val="00D82C23"/>
    <w:rsid w:val="00D84D76"/>
    <w:rsid w:val="00D85857"/>
    <w:rsid w:val="00D85A5F"/>
    <w:rsid w:val="00D86564"/>
    <w:rsid w:val="00D86813"/>
    <w:rsid w:val="00D86881"/>
    <w:rsid w:val="00D86D6D"/>
    <w:rsid w:val="00D8701F"/>
    <w:rsid w:val="00D87A7A"/>
    <w:rsid w:val="00D91A3F"/>
    <w:rsid w:val="00D937B7"/>
    <w:rsid w:val="00D93B89"/>
    <w:rsid w:val="00D94445"/>
    <w:rsid w:val="00D95764"/>
    <w:rsid w:val="00D95AB0"/>
    <w:rsid w:val="00D976AD"/>
    <w:rsid w:val="00DA04C3"/>
    <w:rsid w:val="00DA04F4"/>
    <w:rsid w:val="00DA13CB"/>
    <w:rsid w:val="00DA1DE3"/>
    <w:rsid w:val="00DA3945"/>
    <w:rsid w:val="00DA64E5"/>
    <w:rsid w:val="00DA6DE1"/>
    <w:rsid w:val="00DA7382"/>
    <w:rsid w:val="00DB07A9"/>
    <w:rsid w:val="00DB15E8"/>
    <w:rsid w:val="00DB2E62"/>
    <w:rsid w:val="00DB2F01"/>
    <w:rsid w:val="00DB343E"/>
    <w:rsid w:val="00DB3A75"/>
    <w:rsid w:val="00DB56EE"/>
    <w:rsid w:val="00DC0827"/>
    <w:rsid w:val="00DC0AFE"/>
    <w:rsid w:val="00DC0C70"/>
    <w:rsid w:val="00DC1FBB"/>
    <w:rsid w:val="00DC3E78"/>
    <w:rsid w:val="00DC6538"/>
    <w:rsid w:val="00DC75EE"/>
    <w:rsid w:val="00DC7A8F"/>
    <w:rsid w:val="00DD2B39"/>
    <w:rsid w:val="00DD2BB8"/>
    <w:rsid w:val="00DD41B8"/>
    <w:rsid w:val="00DD66BC"/>
    <w:rsid w:val="00DD7AEE"/>
    <w:rsid w:val="00DE06D7"/>
    <w:rsid w:val="00DE26EC"/>
    <w:rsid w:val="00DE2999"/>
    <w:rsid w:val="00DE4853"/>
    <w:rsid w:val="00DE553C"/>
    <w:rsid w:val="00DE5AE7"/>
    <w:rsid w:val="00DE688F"/>
    <w:rsid w:val="00DE7817"/>
    <w:rsid w:val="00DE78AE"/>
    <w:rsid w:val="00DF2F1E"/>
    <w:rsid w:val="00DF330C"/>
    <w:rsid w:val="00DF5222"/>
    <w:rsid w:val="00DF58B8"/>
    <w:rsid w:val="00DF5C20"/>
    <w:rsid w:val="00DF6C27"/>
    <w:rsid w:val="00DF7B83"/>
    <w:rsid w:val="00DF7F7E"/>
    <w:rsid w:val="00E005F7"/>
    <w:rsid w:val="00E00D01"/>
    <w:rsid w:val="00E0216E"/>
    <w:rsid w:val="00E03C92"/>
    <w:rsid w:val="00E044DC"/>
    <w:rsid w:val="00E05DC4"/>
    <w:rsid w:val="00E0797A"/>
    <w:rsid w:val="00E07A1B"/>
    <w:rsid w:val="00E1061F"/>
    <w:rsid w:val="00E10647"/>
    <w:rsid w:val="00E128CB"/>
    <w:rsid w:val="00E14785"/>
    <w:rsid w:val="00E156BA"/>
    <w:rsid w:val="00E1702E"/>
    <w:rsid w:val="00E174D5"/>
    <w:rsid w:val="00E20148"/>
    <w:rsid w:val="00E2186E"/>
    <w:rsid w:val="00E219CC"/>
    <w:rsid w:val="00E22437"/>
    <w:rsid w:val="00E22CCA"/>
    <w:rsid w:val="00E252A7"/>
    <w:rsid w:val="00E25663"/>
    <w:rsid w:val="00E26475"/>
    <w:rsid w:val="00E27F29"/>
    <w:rsid w:val="00E302ED"/>
    <w:rsid w:val="00E317E2"/>
    <w:rsid w:val="00E31B8E"/>
    <w:rsid w:val="00E32E58"/>
    <w:rsid w:val="00E33200"/>
    <w:rsid w:val="00E33C64"/>
    <w:rsid w:val="00E341C0"/>
    <w:rsid w:val="00E36376"/>
    <w:rsid w:val="00E40B3A"/>
    <w:rsid w:val="00E40D90"/>
    <w:rsid w:val="00E40E34"/>
    <w:rsid w:val="00E41672"/>
    <w:rsid w:val="00E43305"/>
    <w:rsid w:val="00E43D6A"/>
    <w:rsid w:val="00E477AD"/>
    <w:rsid w:val="00E500E4"/>
    <w:rsid w:val="00E505FB"/>
    <w:rsid w:val="00E51851"/>
    <w:rsid w:val="00E53F43"/>
    <w:rsid w:val="00E541DF"/>
    <w:rsid w:val="00E553C9"/>
    <w:rsid w:val="00E55DEF"/>
    <w:rsid w:val="00E57DF9"/>
    <w:rsid w:val="00E57F14"/>
    <w:rsid w:val="00E60594"/>
    <w:rsid w:val="00E605CA"/>
    <w:rsid w:val="00E60E0B"/>
    <w:rsid w:val="00E61BEF"/>
    <w:rsid w:val="00E62E8D"/>
    <w:rsid w:val="00E643B6"/>
    <w:rsid w:val="00E64995"/>
    <w:rsid w:val="00E65B12"/>
    <w:rsid w:val="00E66ED4"/>
    <w:rsid w:val="00E67B0A"/>
    <w:rsid w:val="00E705C5"/>
    <w:rsid w:val="00E707B0"/>
    <w:rsid w:val="00E7080B"/>
    <w:rsid w:val="00E70903"/>
    <w:rsid w:val="00E71046"/>
    <w:rsid w:val="00E77592"/>
    <w:rsid w:val="00E8089B"/>
    <w:rsid w:val="00E80C2C"/>
    <w:rsid w:val="00E816CC"/>
    <w:rsid w:val="00E816E9"/>
    <w:rsid w:val="00E81EDD"/>
    <w:rsid w:val="00E82797"/>
    <w:rsid w:val="00E82AAF"/>
    <w:rsid w:val="00E830ED"/>
    <w:rsid w:val="00E858B7"/>
    <w:rsid w:val="00E8612C"/>
    <w:rsid w:val="00E87800"/>
    <w:rsid w:val="00E90082"/>
    <w:rsid w:val="00E91DD7"/>
    <w:rsid w:val="00E920FE"/>
    <w:rsid w:val="00E92894"/>
    <w:rsid w:val="00E94DC3"/>
    <w:rsid w:val="00E96345"/>
    <w:rsid w:val="00E96487"/>
    <w:rsid w:val="00E96E2D"/>
    <w:rsid w:val="00E9727B"/>
    <w:rsid w:val="00E97653"/>
    <w:rsid w:val="00E9784D"/>
    <w:rsid w:val="00EA06DA"/>
    <w:rsid w:val="00EA1188"/>
    <w:rsid w:val="00EA1225"/>
    <w:rsid w:val="00EA1657"/>
    <w:rsid w:val="00EA2795"/>
    <w:rsid w:val="00EA3107"/>
    <w:rsid w:val="00EA33DA"/>
    <w:rsid w:val="00EA34BA"/>
    <w:rsid w:val="00EA3BBA"/>
    <w:rsid w:val="00EA3D65"/>
    <w:rsid w:val="00EA3E20"/>
    <w:rsid w:val="00EA46C7"/>
    <w:rsid w:val="00EA48F0"/>
    <w:rsid w:val="00EA6002"/>
    <w:rsid w:val="00EA6173"/>
    <w:rsid w:val="00EA7731"/>
    <w:rsid w:val="00EB0FDE"/>
    <w:rsid w:val="00EB2D5E"/>
    <w:rsid w:val="00EB33E0"/>
    <w:rsid w:val="00EB3C6C"/>
    <w:rsid w:val="00EB5130"/>
    <w:rsid w:val="00EB59AA"/>
    <w:rsid w:val="00EB6E13"/>
    <w:rsid w:val="00EB72C3"/>
    <w:rsid w:val="00EB73BC"/>
    <w:rsid w:val="00EC0905"/>
    <w:rsid w:val="00EC26D2"/>
    <w:rsid w:val="00EC2BBC"/>
    <w:rsid w:val="00EC31F2"/>
    <w:rsid w:val="00EC3B76"/>
    <w:rsid w:val="00EC5C0E"/>
    <w:rsid w:val="00EC604C"/>
    <w:rsid w:val="00EC61FB"/>
    <w:rsid w:val="00EC6901"/>
    <w:rsid w:val="00EC6E77"/>
    <w:rsid w:val="00EC7D98"/>
    <w:rsid w:val="00ED0A4B"/>
    <w:rsid w:val="00ED1881"/>
    <w:rsid w:val="00ED27D4"/>
    <w:rsid w:val="00ED2BDE"/>
    <w:rsid w:val="00ED32AC"/>
    <w:rsid w:val="00ED4C66"/>
    <w:rsid w:val="00ED4EEF"/>
    <w:rsid w:val="00ED560E"/>
    <w:rsid w:val="00ED5C71"/>
    <w:rsid w:val="00ED69FB"/>
    <w:rsid w:val="00EE05A3"/>
    <w:rsid w:val="00EE0A75"/>
    <w:rsid w:val="00EE10CC"/>
    <w:rsid w:val="00EE12AF"/>
    <w:rsid w:val="00EE15C4"/>
    <w:rsid w:val="00EE15D7"/>
    <w:rsid w:val="00EE1BF9"/>
    <w:rsid w:val="00EE502B"/>
    <w:rsid w:val="00EE74C9"/>
    <w:rsid w:val="00EF2B63"/>
    <w:rsid w:val="00EF2CB5"/>
    <w:rsid w:val="00EF3A48"/>
    <w:rsid w:val="00EF583E"/>
    <w:rsid w:val="00EF5A9A"/>
    <w:rsid w:val="00EF651E"/>
    <w:rsid w:val="00F00729"/>
    <w:rsid w:val="00F00A8C"/>
    <w:rsid w:val="00F04291"/>
    <w:rsid w:val="00F04478"/>
    <w:rsid w:val="00F04928"/>
    <w:rsid w:val="00F05CE3"/>
    <w:rsid w:val="00F05D89"/>
    <w:rsid w:val="00F06E07"/>
    <w:rsid w:val="00F075A3"/>
    <w:rsid w:val="00F1113F"/>
    <w:rsid w:val="00F11CC8"/>
    <w:rsid w:val="00F13A25"/>
    <w:rsid w:val="00F14D37"/>
    <w:rsid w:val="00F16D23"/>
    <w:rsid w:val="00F175D5"/>
    <w:rsid w:val="00F17D31"/>
    <w:rsid w:val="00F20056"/>
    <w:rsid w:val="00F20231"/>
    <w:rsid w:val="00F20A88"/>
    <w:rsid w:val="00F20B3A"/>
    <w:rsid w:val="00F23986"/>
    <w:rsid w:val="00F253D8"/>
    <w:rsid w:val="00F25445"/>
    <w:rsid w:val="00F26B00"/>
    <w:rsid w:val="00F26EAD"/>
    <w:rsid w:val="00F3153A"/>
    <w:rsid w:val="00F32365"/>
    <w:rsid w:val="00F328C8"/>
    <w:rsid w:val="00F33DBD"/>
    <w:rsid w:val="00F33E34"/>
    <w:rsid w:val="00F34AD7"/>
    <w:rsid w:val="00F35AD9"/>
    <w:rsid w:val="00F3752D"/>
    <w:rsid w:val="00F37963"/>
    <w:rsid w:val="00F4051B"/>
    <w:rsid w:val="00F4088B"/>
    <w:rsid w:val="00F423BD"/>
    <w:rsid w:val="00F42969"/>
    <w:rsid w:val="00F4300C"/>
    <w:rsid w:val="00F43A44"/>
    <w:rsid w:val="00F43DD9"/>
    <w:rsid w:val="00F45353"/>
    <w:rsid w:val="00F45358"/>
    <w:rsid w:val="00F45C1D"/>
    <w:rsid w:val="00F469B5"/>
    <w:rsid w:val="00F478DE"/>
    <w:rsid w:val="00F47CAE"/>
    <w:rsid w:val="00F50BAD"/>
    <w:rsid w:val="00F50E04"/>
    <w:rsid w:val="00F520CA"/>
    <w:rsid w:val="00F5263E"/>
    <w:rsid w:val="00F551FD"/>
    <w:rsid w:val="00F552AD"/>
    <w:rsid w:val="00F55AA2"/>
    <w:rsid w:val="00F56520"/>
    <w:rsid w:val="00F619A6"/>
    <w:rsid w:val="00F63E5B"/>
    <w:rsid w:val="00F660A7"/>
    <w:rsid w:val="00F672E1"/>
    <w:rsid w:val="00F70251"/>
    <w:rsid w:val="00F702A4"/>
    <w:rsid w:val="00F70A49"/>
    <w:rsid w:val="00F72BAF"/>
    <w:rsid w:val="00F73843"/>
    <w:rsid w:val="00F7595E"/>
    <w:rsid w:val="00F75A31"/>
    <w:rsid w:val="00F7680E"/>
    <w:rsid w:val="00F76D72"/>
    <w:rsid w:val="00F77BF8"/>
    <w:rsid w:val="00F80CB8"/>
    <w:rsid w:val="00F8181C"/>
    <w:rsid w:val="00F83034"/>
    <w:rsid w:val="00F8369D"/>
    <w:rsid w:val="00F84E23"/>
    <w:rsid w:val="00F86777"/>
    <w:rsid w:val="00F8747D"/>
    <w:rsid w:val="00F87C3C"/>
    <w:rsid w:val="00F916CD"/>
    <w:rsid w:val="00F924BE"/>
    <w:rsid w:val="00F9528C"/>
    <w:rsid w:val="00F95744"/>
    <w:rsid w:val="00F95DB5"/>
    <w:rsid w:val="00FA078F"/>
    <w:rsid w:val="00FA080B"/>
    <w:rsid w:val="00FA0EB4"/>
    <w:rsid w:val="00FA1324"/>
    <w:rsid w:val="00FA23B1"/>
    <w:rsid w:val="00FA4942"/>
    <w:rsid w:val="00FA530D"/>
    <w:rsid w:val="00FA6345"/>
    <w:rsid w:val="00FB17B4"/>
    <w:rsid w:val="00FB2B2D"/>
    <w:rsid w:val="00FB4B61"/>
    <w:rsid w:val="00FB4E9E"/>
    <w:rsid w:val="00FB505E"/>
    <w:rsid w:val="00FB5587"/>
    <w:rsid w:val="00FB6CBD"/>
    <w:rsid w:val="00FB76DB"/>
    <w:rsid w:val="00FB78D9"/>
    <w:rsid w:val="00FC17E0"/>
    <w:rsid w:val="00FC2E90"/>
    <w:rsid w:val="00FC33F6"/>
    <w:rsid w:val="00FC3787"/>
    <w:rsid w:val="00FC3FEB"/>
    <w:rsid w:val="00FC5A0D"/>
    <w:rsid w:val="00FC61E7"/>
    <w:rsid w:val="00FC61EE"/>
    <w:rsid w:val="00FD0F85"/>
    <w:rsid w:val="00FD350B"/>
    <w:rsid w:val="00FD37A8"/>
    <w:rsid w:val="00FD43BB"/>
    <w:rsid w:val="00FD5265"/>
    <w:rsid w:val="00FD62EE"/>
    <w:rsid w:val="00FD786F"/>
    <w:rsid w:val="00FE05D1"/>
    <w:rsid w:val="00FE1177"/>
    <w:rsid w:val="00FE11C7"/>
    <w:rsid w:val="00FE418C"/>
    <w:rsid w:val="00FE46EB"/>
    <w:rsid w:val="00FE65E3"/>
    <w:rsid w:val="00FE68A9"/>
    <w:rsid w:val="00FE6BFE"/>
    <w:rsid w:val="00FF003B"/>
    <w:rsid w:val="00FF09E8"/>
    <w:rsid w:val="00FF2164"/>
    <w:rsid w:val="00FF21EB"/>
    <w:rsid w:val="00FF4A7D"/>
    <w:rsid w:val="00FF56E4"/>
    <w:rsid w:val="00FF5C0F"/>
    <w:rsid w:val="00FF6092"/>
    <w:rsid w:val="00FF6FA8"/>
    <w:rsid w:val="00FF796B"/>
    <w:rsid w:val="00FF7C6E"/>
    <w:rsid w:val="00FF7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1F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23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2058</Words>
  <Characters>11734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Павел</cp:lastModifiedBy>
  <cp:revision>2</cp:revision>
  <dcterms:created xsi:type="dcterms:W3CDTF">2017-10-19T12:04:00Z</dcterms:created>
  <dcterms:modified xsi:type="dcterms:W3CDTF">2017-10-19T12:04:00Z</dcterms:modified>
</cp:coreProperties>
</file>