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C1C" w:rsidRDefault="00965C1C" w:rsidP="00965C1C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Cs/>
          <w:color w:val="000000"/>
          <w:w w:val="101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w w:val="101"/>
          <w:sz w:val="28"/>
          <w:szCs w:val="28"/>
        </w:rPr>
        <w:t>ОСОБЕННОСТИ ЭКОЛОГИЧЕСКОГО ВОСПИТАНИЯ ДЕТЕЙ РАННЕГО ВОЗРАСТА</w:t>
      </w:r>
    </w:p>
    <w:p w:rsidR="00965C1C" w:rsidRDefault="00965C1C" w:rsidP="00965C1C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 w:cs="Times New Roman"/>
          <w:bCs/>
          <w:i/>
          <w:color w:val="000000"/>
          <w:w w:val="101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w w:val="101"/>
          <w:sz w:val="28"/>
          <w:szCs w:val="28"/>
        </w:rPr>
        <w:t xml:space="preserve">Кирилова Ю.А.,  преподаватель </w:t>
      </w:r>
    </w:p>
    <w:p w:rsidR="00965C1C" w:rsidRDefault="00965C1C" w:rsidP="00965C1C">
      <w:pPr>
        <w:suppressAutoHyphens/>
        <w:spacing w:after="0"/>
        <w:ind w:firstLine="709"/>
        <w:jc w:val="right"/>
        <w:rPr>
          <w:rFonts w:ascii="Times New Roman" w:hAnsi="Times New Roman" w:cs="Times New Roman"/>
          <w:i/>
          <w:w w:val="101"/>
          <w:sz w:val="28"/>
          <w:szCs w:val="28"/>
        </w:rPr>
      </w:pPr>
      <w:r>
        <w:rPr>
          <w:rFonts w:ascii="Times New Roman" w:hAnsi="Times New Roman" w:cs="Times New Roman"/>
          <w:i/>
          <w:w w:val="101"/>
          <w:sz w:val="28"/>
          <w:szCs w:val="28"/>
        </w:rPr>
        <w:t>ГАПОУ АО«Астраханский социально-педагогический колледж»</w:t>
      </w:r>
    </w:p>
    <w:p w:rsidR="00965C1C" w:rsidRDefault="00965C1C" w:rsidP="00965C1C">
      <w:pPr>
        <w:spacing w:after="0"/>
        <w:ind w:firstLine="567"/>
        <w:jc w:val="right"/>
        <w:rPr>
          <w:rFonts w:ascii="Times New Roman" w:hAnsi="Times New Roman" w:cs="Times New Roman"/>
          <w:i/>
          <w:w w:val="101"/>
          <w:sz w:val="28"/>
          <w:szCs w:val="28"/>
        </w:rPr>
      </w:pPr>
      <w:r>
        <w:rPr>
          <w:rFonts w:ascii="Times New Roman" w:hAnsi="Times New Roman" w:cs="Times New Roman"/>
          <w:i/>
          <w:w w:val="101"/>
          <w:sz w:val="28"/>
          <w:szCs w:val="28"/>
        </w:rPr>
        <w:t>г.Астрахань</w:t>
      </w:r>
    </w:p>
    <w:p w:rsidR="00965C1C" w:rsidRDefault="00965C1C" w:rsidP="00965C1C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 w:cs="Times New Roman"/>
          <w:bCs/>
          <w:i/>
          <w:color w:val="000000"/>
          <w:w w:val="101"/>
          <w:sz w:val="28"/>
          <w:szCs w:val="28"/>
        </w:rPr>
      </w:pPr>
    </w:p>
    <w:p w:rsidR="00965C1C" w:rsidRDefault="00965C1C" w:rsidP="00965C1C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>Воспитательно-образовательная работа с детьми раннего возраста имеет свои специфические особенности. Педагогический процесс должен гибко учиты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>вать быстрое физическое и психическое развитие малыша. Это значит, что «дидактические цели, методы и приёмы должны соответствовать возраст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>ным микропериодам и быть ориентированными на зону ближайшего раз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>вития» (Л С. Выготский). Экологическое воспитание осуществляется через весь педагогический процесс: в повседневной жизни и на занятиях, через процесс предметной деятельности, которая является основой для ознакомления с окружающим миром, которая формирует познавательную активность маленьких детей. Помимо чисто практического значения знакомство с окружающим миром очень важно для общего развития, особенно для умственного воспитания: совершенствуются восприятия, ребенок учится смотреть и видеть, слушать и слышать, ощущать качество материала. Постепенно формируются наглядные представления, возникают первые обобщения. Знакомство с окружающей средой зарождает любознательность, развивает сообразительность. Перед ребенком раскрывается разнообразие форм, красок, звуков, красота природы, окружающей жиз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>ни. На прогулках дети получают множество впечатлений о природе: состо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>янии погоды, небе, солнце, растениях, животных. Чтобы расширить круг элементарных представлений о природе у ребенка, в раннем детстве необ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>ходимо применять обучающее воздействие, систематизировано знакомить малышей с доступными и полезными для их развития предметами и явле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>ниями. Знакомить необходимо организованно и целенаправленно, исполь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>зовать разнообразные формы и методы. Это специальные дидактические игры, игровые упражнения, коррекционные упражнения, упражнения на снятие эмоционального и мышечного напряжения, занятия и, конечно, на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>блюдения. Наблюдение - это самый эффективный способ ознакомления малышей с природой. У детей раннего возраста наблюдения продолжаются несколько коротких минут, носят эпизодический характер, но и эти несколь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>ко минут помогают расширять кругозор, формировать определенные знания, получать новые сведения об окружающем. Важно, чтобы эти сведения дети получали в некой последовательности (от простого к сложному). Мыш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 xml:space="preserve">ление малышей очень 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lastRenderedPageBreak/>
        <w:t>конкретно, наглядно-действенно, поэтому важно, чтобы дети по возможности знакомились с предметами в натуре, в жизненной си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>туации. Чтобы представления детей становились всё более отчётливыми, и сведения удерживались бы прочно, необходимо их многократно закреплять</w:t>
      </w:r>
      <w:r>
        <w:rPr>
          <w:rFonts w:ascii="Times New Roman" w:hAnsi="Times New Roman" w:cs="Times New Roman"/>
          <w:w w:val="101"/>
          <w:sz w:val="28"/>
          <w:szCs w:val="28"/>
        </w:rPr>
        <w:t>. Невозможно  не использовать при этом стишки, потешки, песен</w:t>
      </w:r>
      <w:r>
        <w:rPr>
          <w:rFonts w:ascii="Times New Roman" w:hAnsi="Times New Roman" w:cs="Times New Roman"/>
          <w:w w:val="101"/>
          <w:sz w:val="28"/>
          <w:szCs w:val="28"/>
        </w:rPr>
        <w:softHyphen/>
        <w:t>ки. Их ласковые, н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>апевные слова радуют детей, делают момен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>ты наблюдений яркими, эмоциональными. Особенно много радости достав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>ляют малышам игры, сопровождающиеся имитацией движений, голосов птиц и животных. Ребёнок вслушивается в звуки речи, улавливает ритм отдельных звукосочетаний, это побуждает его произносить повторные сло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>ва-слоги, тем самым происходит развитие у него активной речи. При вос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>приятии художественного произведения у малыша развивается воображе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>ние. Чтобы произведения воспринимались ребёнком с интересом, и их эсте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>тическое воздействие было максимальным, необходимо пользоваться раз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>нообразными выразительными средствами художественного чтения: инто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 xml:space="preserve">нацией, мимикой, жестами, но при этом нужно проявлять чувство меры. </w:t>
      </w:r>
    </w:p>
    <w:p w:rsidR="00965C1C" w:rsidRDefault="00965C1C" w:rsidP="00965C1C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 xml:space="preserve">Игры-наблюдения с детьми раннего возраста различны по тематике, но все они сводятся к следующим задачам: </w:t>
      </w:r>
    </w:p>
    <w:p w:rsidR="00965C1C" w:rsidRDefault="00965C1C" w:rsidP="00965C1C">
      <w:pPr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 xml:space="preserve">формировать у детей элементарные представления о живой и неживой природе; </w:t>
      </w:r>
    </w:p>
    <w:p w:rsidR="00965C1C" w:rsidRDefault="00965C1C" w:rsidP="00965C1C">
      <w:pPr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 xml:space="preserve">способствовать установлению первых контактов с окружающим миром; </w:t>
      </w:r>
    </w:p>
    <w:p w:rsidR="00965C1C" w:rsidRDefault="00965C1C" w:rsidP="00965C1C">
      <w:pPr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 xml:space="preserve">использовать русский фольклор для развития слухового восприятия материала; </w:t>
      </w:r>
    </w:p>
    <w:p w:rsidR="00965C1C" w:rsidRDefault="00965C1C" w:rsidP="00965C1C">
      <w:pPr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 xml:space="preserve">развивать зрительные и слуховые ориентировочные реакции, их взаимодействие; </w:t>
      </w:r>
    </w:p>
    <w:p w:rsidR="00965C1C" w:rsidRDefault="00965C1C" w:rsidP="00965C1C">
      <w:pPr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 xml:space="preserve">совершенствовать мелкую моторику пальцев обеих рук; </w:t>
      </w:r>
    </w:p>
    <w:p w:rsidR="00965C1C" w:rsidRDefault="00965C1C" w:rsidP="00965C1C">
      <w:pPr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 xml:space="preserve">развивать двигательную активность детей, учить умению «играть рядом»; </w:t>
      </w:r>
    </w:p>
    <w:p w:rsidR="00965C1C" w:rsidRDefault="00965C1C" w:rsidP="00965C1C">
      <w:pPr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 xml:space="preserve">воспитывать доброжелательное отношение детей друг к другу, способствовать развитию навыка сотрудничества; </w:t>
      </w:r>
    </w:p>
    <w:p w:rsidR="00965C1C" w:rsidRDefault="00965C1C" w:rsidP="00965C1C">
      <w:pPr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 xml:space="preserve">обогащать новыми словами пассивный словарь детей, поощрять речевую активность (гуление, лепет) в ответ на наблюдаемое; </w:t>
      </w:r>
    </w:p>
    <w:p w:rsidR="00965C1C" w:rsidRDefault="00965C1C" w:rsidP="00965C1C">
      <w:pPr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 xml:space="preserve">поддерживать эмоционально-радостное настроение от общения с природой; </w:t>
      </w:r>
    </w:p>
    <w:p w:rsidR="00965C1C" w:rsidRDefault="00965C1C" w:rsidP="00965C1C">
      <w:pPr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>формировать элементарные навыки выполнения трудовых действий, совместных с взрослым.</w:t>
      </w:r>
    </w:p>
    <w:p w:rsidR="00965C1C" w:rsidRDefault="00965C1C" w:rsidP="00965C1C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 xml:space="preserve">В реализации задач экологического воспитания большое значение имеет природное окружение, это особенно важно для малышей. Желательно 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lastRenderedPageBreak/>
        <w:t>во всех группах организовать небольшие уголки природы, на участке можно создать специ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>альную площадку природы, экологическую тропу.</w:t>
      </w:r>
    </w:p>
    <w:p w:rsidR="00965C1C" w:rsidRDefault="00965C1C" w:rsidP="00965C1C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>Эффективность решения задач экологического воспитания способствует освоению систематизированных знаний о природе, формирует основы экологического мышления, обеспечивает умственное развитие и способ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>ствует формированию у малышей знаний об окружающем мире.</w:t>
      </w:r>
    </w:p>
    <w:p w:rsidR="00965C1C" w:rsidRDefault="00965C1C" w:rsidP="00965C1C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>Литература</w:t>
      </w:r>
    </w:p>
    <w:p w:rsidR="00965C1C" w:rsidRDefault="00965C1C" w:rsidP="00965C1C">
      <w:pPr>
        <w:numPr>
          <w:ilvl w:val="2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w w:val="101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w w:val="101"/>
          <w:sz w:val="28"/>
          <w:szCs w:val="28"/>
        </w:rPr>
        <w:t xml:space="preserve">Веретенникова С.А. 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>Ознакомление дошкольников с природой. - М.: Просвещение, 1988.</w:t>
      </w:r>
    </w:p>
    <w:p w:rsidR="00965C1C" w:rsidRDefault="00965C1C" w:rsidP="00965C1C">
      <w:pPr>
        <w:numPr>
          <w:ilvl w:val="2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w w:val="101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w w:val="101"/>
          <w:sz w:val="28"/>
          <w:szCs w:val="28"/>
        </w:rPr>
        <w:t xml:space="preserve">Григорьева. Г. Г. Кочетова. Н.П. Груба. Г.В. 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>Играем с малышами. - М.: Просвеще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softHyphen/>
        <w:t>ние, 2005.</w:t>
      </w:r>
    </w:p>
    <w:p w:rsidR="00965C1C" w:rsidRDefault="00965C1C" w:rsidP="00965C1C">
      <w:pPr>
        <w:numPr>
          <w:ilvl w:val="2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w w:val="101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w w:val="101"/>
          <w:sz w:val="28"/>
          <w:szCs w:val="28"/>
        </w:rPr>
        <w:t xml:space="preserve">Коробова М.В. Белоусова.Р.Ю. 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>Кроха. Малыш в природе. - М., Просвещение, 2006.</w:t>
      </w:r>
    </w:p>
    <w:p w:rsidR="00965C1C" w:rsidRDefault="00965C1C" w:rsidP="00965C1C">
      <w:pPr>
        <w:numPr>
          <w:ilvl w:val="2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w w:val="101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w w:val="101"/>
          <w:sz w:val="28"/>
          <w:szCs w:val="28"/>
        </w:rPr>
        <w:t xml:space="preserve">Лучич. М. В. 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>Детям о природе. - М.: Просвещение, 1989.</w:t>
      </w:r>
    </w:p>
    <w:p w:rsidR="00965C1C" w:rsidRDefault="00965C1C" w:rsidP="00965C1C">
      <w:pPr>
        <w:numPr>
          <w:ilvl w:val="2"/>
          <w:numId w:val="2"/>
        </w:numPr>
        <w:tabs>
          <w:tab w:val="left" w:pos="0"/>
        </w:tabs>
        <w:spacing w:after="0"/>
        <w:ind w:left="426"/>
        <w:jc w:val="both"/>
        <w:rPr>
          <w:rFonts w:ascii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w w:val="101"/>
          <w:sz w:val="28"/>
          <w:szCs w:val="28"/>
        </w:rPr>
        <w:t xml:space="preserve">Сизенко-Казанец. З.Д. </w:t>
      </w: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>Природа и дети. - М.: Просвещение, 1986.</w:t>
      </w:r>
    </w:p>
    <w:p w:rsidR="00965C1C" w:rsidRDefault="00965C1C" w:rsidP="00965C1C">
      <w:pPr>
        <w:numPr>
          <w:ilvl w:val="2"/>
          <w:numId w:val="2"/>
        </w:numPr>
        <w:tabs>
          <w:tab w:val="left" w:pos="0"/>
        </w:tabs>
        <w:spacing w:after="0"/>
        <w:ind w:left="426"/>
        <w:jc w:val="both"/>
        <w:rPr>
          <w:rFonts w:ascii="Times New Roman" w:hAnsi="Times New Roman" w:cs="Times New Roman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01"/>
          <w:sz w:val="28"/>
          <w:szCs w:val="28"/>
        </w:rPr>
        <w:t>Соламенникова В.А. занятия по формированию элементарных экологических представлений в первой младшей группе детсада. – М.:Мозаика – Синтез, 2007.</w:t>
      </w:r>
    </w:p>
    <w:p w:rsidR="00965C1C" w:rsidRDefault="00965C1C" w:rsidP="00965C1C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w w:val="101"/>
          <w:sz w:val="28"/>
          <w:szCs w:val="28"/>
        </w:rPr>
      </w:pPr>
    </w:p>
    <w:p w:rsidR="00965C1C" w:rsidRDefault="00965C1C" w:rsidP="00965C1C">
      <w:pPr>
        <w:rPr>
          <w:rFonts w:ascii="Times New Roman" w:hAnsi="Times New Roman" w:cs="Times New Roman"/>
          <w:sz w:val="28"/>
          <w:szCs w:val="28"/>
        </w:rPr>
      </w:pPr>
    </w:p>
    <w:p w:rsidR="00BC2E11" w:rsidRDefault="00BC2E11"/>
    <w:sectPr w:rsidR="00BC2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CD25EF"/>
    <w:multiLevelType w:val="hybridMultilevel"/>
    <w:tmpl w:val="F5E4AD62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57EA71E7"/>
    <w:multiLevelType w:val="hybridMultilevel"/>
    <w:tmpl w:val="E87A0E7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965C1C"/>
    <w:rsid w:val="00965C1C"/>
    <w:rsid w:val="00BC2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1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uiPriority w:val="1"/>
    <w:semiHidden/>
    <w:unhideWhenUsed/>
    <w:qFormat/>
    <w:rsid w:val="00965C1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5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802</Words>
  <Characters>4577</Characters>
  <Application>Microsoft Office Word</Application>
  <DocSecurity>0</DocSecurity>
  <Lines>38</Lines>
  <Paragraphs>10</Paragraphs>
  <ScaleCrop>false</ScaleCrop>
  <Company>Microsoft</Company>
  <LinksUpToDate>false</LinksUpToDate>
  <CharactersWithSpaces>5369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Неля</dc:creator>
  <cp:keywords/>
  <dc:description/>
  <cp:lastModifiedBy>Неля</cp:lastModifiedBy>
  <cp:revision>3</cp:revision>
  <dcterms:created xsi:type="dcterms:W3CDTF">2017-11-13T15:13:00Z</dcterms:created>
  <dcterms:modified xsi:type="dcterms:W3CDTF">2017-11-13T15:13:00Z</dcterms:modified>
</cp:coreProperties>
</file>