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9E9" w:rsidRDefault="002769E9" w:rsidP="002769E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b/>
          <w:sz w:val="28"/>
          <w:szCs w:val="28"/>
        </w:rPr>
        <w:t>Объектом</w:t>
      </w:r>
      <w:r>
        <w:rPr>
          <w:rFonts w:ascii="Times New Roman" w:hAnsi="Times New Roman" w:cs="Times New Roman"/>
          <w:sz w:val="28"/>
          <w:szCs w:val="28"/>
        </w:rPr>
        <w:t xml:space="preserve"> данной научно-исследовательской работы</w:t>
      </w:r>
      <w:r w:rsidRPr="00476402">
        <w:rPr>
          <w:rFonts w:ascii="Times New Roman" w:hAnsi="Times New Roman" w:cs="Times New Roman"/>
          <w:sz w:val="28"/>
          <w:szCs w:val="28"/>
        </w:rPr>
        <w:t xml:space="preserve"> является история</w:t>
      </w:r>
      <w:r w:rsidR="00532515">
        <w:rPr>
          <w:rFonts w:ascii="Times New Roman" w:hAnsi="Times New Roman" w:cs="Times New Roman"/>
          <w:sz w:val="28"/>
          <w:szCs w:val="28"/>
        </w:rPr>
        <w:t xml:space="preserve"> экономического состояния</w:t>
      </w:r>
      <w:r w:rsidRPr="00476402">
        <w:rPr>
          <w:rFonts w:ascii="Times New Roman" w:hAnsi="Times New Roman" w:cs="Times New Roman"/>
          <w:sz w:val="28"/>
          <w:szCs w:val="28"/>
        </w:rPr>
        <w:t xml:space="preserve"> </w:t>
      </w:r>
      <w:r w:rsidR="00AE6135">
        <w:rPr>
          <w:rFonts w:ascii="Times New Roman" w:hAnsi="Times New Roman" w:cs="Times New Roman"/>
          <w:sz w:val="28"/>
          <w:szCs w:val="28"/>
        </w:rPr>
        <w:t xml:space="preserve">деревень и населенных пунктов </w:t>
      </w:r>
      <w:r w:rsidRPr="00476402">
        <w:rPr>
          <w:rFonts w:ascii="Times New Roman" w:hAnsi="Times New Roman" w:cs="Times New Roman"/>
          <w:sz w:val="28"/>
          <w:szCs w:val="28"/>
        </w:rPr>
        <w:t>Высокогорского района.</w:t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b/>
          <w:sz w:val="28"/>
          <w:szCs w:val="28"/>
        </w:rPr>
        <w:t>Предметом</w:t>
      </w:r>
      <w:r>
        <w:rPr>
          <w:rFonts w:ascii="Times New Roman" w:hAnsi="Times New Roman" w:cs="Times New Roman"/>
          <w:sz w:val="28"/>
          <w:szCs w:val="28"/>
        </w:rPr>
        <w:t xml:space="preserve"> исследования является </w:t>
      </w:r>
      <w:r w:rsidRPr="00476402">
        <w:rPr>
          <w:rFonts w:ascii="Times New Roman" w:hAnsi="Times New Roman" w:cs="Times New Roman"/>
          <w:sz w:val="28"/>
          <w:szCs w:val="28"/>
        </w:rPr>
        <w:t xml:space="preserve">история </w:t>
      </w:r>
      <w:r w:rsidR="00AE6135">
        <w:rPr>
          <w:rFonts w:ascii="Times New Roman" w:hAnsi="Times New Roman" w:cs="Times New Roman"/>
          <w:sz w:val="28"/>
          <w:szCs w:val="28"/>
        </w:rPr>
        <w:t xml:space="preserve">деревень и населенных пунктов </w:t>
      </w:r>
      <w:r w:rsidRPr="00476402">
        <w:rPr>
          <w:rFonts w:ascii="Times New Roman" w:hAnsi="Times New Roman" w:cs="Times New Roman"/>
          <w:sz w:val="28"/>
          <w:szCs w:val="28"/>
        </w:rPr>
        <w:t>Высокогорского рай</w:t>
      </w:r>
      <w:r w:rsidR="00AE6135">
        <w:rPr>
          <w:rFonts w:ascii="Times New Roman" w:hAnsi="Times New Roman" w:cs="Times New Roman"/>
          <w:sz w:val="28"/>
          <w:szCs w:val="28"/>
        </w:rPr>
        <w:t>она</w:t>
      </w:r>
      <w:r w:rsidR="00A74AF5">
        <w:rPr>
          <w:rFonts w:ascii="Times New Roman" w:hAnsi="Times New Roman" w:cs="Times New Roman"/>
          <w:sz w:val="28"/>
          <w:szCs w:val="28"/>
        </w:rPr>
        <w:t>,</w:t>
      </w:r>
      <w:r w:rsidR="00AE61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представленные в трудах историков, и</w:t>
      </w:r>
      <w:r w:rsidR="00A74AF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следователей и рукописных материалах.</w:t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b/>
          <w:sz w:val="28"/>
          <w:szCs w:val="28"/>
        </w:rPr>
        <w:t>Хронологические рамки исследования</w:t>
      </w:r>
      <w:r w:rsidRPr="00476402">
        <w:rPr>
          <w:rFonts w:ascii="Times New Roman" w:hAnsi="Times New Roman" w:cs="Times New Roman"/>
          <w:sz w:val="28"/>
          <w:szCs w:val="28"/>
        </w:rPr>
        <w:t xml:space="preserve"> представлены временем</w:t>
      </w:r>
      <w:r w:rsidR="00532515">
        <w:rPr>
          <w:rFonts w:ascii="Times New Roman" w:hAnsi="Times New Roman" w:cs="Times New Roman"/>
          <w:sz w:val="28"/>
          <w:szCs w:val="28"/>
        </w:rPr>
        <w:t xml:space="preserve"> c XIX</w:t>
      </w:r>
      <w:r w:rsidR="00532515" w:rsidRPr="00532515">
        <w:rPr>
          <w:rFonts w:ascii="Times New Roman" w:hAnsi="Times New Roman" w:cs="Times New Roman"/>
          <w:sz w:val="28"/>
          <w:szCs w:val="28"/>
        </w:rPr>
        <w:t xml:space="preserve"> </w:t>
      </w:r>
      <w:r w:rsidR="00532515">
        <w:rPr>
          <w:rFonts w:ascii="Times New Roman" w:hAnsi="Times New Roman" w:cs="Times New Roman"/>
          <w:sz w:val="28"/>
          <w:szCs w:val="28"/>
          <w:lang w:val="tt-RU"/>
        </w:rPr>
        <w:t>века</w:t>
      </w:r>
      <w:r w:rsidRPr="00476402">
        <w:rPr>
          <w:rFonts w:ascii="Times New Roman" w:hAnsi="Times New Roman" w:cs="Times New Roman"/>
          <w:sz w:val="28"/>
          <w:szCs w:val="28"/>
        </w:rPr>
        <w:t xml:space="preserve"> включая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476402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476402">
        <w:rPr>
          <w:rFonts w:ascii="Times New Roman" w:hAnsi="Times New Roman" w:cs="Times New Roman"/>
          <w:sz w:val="28"/>
          <w:szCs w:val="28"/>
          <w:lang w:val="tt-RU"/>
        </w:rPr>
        <w:t>в.</w:t>
      </w:r>
    </w:p>
    <w:p w:rsidR="002769E9" w:rsidRDefault="00A74AF5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Географическими</w:t>
      </w:r>
      <w:r w:rsidR="002769E9" w:rsidRPr="00476402">
        <w:rPr>
          <w:rFonts w:ascii="Times New Roman" w:hAnsi="Times New Roman" w:cs="Times New Roman"/>
          <w:b/>
          <w:sz w:val="28"/>
          <w:szCs w:val="28"/>
        </w:rPr>
        <w:t xml:space="preserve"> рамками</w:t>
      </w:r>
      <w:r w:rsidR="002769E9" w:rsidRPr="00476402">
        <w:rPr>
          <w:rFonts w:ascii="Times New Roman" w:hAnsi="Times New Roman" w:cs="Times New Roman"/>
          <w:sz w:val="28"/>
          <w:szCs w:val="28"/>
        </w:rPr>
        <w:t xml:space="preserve"> нашего исследовани</w:t>
      </w:r>
      <w:r>
        <w:rPr>
          <w:rFonts w:ascii="Times New Roman" w:hAnsi="Times New Roman" w:cs="Times New Roman"/>
          <w:sz w:val="28"/>
          <w:szCs w:val="28"/>
        </w:rPr>
        <w:t>я являются территории</w:t>
      </w:r>
      <w:r w:rsidR="0027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69E9">
        <w:rPr>
          <w:rFonts w:ascii="Times New Roman" w:hAnsi="Times New Roman" w:cs="Times New Roman"/>
          <w:sz w:val="28"/>
          <w:szCs w:val="28"/>
        </w:rPr>
        <w:t>Заказанья</w:t>
      </w:r>
      <w:proofErr w:type="spellEnd"/>
      <w:r w:rsidR="002769E9">
        <w:rPr>
          <w:rFonts w:ascii="Times New Roman" w:hAnsi="Times New Roman" w:cs="Times New Roman"/>
          <w:sz w:val="28"/>
          <w:szCs w:val="28"/>
        </w:rPr>
        <w:t>.</w:t>
      </w:r>
    </w:p>
    <w:p w:rsidR="002769E9" w:rsidRPr="004403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302">
        <w:rPr>
          <w:rFonts w:ascii="Times New Roman" w:hAnsi="Times New Roman" w:cs="Times New Roman"/>
          <w:b/>
          <w:sz w:val="28"/>
          <w:szCs w:val="28"/>
        </w:rPr>
        <w:t xml:space="preserve">Метод </w:t>
      </w:r>
      <w:proofErr w:type="spellStart"/>
      <w:r w:rsidRPr="00440302">
        <w:rPr>
          <w:rFonts w:ascii="Times New Roman" w:hAnsi="Times New Roman" w:cs="Times New Roman"/>
          <w:b/>
          <w:sz w:val="28"/>
          <w:szCs w:val="28"/>
        </w:rPr>
        <w:t>иследования</w:t>
      </w:r>
      <w:proofErr w:type="spellEnd"/>
      <w:r w:rsidRPr="0044030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4030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>рукописных материалов, научной литературы.</w:t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b/>
          <w:sz w:val="28"/>
          <w:szCs w:val="28"/>
        </w:rPr>
        <w:t>Целью</w:t>
      </w:r>
      <w:r w:rsidRPr="00476402">
        <w:rPr>
          <w:rFonts w:ascii="Times New Roman" w:hAnsi="Times New Roman" w:cs="Times New Roman"/>
          <w:sz w:val="28"/>
          <w:szCs w:val="28"/>
        </w:rPr>
        <w:t xml:space="preserve"> нашей </w:t>
      </w:r>
      <w:r w:rsidR="00532515">
        <w:rPr>
          <w:rFonts w:ascii="Times New Roman" w:hAnsi="Times New Roman" w:cs="Times New Roman"/>
          <w:sz w:val="28"/>
          <w:szCs w:val="28"/>
          <w:lang w:val="tt-RU"/>
        </w:rPr>
        <w:t>научной</w:t>
      </w:r>
      <w:r w:rsidRPr="00476402">
        <w:rPr>
          <w:rFonts w:ascii="Times New Roman" w:hAnsi="Times New Roman" w:cs="Times New Roman"/>
          <w:sz w:val="28"/>
          <w:szCs w:val="28"/>
        </w:rPr>
        <w:t xml:space="preserve"> работы является изучение истории населенных пунктов, которые входили в состав территории нынешнего </w:t>
      </w:r>
      <w:r>
        <w:rPr>
          <w:rFonts w:ascii="Times New Roman" w:hAnsi="Times New Roman" w:cs="Times New Roman"/>
          <w:sz w:val="28"/>
          <w:szCs w:val="28"/>
        </w:rPr>
        <w:t>Высокогорского района</w:t>
      </w:r>
      <w:r w:rsidR="00A74AF5">
        <w:rPr>
          <w:rFonts w:ascii="Times New Roman" w:hAnsi="Times New Roman" w:cs="Times New Roman"/>
          <w:sz w:val="28"/>
          <w:szCs w:val="28"/>
        </w:rPr>
        <w:t>, и определение роли</w:t>
      </w:r>
      <w:r>
        <w:rPr>
          <w:rFonts w:ascii="Times New Roman" w:hAnsi="Times New Roman" w:cs="Times New Roman"/>
          <w:sz w:val="28"/>
          <w:szCs w:val="28"/>
        </w:rPr>
        <w:t xml:space="preserve"> этого края в истории</w:t>
      </w:r>
      <w:r w:rsidR="00532515">
        <w:rPr>
          <w:rFonts w:ascii="Times New Roman" w:hAnsi="Times New Roman" w:cs="Times New Roman"/>
          <w:sz w:val="28"/>
          <w:szCs w:val="28"/>
          <w:lang w:val="tt-RU"/>
        </w:rPr>
        <w:t xml:space="preserve"> становления экономической и предпринимател</w:t>
      </w:r>
      <w:proofErr w:type="spellStart"/>
      <w:r w:rsidR="00A74AF5">
        <w:rPr>
          <w:rFonts w:ascii="Times New Roman" w:hAnsi="Times New Roman" w:cs="Times New Roman"/>
          <w:sz w:val="28"/>
          <w:szCs w:val="28"/>
        </w:rPr>
        <w:t>ьской</w:t>
      </w:r>
      <w:proofErr w:type="spellEnd"/>
      <w:r w:rsidR="00532515">
        <w:rPr>
          <w:rFonts w:ascii="Times New Roman" w:hAnsi="Times New Roman" w:cs="Times New Roman"/>
          <w:sz w:val="28"/>
          <w:szCs w:val="28"/>
        </w:rPr>
        <w:t xml:space="preserve"> системы</w:t>
      </w:r>
      <w:r>
        <w:rPr>
          <w:rFonts w:ascii="Times New Roman" w:hAnsi="Times New Roman" w:cs="Times New Roman"/>
          <w:sz w:val="28"/>
          <w:szCs w:val="28"/>
        </w:rPr>
        <w:t xml:space="preserve"> татарск</w:t>
      </w:r>
      <w:r w:rsidR="00532515">
        <w:rPr>
          <w:rFonts w:ascii="Times New Roman" w:hAnsi="Times New Roman" w:cs="Times New Roman"/>
          <w:sz w:val="28"/>
          <w:szCs w:val="28"/>
        </w:rPr>
        <w:t xml:space="preserve">ого </w:t>
      </w:r>
      <w:r w:rsidR="00A74AF5">
        <w:rPr>
          <w:rFonts w:ascii="Times New Roman" w:hAnsi="Times New Roman" w:cs="Times New Roman"/>
          <w:sz w:val="28"/>
          <w:szCs w:val="28"/>
        </w:rPr>
        <w:t>народа, основываясь на письменных источниках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69E9" w:rsidRPr="00476402" w:rsidRDefault="00532515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того, чтобы достичь этой </w:t>
      </w:r>
      <w:r w:rsidR="002769E9" w:rsidRPr="00476402">
        <w:rPr>
          <w:rFonts w:ascii="Times New Roman" w:hAnsi="Times New Roman" w:cs="Times New Roman"/>
          <w:sz w:val="28"/>
          <w:szCs w:val="28"/>
        </w:rPr>
        <w:t>цели</w:t>
      </w:r>
      <w:r w:rsidR="00A74AF5">
        <w:rPr>
          <w:rFonts w:ascii="Times New Roman" w:hAnsi="Times New Roman" w:cs="Times New Roman"/>
          <w:sz w:val="28"/>
          <w:szCs w:val="28"/>
        </w:rPr>
        <w:t>,</w:t>
      </w:r>
      <w:r w:rsidR="002769E9" w:rsidRPr="00476402">
        <w:rPr>
          <w:rFonts w:ascii="Times New Roman" w:hAnsi="Times New Roman" w:cs="Times New Roman"/>
          <w:sz w:val="28"/>
          <w:szCs w:val="28"/>
        </w:rPr>
        <w:t xml:space="preserve"> были поставлены следующие </w:t>
      </w:r>
      <w:r w:rsidR="002769E9" w:rsidRPr="00476402">
        <w:rPr>
          <w:rFonts w:ascii="Times New Roman" w:hAnsi="Times New Roman" w:cs="Times New Roman"/>
          <w:b/>
          <w:sz w:val="28"/>
          <w:szCs w:val="28"/>
        </w:rPr>
        <w:t>задачи</w:t>
      </w:r>
      <w:r w:rsidR="002769E9" w:rsidRPr="00476402">
        <w:rPr>
          <w:rFonts w:ascii="Times New Roman" w:hAnsi="Times New Roman" w:cs="Times New Roman"/>
          <w:sz w:val="28"/>
          <w:szCs w:val="28"/>
        </w:rPr>
        <w:t>:</w:t>
      </w:r>
    </w:p>
    <w:p w:rsidR="002769E9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476402">
        <w:rPr>
          <w:rFonts w:ascii="Times New Roman" w:hAnsi="Times New Roman" w:cs="Times New Roman"/>
          <w:sz w:val="28"/>
          <w:szCs w:val="28"/>
        </w:rPr>
        <w:t xml:space="preserve">- </w:t>
      </w:r>
      <w:r w:rsidRPr="00476402">
        <w:rPr>
          <w:rFonts w:ascii="Times New Roman" w:hAnsi="Times New Roman" w:cs="Times New Roman"/>
          <w:sz w:val="28"/>
          <w:szCs w:val="28"/>
          <w:lang w:val="tt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</w:t>
      </w:r>
      <w:r w:rsidR="00A74AF5">
        <w:rPr>
          <w:rFonts w:ascii="Times New Roman" w:hAnsi="Times New Roman" w:cs="Times New Roman"/>
          <w:sz w:val="28"/>
          <w:szCs w:val="28"/>
        </w:rPr>
        <w:t xml:space="preserve">изучить историю </w:t>
      </w:r>
      <w:r w:rsidRPr="00476402">
        <w:rPr>
          <w:rFonts w:ascii="Times New Roman" w:hAnsi="Times New Roman" w:cs="Times New Roman"/>
          <w:sz w:val="28"/>
          <w:szCs w:val="28"/>
        </w:rPr>
        <w:t>Высо</w:t>
      </w:r>
      <w:r>
        <w:rPr>
          <w:rFonts w:ascii="Times New Roman" w:hAnsi="Times New Roman" w:cs="Times New Roman"/>
          <w:sz w:val="28"/>
          <w:szCs w:val="28"/>
        </w:rPr>
        <w:t xml:space="preserve">когорского района,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Заказанья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tt-RU"/>
        </w:rPr>
        <w:t>“</w:t>
      </w:r>
      <w:r>
        <w:rPr>
          <w:rFonts w:ascii="Times New Roman" w:hAnsi="Times New Roman" w:cs="Times New Roman"/>
          <w:sz w:val="28"/>
          <w:szCs w:val="28"/>
        </w:rPr>
        <w:t>Иске-Казан</w:t>
      </w:r>
      <w:r>
        <w:rPr>
          <w:rFonts w:ascii="Times New Roman" w:hAnsi="Times New Roman" w:cs="Times New Roman"/>
          <w:sz w:val="28"/>
          <w:szCs w:val="28"/>
          <w:lang w:val="tt-RU"/>
        </w:rPr>
        <w:t>”</w:t>
      </w:r>
      <w:r w:rsidRPr="00476402">
        <w:rPr>
          <w:rFonts w:ascii="Times New Roman" w:hAnsi="Times New Roman" w:cs="Times New Roman"/>
          <w:sz w:val="28"/>
          <w:szCs w:val="28"/>
        </w:rPr>
        <w:t>;</w:t>
      </w:r>
    </w:p>
    <w:p w:rsidR="002769E9" w:rsidRPr="00440302" w:rsidRDefault="002769E9" w:rsidP="00A74AF5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- </w:t>
      </w:r>
      <w:r w:rsidR="00A74AF5">
        <w:rPr>
          <w:rFonts w:ascii="Times New Roman" w:hAnsi="Times New Roman" w:cs="Times New Roman"/>
          <w:sz w:val="28"/>
          <w:szCs w:val="28"/>
          <w:lang w:val="tt-RU"/>
        </w:rPr>
        <w:t xml:space="preserve"> понять уникальность местополо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жения  </w:t>
      </w:r>
      <w:r w:rsidRPr="00476402">
        <w:rPr>
          <w:rFonts w:ascii="Times New Roman" w:hAnsi="Times New Roman" w:cs="Times New Roman"/>
          <w:sz w:val="28"/>
          <w:szCs w:val="28"/>
        </w:rPr>
        <w:t>Высокогорск</w:t>
      </w:r>
      <w:r w:rsidR="00A74AF5">
        <w:rPr>
          <w:rFonts w:ascii="Times New Roman" w:hAnsi="Times New Roman" w:cs="Times New Roman"/>
          <w:sz w:val="28"/>
          <w:szCs w:val="28"/>
        </w:rPr>
        <w:t xml:space="preserve">ого района и особую </w:t>
      </w:r>
      <w:r w:rsidRPr="00476402">
        <w:rPr>
          <w:rFonts w:ascii="Times New Roman" w:hAnsi="Times New Roman" w:cs="Times New Roman"/>
          <w:sz w:val="28"/>
          <w:szCs w:val="28"/>
        </w:rPr>
        <w:t>роль</w:t>
      </w:r>
      <w:r>
        <w:rPr>
          <w:rFonts w:ascii="Times New Roman" w:hAnsi="Times New Roman" w:cs="Times New Roman"/>
          <w:sz w:val="28"/>
          <w:szCs w:val="28"/>
        </w:rPr>
        <w:t xml:space="preserve"> края в истории татарского народа;</w:t>
      </w:r>
    </w:p>
    <w:p w:rsidR="002769E9" w:rsidRPr="00476402" w:rsidRDefault="002769E9" w:rsidP="00A74AF5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74AF5">
        <w:rPr>
          <w:rFonts w:ascii="Times New Roman" w:hAnsi="Times New Roman" w:cs="Times New Roman"/>
          <w:sz w:val="28"/>
          <w:szCs w:val="28"/>
        </w:rPr>
        <w:t xml:space="preserve"> </w:t>
      </w:r>
      <w:r w:rsidRPr="00476402">
        <w:rPr>
          <w:rFonts w:ascii="Times New Roman" w:hAnsi="Times New Roman" w:cs="Times New Roman"/>
          <w:sz w:val="28"/>
          <w:szCs w:val="28"/>
        </w:rPr>
        <w:t>рассмотреть особенности экономики Высокогорск</w:t>
      </w:r>
      <w:r w:rsidR="00AE6135">
        <w:rPr>
          <w:rFonts w:ascii="Times New Roman" w:hAnsi="Times New Roman" w:cs="Times New Roman"/>
          <w:sz w:val="28"/>
          <w:szCs w:val="28"/>
        </w:rPr>
        <w:t xml:space="preserve">ого </w:t>
      </w:r>
      <w:r w:rsidR="00A74AF5">
        <w:rPr>
          <w:rFonts w:ascii="Times New Roman" w:hAnsi="Times New Roman" w:cs="Times New Roman"/>
          <w:sz w:val="28"/>
          <w:szCs w:val="28"/>
        </w:rPr>
        <w:t xml:space="preserve">района, </w:t>
      </w:r>
      <w:r>
        <w:rPr>
          <w:rFonts w:ascii="Times New Roman" w:hAnsi="Times New Roman" w:cs="Times New Roman"/>
          <w:sz w:val="28"/>
          <w:szCs w:val="28"/>
        </w:rPr>
        <w:t xml:space="preserve">определяя </w:t>
      </w:r>
      <w:r w:rsidR="00A74AF5">
        <w:rPr>
          <w:rFonts w:ascii="Times New Roman" w:hAnsi="Times New Roman" w:cs="Times New Roman"/>
          <w:sz w:val="28"/>
          <w:szCs w:val="28"/>
        </w:rPr>
        <w:t xml:space="preserve">его влияние на </w:t>
      </w:r>
      <w:r>
        <w:rPr>
          <w:rFonts w:ascii="Times New Roman" w:hAnsi="Times New Roman" w:cs="Times New Roman"/>
          <w:sz w:val="28"/>
          <w:szCs w:val="28"/>
        </w:rPr>
        <w:t>роль Казани в экономике России;</w:t>
      </w:r>
      <w:r w:rsidRPr="004764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69E9" w:rsidRDefault="002769E9" w:rsidP="00A74AF5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sz w:val="28"/>
          <w:szCs w:val="28"/>
        </w:rPr>
        <w:t xml:space="preserve">- </w:t>
      </w:r>
      <w:r w:rsidRPr="00476402">
        <w:rPr>
          <w:rFonts w:ascii="Times New Roman" w:hAnsi="Times New Roman" w:cs="Times New Roman"/>
          <w:sz w:val="28"/>
          <w:szCs w:val="28"/>
          <w:lang w:val="tt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476402">
        <w:rPr>
          <w:rFonts w:ascii="Times New Roman" w:hAnsi="Times New Roman" w:cs="Times New Roman"/>
          <w:sz w:val="28"/>
          <w:szCs w:val="28"/>
        </w:rPr>
        <w:t xml:space="preserve">определить экономические особенности </w:t>
      </w:r>
      <w:r>
        <w:rPr>
          <w:rFonts w:ascii="Times New Roman" w:hAnsi="Times New Roman" w:cs="Times New Roman"/>
          <w:sz w:val="28"/>
          <w:szCs w:val="28"/>
        </w:rPr>
        <w:t>по историческим сведени</w:t>
      </w:r>
      <w:r w:rsidR="00A74AF5">
        <w:rPr>
          <w:rFonts w:ascii="Times New Roman" w:hAnsi="Times New Roman" w:cs="Times New Roman"/>
          <w:sz w:val="28"/>
          <w:szCs w:val="28"/>
        </w:rPr>
        <w:t>ям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 Высокогорского</w:t>
      </w:r>
      <w:r w:rsidRPr="00476402">
        <w:rPr>
          <w:rFonts w:ascii="Times New Roman" w:hAnsi="Times New Roman" w:cs="Times New Roman"/>
          <w:sz w:val="28"/>
          <w:szCs w:val="28"/>
        </w:rPr>
        <w:t xml:space="preserve"> ра</w:t>
      </w:r>
      <w:r>
        <w:rPr>
          <w:rFonts w:ascii="Times New Roman" w:hAnsi="Times New Roman" w:cs="Times New Roman"/>
          <w:sz w:val="28"/>
          <w:szCs w:val="28"/>
        </w:rPr>
        <w:t>йона;</w:t>
      </w:r>
    </w:p>
    <w:p w:rsidR="002769E9" w:rsidRPr="00532515" w:rsidRDefault="002769E9" w:rsidP="00A74AF5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sz w:val="28"/>
          <w:szCs w:val="28"/>
        </w:rPr>
        <w:t>-</w:t>
      </w:r>
      <w:r w:rsidRPr="00476402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476402">
        <w:rPr>
          <w:rFonts w:ascii="Times New Roman" w:hAnsi="Times New Roman" w:cs="Times New Roman"/>
          <w:sz w:val="28"/>
          <w:szCs w:val="28"/>
        </w:rPr>
        <w:t>ознакомиться с биографией известных личностей</w:t>
      </w:r>
      <w:r w:rsidR="00A74AF5">
        <w:rPr>
          <w:rFonts w:ascii="Times New Roman" w:hAnsi="Times New Roman" w:cs="Times New Roman"/>
          <w:sz w:val="28"/>
          <w:szCs w:val="28"/>
        </w:rPr>
        <w:t>,</w:t>
      </w:r>
      <w:r w:rsidRPr="004764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родившихся на территории </w:t>
      </w:r>
      <w:r w:rsidRPr="00476402">
        <w:rPr>
          <w:rFonts w:ascii="Times New Roman" w:hAnsi="Times New Roman" w:cs="Times New Roman"/>
          <w:sz w:val="28"/>
          <w:szCs w:val="28"/>
        </w:rPr>
        <w:t>Высокогорского района, и показать их вклад в развитие раз</w:t>
      </w:r>
      <w:r w:rsidR="00A74AF5">
        <w:rPr>
          <w:rFonts w:ascii="Times New Roman" w:hAnsi="Times New Roman" w:cs="Times New Roman"/>
          <w:sz w:val="28"/>
          <w:szCs w:val="28"/>
        </w:rPr>
        <w:t>лич</w:t>
      </w:r>
      <w:r w:rsidRPr="00476402">
        <w:rPr>
          <w:rFonts w:ascii="Times New Roman" w:hAnsi="Times New Roman" w:cs="Times New Roman"/>
          <w:sz w:val="28"/>
          <w:szCs w:val="28"/>
        </w:rPr>
        <w:t xml:space="preserve">ных сфер </w:t>
      </w:r>
      <w:r w:rsidR="00A74AF5">
        <w:rPr>
          <w:rFonts w:ascii="Times New Roman" w:hAnsi="Times New Roman" w:cs="Times New Roman"/>
          <w:sz w:val="28"/>
          <w:szCs w:val="28"/>
        </w:rPr>
        <w:t xml:space="preserve">жизни </w:t>
      </w:r>
      <w:r w:rsidRPr="00476402">
        <w:rPr>
          <w:rFonts w:ascii="Times New Roman" w:hAnsi="Times New Roman" w:cs="Times New Roman"/>
          <w:sz w:val="28"/>
          <w:szCs w:val="28"/>
        </w:rPr>
        <w:t>татарского народа.</w:t>
      </w:r>
    </w:p>
    <w:p w:rsidR="002769E9" w:rsidRPr="00C5090F" w:rsidRDefault="002769E9" w:rsidP="002769E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47640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Экономические особенности Высокогорского района Республики Татарстан</w:t>
      </w:r>
    </w:p>
    <w:p w:rsidR="002769E9" w:rsidRPr="00476402" w:rsidRDefault="00532515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Высокогорский район</w:t>
      </w:r>
      <w:r w:rsidR="002769E9" w:rsidRPr="00476402">
        <w:rPr>
          <w:rFonts w:ascii="Times New Roman" w:hAnsi="Times New Roman" w:cs="Times New Roman"/>
          <w:bCs/>
          <w:sz w:val="28"/>
          <w:szCs w:val="28"/>
        </w:rPr>
        <w:t xml:space="preserve">, как и весь </w:t>
      </w:r>
      <w:proofErr w:type="spellStart"/>
      <w:r w:rsidR="002769E9" w:rsidRPr="00476402">
        <w:rPr>
          <w:rFonts w:ascii="Times New Roman" w:hAnsi="Times New Roman" w:cs="Times New Roman"/>
          <w:bCs/>
          <w:sz w:val="28"/>
          <w:szCs w:val="28"/>
        </w:rPr>
        <w:t>Заказанский</w:t>
      </w:r>
      <w:proofErr w:type="spellEnd"/>
      <w:r w:rsidR="002769E9" w:rsidRPr="00476402">
        <w:rPr>
          <w:rFonts w:ascii="Times New Roman" w:hAnsi="Times New Roman" w:cs="Times New Roman"/>
          <w:bCs/>
          <w:sz w:val="28"/>
          <w:szCs w:val="28"/>
        </w:rPr>
        <w:t xml:space="preserve"> край, известен как один из старейших исторических, культурных и духовных центров Среднего Поволжья. В районе немало мест и населенных пунктов, связанных с именами известных личностей и историческими событиями.</w:t>
      </w:r>
    </w:p>
    <w:p w:rsidR="002769E9" w:rsidRPr="00476402" w:rsidRDefault="002769E9" w:rsidP="002769E9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6402">
        <w:rPr>
          <w:rFonts w:ascii="Times New Roman" w:hAnsi="Times New Roman" w:cs="Times New Roman"/>
          <w:bCs/>
          <w:sz w:val="28"/>
          <w:szCs w:val="28"/>
        </w:rPr>
        <w:t>Одним из красивейших объектов райцентра является здание краеведческого музея. Все работы по комплектованию музея экспонатами проводились под руководством работников Национального музея РТ. Экспонаты рассказывают о древнейшей истории на</w:t>
      </w:r>
      <w:r w:rsidR="00A74AF5">
        <w:rPr>
          <w:rFonts w:ascii="Times New Roman" w:hAnsi="Times New Roman" w:cs="Times New Roman"/>
          <w:bCs/>
          <w:sz w:val="28"/>
          <w:szCs w:val="28"/>
        </w:rPr>
        <w:t xml:space="preserve">шего края, о его </w:t>
      </w:r>
      <w:proofErr w:type="gramStart"/>
      <w:r w:rsidR="00A74AF5">
        <w:rPr>
          <w:rFonts w:ascii="Times New Roman" w:hAnsi="Times New Roman" w:cs="Times New Roman"/>
          <w:bCs/>
          <w:sz w:val="28"/>
          <w:szCs w:val="28"/>
        </w:rPr>
        <w:t>до-</w:t>
      </w:r>
      <w:r w:rsidRPr="00476402">
        <w:rPr>
          <w:rFonts w:ascii="Times New Roman" w:hAnsi="Times New Roman" w:cs="Times New Roman"/>
          <w:bCs/>
          <w:sz w:val="28"/>
          <w:szCs w:val="28"/>
        </w:rPr>
        <w:t xml:space="preserve"> и</w:t>
      </w:r>
      <w:proofErr w:type="gramEnd"/>
      <w:r w:rsidRPr="00476402">
        <w:rPr>
          <w:rFonts w:ascii="Times New Roman" w:hAnsi="Times New Roman" w:cs="Times New Roman"/>
          <w:bCs/>
          <w:sz w:val="28"/>
          <w:szCs w:val="28"/>
        </w:rPr>
        <w:t xml:space="preserve"> послереволюционной истории.</w:t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sz w:val="28"/>
          <w:szCs w:val="28"/>
        </w:rPr>
        <w:t xml:space="preserve">На сегодняшний день в музее работают археологические и этнографические залы. Большая часть музейной коллекции была найдена во время археологических исследований. Здесь хранится и бронзовый казан – </w:t>
      </w:r>
      <w:bookmarkStart w:id="0" w:name="_GoBack"/>
      <w:bookmarkEnd w:id="0"/>
      <w:r w:rsidRPr="00476402">
        <w:rPr>
          <w:rFonts w:ascii="Times New Roman" w:hAnsi="Times New Roman" w:cs="Times New Roman"/>
          <w:sz w:val="28"/>
          <w:szCs w:val="28"/>
        </w:rPr>
        <w:t>символ правления древних гуннов. В музее выставлены осколки глиняной посуды, разбитые горшки, ткацкий станок. Экспозиции, отражающие жизнь бедного, среднего и богатого слоев населения, также вызвали у нас большой интерес. Прялка, ручная мельница, маслобойка и другие экспонаты, выставленные в музее, отражают жизнь того времени.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sz w:val="28"/>
          <w:szCs w:val="28"/>
        </w:rPr>
        <w:t>По экспон</w:t>
      </w:r>
      <w:r w:rsidR="00A22CB3">
        <w:rPr>
          <w:rFonts w:ascii="Times New Roman" w:hAnsi="Times New Roman" w:cs="Times New Roman"/>
          <w:sz w:val="28"/>
          <w:szCs w:val="28"/>
        </w:rPr>
        <w:t xml:space="preserve">атом находившихся в музее можно </w:t>
      </w:r>
      <w:proofErr w:type="gramStart"/>
      <w:r w:rsidRPr="00476402">
        <w:rPr>
          <w:rFonts w:ascii="Times New Roman" w:hAnsi="Times New Roman" w:cs="Times New Roman"/>
          <w:sz w:val="28"/>
          <w:szCs w:val="28"/>
        </w:rPr>
        <w:t>определить</w:t>
      </w:r>
      <w:proofErr w:type="gramEnd"/>
      <w:r w:rsidRPr="00476402">
        <w:rPr>
          <w:rFonts w:ascii="Times New Roman" w:hAnsi="Times New Roman" w:cs="Times New Roman"/>
          <w:sz w:val="28"/>
          <w:szCs w:val="28"/>
        </w:rPr>
        <w:t xml:space="preserve"> чем раньше занимались люди и какое было ремесло.</w:t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sz w:val="28"/>
          <w:szCs w:val="28"/>
        </w:rPr>
        <w:t xml:space="preserve">С интересом можно рассматривать и украшения татарских женщин: накостники, кольца, браслеты, застежки. Национальные украшения являлись и частью одежды татар. Если валенки, лапти носили в основном бедняки, они были недорогими и удобными, то богатые предпочитали чувяки и ичиги, сшитые из разноцветных кусков кожи. Они являются настоящим произведением искусства. В музее также выставлены женские головные уборы, вышитые полотенца, молитвенные коврики, сотканные в домашних </w:t>
      </w:r>
      <w:r w:rsidRPr="00476402">
        <w:rPr>
          <w:rFonts w:ascii="Times New Roman" w:hAnsi="Times New Roman" w:cs="Times New Roman"/>
          <w:sz w:val="28"/>
          <w:szCs w:val="28"/>
        </w:rPr>
        <w:lastRenderedPageBreak/>
        <w:t xml:space="preserve">условиях. Эти работы мастеров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Заказанья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вызывают восхищение тем, что смогли сохранить древние традиции.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769E9">
        <w:rPr>
          <w:rFonts w:ascii="Times New Roman" w:hAnsi="Times New Roman" w:cs="Times New Roman"/>
          <w:b/>
          <w:sz w:val="28"/>
          <w:szCs w:val="28"/>
        </w:rPr>
        <w:t>Заказанье</w:t>
      </w:r>
      <w:proofErr w:type="spellEnd"/>
      <w:r w:rsidRPr="002769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6402">
        <w:rPr>
          <w:rFonts w:ascii="Times New Roman" w:hAnsi="Times New Roman" w:cs="Times New Roman"/>
          <w:sz w:val="28"/>
          <w:szCs w:val="28"/>
        </w:rPr>
        <w:t>- пример региона ранней индустриализации, где вследствие избытка населения по отношению к продовольственным ресурсам имелась дешевая рабочая сила.</w:t>
      </w:r>
      <w:r w:rsidR="00A22CB3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476402">
        <w:rPr>
          <w:rFonts w:ascii="Times New Roman" w:hAnsi="Times New Roman" w:cs="Times New Roman"/>
          <w:sz w:val="28"/>
          <w:szCs w:val="28"/>
        </w:rPr>
        <w:t xml:space="preserve">Данные по Татарским Слободам Казани говорят о периоде 1800-1810 гг. как пике экономического роста. В 1800-1805 гг. налогооблагаемый капитал членов Казанской Татарской ратуши возрос с 552.934 до 910.526 руб. В 1814 г. 14 татарских фабрик Казани и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Заказанья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производили 75,2% всего кумача России. Текстильная промышленность стала основной отраслью экономики татар наряду с обработкой кожи, пошивом обуви и изготовлением мыла.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3"/>
      </w:r>
      <w:r w:rsidRPr="00476402">
        <w:rPr>
          <w:rFonts w:ascii="Times New Roman" w:hAnsi="Times New Roman" w:cs="Times New Roman"/>
          <w:sz w:val="28"/>
          <w:szCs w:val="28"/>
        </w:rPr>
        <w:t xml:space="preserve"> Впервые регион Казани стал важным центром производства экспортных товаров, а не только центром перераспределения. Это было тем более важно потому, что основные экспортные зоны России находились в руках татарских купцов (например, караванная торговля со среднеазиатскими государствами). И поэтому хочется привести пример о купцах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радного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края, точнее о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Мухаметзяне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Галееве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>.</w:t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sz w:val="28"/>
          <w:szCs w:val="28"/>
        </w:rPr>
        <w:t>Этот купец, интересно отметить, занимался прибыльным и на ту пору малоизвестным в Поволжье делом. Еще в конце XVIII века он приобрел на Оренбургской ярмарке несколько образцов произведенной в Бухаре азиатской обуви — узорных сапожков и туфель, а по возвращении в Казань, убедившись, что новинка пришлась покупателям по вкусу, наладил ее массовое производство. Для этого Мустафа бай нанял в городе и окрестных деревнях лучших кожевенников и десятки искусных швей-мастериц, которые и начали изготавливать мягкие, удобные, покрытые изящным узорочьем ичиги.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4"/>
      </w:r>
    </w:p>
    <w:p w:rsidR="00432A71" w:rsidRPr="00476402" w:rsidRDefault="002769E9" w:rsidP="00432A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Мухаметзян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Галеев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>, переселившийся в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Чувашлы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Казанского уезда (ныне Высокогорского района РТ), по всей видимости, выполнял роль торгового агента у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Файзуллина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, собирая уже готовую продукцию в селах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lastRenderedPageBreak/>
        <w:t>Заказанья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и обеспечивая работников сырьем. Вскоре юноша благодаря природным способностям, упорству и трудолюбию становится первым помощником купца во всех его коммерческих операциях. Жизнь молодого предпринимателя вступает в полосу важных событий. В 1855 году он сосватал дочь крестьянина</w:t>
      </w:r>
      <w:r>
        <w:rPr>
          <w:rFonts w:ascii="Times New Roman" w:hAnsi="Times New Roman" w:cs="Times New Roman"/>
          <w:sz w:val="28"/>
          <w:szCs w:val="28"/>
        </w:rPr>
        <w:t xml:space="preserve"> д. Малые Ковали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Фахренису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Хай</w:t>
      </w:r>
      <w:r w:rsidRPr="00476402">
        <w:rPr>
          <w:rFonts w:ascii="Times New Roman" w:hAnsi="Times New Roman" w:cs="Times New Roman"/>
          <w:sz w:val="28"/>
          <w:szCs w:val="28"/>
        </w:rPr>
        <w:t>буллину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, а еще через два года у молодоженов родился первенец —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Галимзян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. Почти вслед за этим умирает Мустафа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Файзуллин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и неожиданно для самого себя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Мухаметзян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Галеев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оказывается у руля большой процветающей фирмы.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5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6402">
        <w:rPr>
          <w:rFonts w:ascii="Times New Roman" w:hAnsi="Times New Roman" w:cs="Times New Roman"/>
          <w:sz w:val="28"/>
          <w:szCs w:val="28"/>
        </w:rPr>
        <w:t xml:space="preserve">Впрочем, он уже давно был готов к более широкой деятельности, горел новыми идеями... В первую очередь, новоиспеченный купец позаботился о качестве производимой обуви, значительно расширил ее ассортимент и отказался от неудобной системы мастеров-надомников. Теперь его работники трудились в стационарных мастерских, где ежегодно изготавливались десятки модификаций азиатских сапожков и туфель, среди которых наибольшей популярностью пользовались ичиги, расшитые золотыми и серебряными нитями. Усилия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М.И.Галеева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увенчались успехом. Он сумел значительно увеличить доходы своего предприятия, расширить его границы. Купец приобрел лавки на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Ирбитской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и Нижегородской ярмарках, открыл фирменные магазины в Уфе и Троицке. Переехав в 1861 году с семьей на постоянное жительство в Казань и в 1869 году официально войдя в местное купеческое сословие,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М.И.Галеев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превратился из коммерсанта средней руки в богатого торговца и промышленника.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6"/>
      </w:r>
      <w:r w:rsidRPr="004764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sz w:val="28"/>
          <w:szCs w:val="28"/>
        </w:rPr>
        <w:t xml:space="preserve">А в ноябре 1898 года купец выступил инициатором очень важного мероприятия. Заручившись поддержкой самых влиятельных торговых фамилий города —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Апанаевых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, Юнусовых,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Утямышевых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Аитовых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Галикеевых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, Сайдашевых, он подает прошение городскому голове с просьбой о разрешении учредить в Казани Благотворительное общество. Власти удовлетворили прошение, и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Мухаметзян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Галеев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уже в качестве одного из </w:t>
      </w:r>
      <w:r w:rsidRPr="00476402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руководителей общества сразу же взялся за </w:t>
      </w:r>
      <w:r>
        <w:rPr>
          <w:rFonts w:ascii="Times New Roman" w:hAnsi="Times New Roman" w:cs="Times New Roman"/>
          <w:sz w:val="28"/>
          <w:szCs w:val="28"/>
        </w:rPr>
        <w:t xml:space="preserve">переоборудование дома Юнусовых </w:t>
      </w:r>
      <w:r w:rsidRPr="00476402">
        <w:rPr>
          <w:rFonts w:ascii="Times New Roman" w:hAnsi="Times New Roman" w:cs="Times New Roman"/>
          <w:sz w:val="28"/>
          <w:szCs w:val="28"/>
        </w:rPr>
        <w:t xml:space="preserve">под помещение мусульманской богадельни. Вскоре в великолепном двухэтажном здании появились первые жильцы — десять бесприютных доселе стариков. Провидение сопутствовало всем благородным начинаниям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Галеева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>.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7"/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Ниже речь будет идти о</w:t>
      </w:r>
      <w:r w:rsidRPr="004764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Высокогорской земле в первые годы Советской власти: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476402">
        <w:rPr>
          <w:rFonts w:ascii="Times New Roman" w:hAnsi="Times New Roman" w:cs="Times New Roman"/>
          <w:sz w:val="28"/>
          <w:szCs w:val="28"/>
        </w:rPr>
        <w:t>уржуазно-демократическая революция, победив прежде всего в городах и в армии, не могла не всколыхнуть и деревню. Повсеместное распространение получило движение крестьянства за революционное преобразование власти на селе. В деревнях народ решительно отвергал все попытки Временного правительства сохранить старую систему сельского управления, заменяя волостные правления и старост крестьянскими комитетами и Советами. Выборы волостных и сельских комитетов, проходившие на крестьянских сходах, становились ареной столкновения бедняцко-середняцких слоев деревни с кулачеством. Так было повсеместно.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6402">
        <w:rPr>
          <w:rFonts w:ascii="Times New Roman" w:hAnsi="Times New Roman" w:cs="Times New Roman"/>
          <w:sz w:val="28"/>
          <w:szCs w:val="28"/>
        </w:rPr>
        <w:t xml:space="preserve">Например, в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Чепчугах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волостной исполнительный комитет был избран 23 апреля 1917 года. 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8"/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sz w:val="28"/>
          <w:szCs w:val="28"/>
        </w:rPr>
        <w:t xml:space="preserve">На территории нашего района вопреки указаниям Временного правительства о том, что крестьянские комитеты рассматриваются как выразители общественного мнения и не должны иметь распорядительных, а тем более исполнительных функций по управлению, крестьянский комитет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Собакинской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волости (центр был в деревне Калинино) уже весной 1917 года, то есть за шесть месяцев до Октябрьской революции, принял решение взять на особый учет помещичьи земли: пашню,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лута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и леса — и без разрешения крестьянского комитета никто не мог продать продукцию земли за пределы волости.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9"/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sz w:val="28"/>
          <w:szCs w:val="28"/>
        </w:rPr>
        <w:lastRenderedPageBreak/>
        <w:t xml:space="preserve">Временное правительство и его органы на местах уже тогда были бессильны перед нарастающим революционным движением. Народ </w:t>
      </w:r>
      <w:r w:rsidRPr="00476402">
        <w:rPr>
          <w:rFonts w:ascii="Times New Roman" w:hAnsi="Times New Roman" w:cs="Times New Roman"/>
          <w:sz w:val="28"/>
          <w:szCs w:val="28"/>
          <w:lang w:val="tt-RU"/>
        </w:rPr>
        <w:t>в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ыставлял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не только экономические, но и революционные требования в духе большевистских лозунгов. </w:t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Каймарской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волости, например, было два помещика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Апанаевых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, двое Баратынских, двое Оконишниковых, Бажанов, Емельяновы,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Казем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- Бек, братья Потаповы, Кудрявцев. В селах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Чепчуговской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волости крупными землевладельцами были трое Юнусовых, Баширов,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Милованова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, Егоров,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Сузарева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Подгорецкий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Зарастрова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>. В собственности у каждого находилось от 80 до 1040 гектаров пашни, лугов, лесов и выпасов. Тогда как в распоряжении крестьян имелось от 2 до 14 десятин. При низкой урожайности продуктов с этой земли в некоторых семьях запасов хватало только до рождества.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0"/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sz w:val="28"/>
          <w:szCs w:val="28"/>
        </w:rPr>
        <w:t xml:space="preserve">Какова была урожайность? Приведем данные за 1918 год — наиболее благоприятный по климатическим условиям по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Чепчуговской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волости. Озимыми было засеяно 4570 десятин, собрано 27216 пудов хлеба, или с каждой десятины (десятина — около гектара) по 5,95 пуда (или одному центнеру с десятины). Яровыми было засеяно 3305 десятин и собрано 16560 пудов — по 5 пудов с десятины, или 0,8 центнера. Картофеля собрали по 20 центнеров. Гречей в волости засевалось 84 десятины и было собрано 3923 пуда зерна или по 5 пудов с каждого гектара, то есть по 80 килограммов.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1"/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sz w:val="28"/>
          <w:szCs w:val="28"/>
        </w:rPr>
        <w:t xml:space="preserve">Многие, особенно безлошадные хозяйства, своими силами не могли справиться с уборочными работами. В летний период широко практиковался наем рабочей силы с поденной оплатой. Цены на </w:t>
      </w:r>
      <w:proofErr w:type="gramStart"/>
      <w:r w:rsidRPr="00476402">
        <w:rPr>
          <w:rFonts w:ascii="Times New Roman" w:hAnsi="Times New Roman" w:cs="Times New Roman"/>
          <w:sz w:val="28"/>
          <w:szCs w:val="28"/>
        </w:rPr>
        <w:t>рабочую  силу</w:t>
      </w:r>
      <w:proofErr w:type="gramEnd"/>
      <w:r w:rsidRPr="00476402">
        <w:rPr>
          <w:rFonts w:ascii="Times New Roman" w:hAnsi="Times New Roman" w:cs="Times New Roman"/>
          <w:sz w:val="28"/>
          <w:szCs w:val="28"/>
        </w:rPr>
        <w:t xml:space="preserve"> каждое лето складывались разные. Например, в 1918 году поденная оплата в селах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Чепчуговской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волости была: работнику с лошадью 35 рублей, пешему 8 рублей, работнице 7 рублей. На продовольствии нанимателя цена снижалась, уборка урожая зерновых с одной десятины оценивалась в 250 рублей. Цены на основные продукты летом 1918 года были: мука ржаная — 60 рублей за пуд, </w:t>
      </w:r>
      <w:r w:rsidRPr="00476402">
        <w:rPr>
          <w:rFonts w:ascii="Times New Roman" w:hAnsi="Times New Roman" w:cs="Times New Roman"/>
          <w:sz w:val="28"/>
          <w:szCs w:val="28"/>
        </w:rPr>
        <w:lastRenderedPageBreak/>
        <w:t xml:space="preserve">овес — 40 рублей, баранина — 130 рублей, мясо говяжье — 140 рублей, свинина — </w:t>
      </w:r>
      <w:proofErr w:type="gramStart"/>
      <w:r w:rsidRPr="00476402">
        <w:rPr>
          <w:rFonts w:ascii="Times New Roman" w:hAnsi="Times New Roman" w:cs="Times New Roman"/>
          <w:sz w:val="28"/>
          <w:szCs w:val="28"/>
        </w:rPr>
        <w:t>160  рублей</w:t>
      </w:r>
      <w:proofErr w:type="gramEnd"/>
      <w:r w:rsidRPr="00476402">
        <w:rPr>
          <w:rFonts w:ascii="Times New Roman" w:hAnsi="Times New Roman" w:cs="Times New Roman"/>
          <w:sz w:val="28"/>
          <w:szCs w:val="28"/>
        </w:rPr>
        <w:t>. Можно отметить, что цены на муку и зерно за полгода выросли в 10 раз, а на продукты животноводства в 3—5 раз.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2"/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476402">
        <w:rPr>
          <w:rFonts w:ascii="Times New Roman" w:hAnsi="Times New Roman" w:cs="Times New Roman"/>
          <w:sz w:val="28"/>
          <w:szCs w:val="28"/>
        </w:rPr>
        <w:t xml:space="preserve">1918 год по климатическим условиям был благополучным для сельского хозяйства, но уборочные площади возросли за счет того, что урожай с помещичьих земель первый раз убирали для себя сами крестьяне. 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3"/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sz w:val="28"/>
          <w:szCs w:val="28"/>
        </w:rPr>
        <w:t>Органы Советской власти к весне 1918 года организовали не только раздел помещичьих земель, но и обеспечение крестьян семенами. На обсеменение полей овес продавался по цене 19 рублей за пуд, а греча — по 22 рубля, тогда как на рынке весной стоимость зерна этих культур была 50—55 рублей за пуд. Для беднейших крестьян, чтобы освободить их от платы, на каждую волость было выделено по 5000 рублей.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4"/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sz w:val="28"/>
          <w:szCs w:val="28"/>
        </w:rPr>
        <w:t>Крестьянам Студено-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Ключинской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волости овса и гречи по льготным ценам было продано на 11100 рублей. Продавал зерно член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продо¬вольственного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отдела уездного исполкома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Зайнуллин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. Кулаки одной из волостей уезда </w:t>
      </w:r>
      <w:proofErr w:type="spellStart"/>
      <w:r w:rsidRPr="00476402">
        <w:rPr>
          <w:rFonts w:ascii="Times New Roman" w:hAnsi="Times New Roman" w:cs="Times New Roman"/>
          <w:sz w:val="28"/>
          <w:szCs w:val="28"/>
        </w:rPr>
        <w:t>Зайнуллина</w:t>
      </w:r>
      <w:proofErr w:type="spellEnd"/>
      <w:r w:rsidRPr="00476402">
        <w:rPr>
          <w:rFonts w:ascii="Times New Roman" w:hAnsi="Times New Roman" w:cs="Times New Roman"/>
          <w:sz w:val="28"/>
          <w:szCs w:val="28"/>
        </w:rPr>
        <w:t xml:space="preserve"> избили до потери сознания, ограбили все деньги и, считая мертвым, поместили в местную караулку.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5"/>
      </w:r>
    </w:p>
    <w:p w:rsidR="002769E9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sz w:val="28"/>
          <w:szCs w:val="28"/>
        </w:rPr>
        <w:t xml:space="preserve">Как мы видим, каждое указание органов Советской власти проникнуто классовым подходом. </w:t>
      </w:r>
    </w:p>
    <w:p w:rsidR="002769E9" w:rsidRPr="00476402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402">
        <w:rPr>
          <w:rFonts w:ascii="Times New Roman" w:hAnsi="Times New Roman" w:cs="Times New Roman"/>
          <w:sz w:val="28"/>
          <w:szCs w:val="28"/>
        </w:rPr>
        <w:t>Одной из первых коммун в нашем районе, как уже отмечалось, была коммуна имени Чернышевского. На конец 1918 года по всей стране было 3100 совхозов и 2960 коллективных хозяйств, объединивших около 186 тысяч человек.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6"/>
      </w:r>
    </w:p>
    <w:p w:rsidR="002769E9" w:rsidRPr="00476402" w:rsidRDefault="002769E9" w:rsidP="002769E9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Надо отметить то, что возникновение Советской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власти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политической, экономической и общественной стороны была весьма затруднена. Конечно же это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повлеяло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жизнь народа.</w:t>
      </w:r>
    </w:p>
    <w:p w:rsidR="002769E9" w:rsidRDefault="002769E9" w:rsidP="002769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476402">
        <w:rPr>
          <w:rFonts w:ascii="Times New Roman" w:hAnsi="Times New Roman" w:cs="Times New Roman"/>
          <w:sz w:val="28"/>
          <w:szCs w:val="28"/>
          <w:lang w:val="tt-RU"/>
        </w:rPr>
        <w:lastRenderedPageBreak/>
        <w:t>Когда речь идет о Высокогорском районе, нельзя рассматривать исторические события на совремменной терри</w:t>
      </w:r>
      <w:r w:rsidR="00532515">
        <w:rPr>
          <w:rFonts w:ascii="Times New Roman" w:hAnsi="Times New Roman" w:cs="Times New Roman"/>
          <w:sz w:val="28"/>
          <w:szCs w:val="28"/>
          <w:lang w:val="tt-RU"/>
        </w:rPr>
        <w:t>тории района. Надо учитывать то</w:t>
      </w:r>
      <w:r w:rsidRPr="00476402">
        <w:rPr>
          <w:rFonts w:ascii="Times New Roman" w:hAnsi="Times New Roman" w:cs="Times New Roman"/>
          <w:sz w:val="28"/>
          <w:szCs w:val="28"/>
          <w:lang w:val="tt-RU"/>
        </w:rPr>
        <w:t>, что история деревень Зеленодольского района, расположившиеся на восточной территории и история деревень западной части Атнинского района – это единое целое с нашим районом.</w:t>
      </w:r>
    </w:p>
    <w:p w:rsidR="00532515" w:rsidRPr="00532515" w:rsidRDefault="00532515" w:rsidP="00532515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tt-RU"/>
        </w:rPr>
      </w:pPr>
      <w:r w:rsidRPr="00F67FDE">
        <w:rPr>
          <w:rFonts w:ascii="Times New Roman" w:hAnsi="Times New Roman"/>
          <w:b/>
          <w:sz w:val="28"/>
          <w:szCs w:val="28"/>
        </w:rPr>
        <w:t>Заключение</w:t>
      </w:r>
    </w:p>
    <w:p w:rsidR="00532515" w:rsidRDefault="00532515" w:rsidP="005325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3429">
        <w:rPr>
          <w:rFonts w:ascii="Times New Roman" w:hAnsi="Times New Roman"/>
          <w:sz w:val="28"/>
          <w:szCs w:val="28"/>
          <w:lang w:val="tt-RU"/>
        </w:rPr>
        <w:t>Земл</w:t>
      </w:r>
      <w:r>
        <w:rPr>
          <w:rFonts w:ascii="Times New Roman" w:hAnsi="Times New Roman"/>
          <w:sz w:val="28"/>
          <w:szCs w:val="28"/>
          <w:lang w:val="tt-RU"/>
        </w:rPr>
        <w:t>я</w:t>
      </w:r>
      <w:r w:rsidRPr="000E3429">
        <w:rPr>
          <w:rFonts w:ascii="Times New Roman" w:hAnsi="Times New Roman"/>
          <w:sz w:val="28"/>
          <w:szCs w:val="28"/>
          <w:lang w:val="tt-RU"/>
        </w:rPr>
        <w:t xml:space="preserve"> Высокогорского района оставили</w:t>
      </w:r>
      <w:r>
        <w:rPr>
          <w:rFonts w:ascii="Times New Roman" w:hAnsi="Times New Roman"/>
          <w:sz w:val="28"/>
          <w:szCs w:val="28"/>
          <w:lang w:val="tt-RU"/>
        </w:rPr>
        <w:t xml:space="preserve"> после себя огромное наследие. Она оказала огромное влияние на народы  и государства.</w:t>
      </w:r>
      <w:r w:rsidRPr="000E34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76402">
        <w:rPr>
          <w:rFonts w:ascii="Times New Roman" w:hAnsi="Times New Roman" w:cs="Times New Roman"/>
          <w:sz w:val="28"/>
          <w:szCs w:val="28"/>
        </w:rPr>
        <w:t xml:space="preserve">сследования, изучение истории татарских деревень, </w:t>
      </w:r>
      <w:r>
        <w:rPr>
          <w:rFonts w:ascii="Times New Roman" w:hAnsi="Times New Roman" w:cs="Times New Roman"/>
          <w:sz w:val="28"/>
          <w:szCs w:val="28"/>
        </w:rPr>
        <w:t>которое нами было запланировано, дала</w:t>
      </w:r>
      <w:r w:rsidRPr="00476402">
        <w:rPr>
          <w:rFonts w:ascii="Times New Roman" w:hAnsi="Times New Roman" w:cs="Times New Roman"/>
          <w:sz w:val="28"/>
          <w:szCs w:val="28"/>
        </w:rPr>
        <w:t xml:space="preserve"> возможность по-новому и объективно представить историю нашего края.</w:t>
      </w:r>
      <w:r>
        <w:rPr>
          <w:rFonts w:ascii="Times New Roman" w:hAnsi="Times New Roman" w:cs="Times New Roman"/>
          <w:sz w:val="28"/>
          <w:szCs w:val="28"/>
        </w:rPr>
        <w:t xml:space="preserve"> Многие труды и работы были написаны про историю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Заказанья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Высокогорского района. Но если учесть то, что конкретного изучения экономической структуры, образовательной системы и исторических личностей Высокогорского района не было, можно сказать, что наша работа более точно описывает историю этого края. Это </w:t>
      </w:r>
      <w:r w:rsidRPr="00F67FDE">
        <w:rPr>
          <w:rFonts w:ascii="Times New Roman" w:hAnsi="Times New Roman"/>
          <w:sz w:val="28"/>
          <w:szCs w:val="28"/>
        </w:rPr>
        <w:t>объясняется тем,</w:t>
      </w:r>
      <w:r>
        <w:rPr>
          <w:rFonts w:ascii="Times New Roman" w:hAnsi="Times New Roman"/>
          <w:sz w:val="28"/>
          <w:szCs w:val="28"/>
        </w:rPr>
        <w:t xml:space="preserve"> что </w:t>
      </w:r>
      <w:r>
        <w:rPr>
          <w:rFonts w:ascii="Times New Roman" w:hAnsi="Times New Roman" w:cs="Times New Roman"/>
          <w:sz w:val="28"/>
          <w:szCs w:val="28"/>
        </w:rPr>
        <w:t xml:space="preserve">Высокогорский район рассматривался в истории в рамках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Заказанья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A20F8" w:rsidRDefault="008A20F8" w:rsidP="00A22CB3">
      <w:pPr>
        <w:jc w:val="center"/>
        <w:rPr>
          <w:rFonts w:ascii="Times New Roman" w:hAnsi="Times New Roman"/>
          <w:b/>
          <w:sz w:val="28"/>
          <w:szCs w:val="28"/>
        </w:rPr>
      </w:pPr>
    </w:p>
    <w:p w:rsidR="00E62F42" w:rsidRDefault="00A22CB3" w:rsidP="00A22CB3">
      <w:pPr>
        <w:jc w:val="center"/>
        <w:rPr>
          <w:rFonts w:ascii="Times New Roman" w:hAnsi="Times New Roman"/>
          <w:b/>
          <w:sz w:val="28"/>
          <w:szCs w:val="28"/>
        </w:rPr>
      </w:pPr>
      <w:r w:rsidRPr="000A6A32">
        <w:rPr>
          <w:rFonts w:ascii="Times New Roman" w:hAnsi="Times New Roman"/>
          <w:b/>
          <w:sz w:val="28"/>
          <w:szCs w:val="28"/>
        </w:rPr>
        <w:t>Список использованных источников и литературы</w:t>
      </w:r>
    </w:p>
    <w:p w:rsidR="00A22CB3" w:rsidRDefault="00A22CB3" w:rsidP="00A22CB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</w:t>
      </w:r>
    </w:p>
    <w:p w:rsidR="00A22CB3" w:rsidRPr="00A22CB3" w:rsidRDefault="00A22CB3" w:rsidP="00A22CB3">
      <w:pPr>
        <w:pStyle w:val="a3"/>
        <w:numPr>
          <w:ilvl w:val="0"/>
          <w:numId w:val="2"/>
        </w:numPr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F81014">
        <w:rPr>
          <w:rFonts w:ascii="Times New Roman" w:hAnsi="Times New Roman"/>
          <w:sz w:val="28"/>
          <w:szCs w:val="28"/>
        </w:rPr>
        <w:t xml:space="preserve">Очерки истории Высокогорского района Республики Татарстан. – </w:t>
      </w:r>
      <w:proofErr w:type="gramStart"/>
      <w:r w:rsidRPr="00F81014">
        <w:rPr>
          <w:rFonts w:ascii="Times New Roman" w:hAnsi="Times New Roman"/>
          <w:sz w:val="28"/>
          <w:szCs w:val="28"/>
        </w:rPr>
        <w:t xml:space="preserve">Казань: </w:t>
      </w:r>
      <w:r>
        <w:rPr>
          <w:rFonts w:ascii="Times New Roman" w:hAnsi="Times New Roman"/>
          <w:sz w:val="28"/>
          <w:szCs w:val="28"/>
          <w:lang w:val="tt-RU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  <w:lang w:val="tt-RU"/>
        </w:rPr>
        <w:t xml:space="preserve">  </w:t>
      </w:r>
      <w:r w:rsidRPr="00F81014">
        <w:rPr>
          <w:rFonts w:ascii="Times New Roman" w:hAnsi="Times New Roman"/>
          <w:sz w:val="28"/>
          <w:szCs w:val="28"/>
        </w:rPr>
        <w:t>Изд-во</w:t>
      </w:r>
      <w:r w:rsidRPr="00F81014">
        <w:rPr>
          <w:rFonts w:ascii="Times New Roman" w:hAnsi="Times New Roman"/>
          <w:sz w:val="28"/>
          <w:szCs w:val="28"/>
          <w:lang w:val="tt-RU"/>
        </w:rPr>
        <w:t xml:space="preserve"> “ Мастер Лайн”, 1999. – 368 с.</w:t>
      </w:r>
    </w:p>
    <w:p w:rsidR="00A22CB3" w:rsidRPr="00A22CB3" w:rsidRDefault="00A22CB3" w:rsidP="00A22CB3">
      <w:pPr>
        <w:pStyle w:val="a3"/>
        <w:spacing w:after="0" w:line="360" w:lineRule="auto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A22CB3">
        <w:rPr>
          <w:rFonts w:ascii="Times New Roman" w:hAnsi="Times New Roman"/>
          <w:b/>
          <w:sz w:val="28"/>
          <w:szCs w:val="28"/>
        </w:rPr>
        <w:t>Список литературы</w:t>
      </w:r>
    </w:p>
    <w:p w:rsidR="00A22CB3" w:rsidRPr="000A6A32" w:rsidRDefault="00A22CB3" w:rsidP="00A22CB3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A6A32">
        <w:rPr>
          <w:rFonts w:ascii="Times New Roman" w:eastAsia="Times New Roman" w:hAnsi="Times New Roman"/>
          <w:sz w:val="28"/>
          <w:szCs w:val="28"/>
        </w:rPr>
        <w:t>Заказанье</w:t>
      </w:r>
      <w:proofErr w:type="spellEnd"/>
      <w:r w:rsidRPr="000A6A32">
        <w:rPr>
          <w:rFonts w:ascii="Times New Roman" w:eastAsia="Times New Roman" w:hAnsi="Times New Roman"/>
          <w:sz w:val="28"/>
          <w:szCs w:val="28"/>
        </w:rPr>
        <w:t xml:space="preserve">: проблемы истории и культуры: Материалы </w:t>
      </w:r>
      <w:proofErr w:type="spellStart"/>
      <w:r w:rsidRPr="000A6A32">
        <w:rPr>
          <w:rFonts w:ascii="Times New Roman" w:eastAsia="Times New Roman" w:hAnsi="Times New Roman"/>
          <w:sz w:val="28"/>
          <w:szCs w:val="28"/>
        </w:rPr>
        <w:t>конф</w:t>
      </w:r>
      <w:proofErr w:type="spellEnd"/>
      <w:r w:rsidRPr="000A6A32">
        <w:rPr>
          <w:rFonts w:ascii="Times New Roman" w:eastAsia="Times New Roman" w:hAnsi="Times New Roman"/>
          <w:sz w:val="28"/>
          <w:szCs w:val="28"/>
        </w:rPr>
        <w:t>. Тез</w:t>
      </w:r>
      <w:proofErr w:type="gramStart"/>
      <w:r w:rsidRPr="000A6A32">
        <w:rPr>
          <w:rFonts w:ascii="Times New Roman" w:eastAsia="Times New Roman" w:hAnsi="Times New Roman"/>
          <w:sz w:val="28"/>
          <w:szCs w:val="28"/>
        </w:rPr>
        <w:t>. и</w:t>
      </w:r>
      <w:proofErr w:type="gramEnd"/>
      <w:r w:rsidRPr="000A6A32">
        <w:rPr>
          <w:rFonts w:ascii="Times New Roman" w:eastAsia="Times New Roman" w:hAnsi="Times New Roman"/>
          <w:sz w:val="28"/>
          <w:szCs w:val="28"/>
        </w:rPr>
        <w:t xml:space="preserve"> материалы 1-й Регион. науч.-</w:t>
      </w:r>
      <w:proofErr w:type="spellStart"/>
      <w:r w:rsidRPr="000A6A32">
        <w:rPr>
          <w:rFonts w:ascii="Times New Roman" w:eastAsia="Times New Roman" w:hAnsi="Times New Roman"/>
          <w:sz w:val="28"/>
          <w:szCs w:val="28"/>
        </w:rPr>
        <w:t>практ</w:t>
      </w:r>
      <w:proofErr w:type="spellEnd"/>
      <w:r w:rsidRPr="000A6A32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0A6A32">
        <w:rPr>
          <w:rFonts w:ascii="Times New Roman" w:eastAsia="Times New Roman" w:hAnsi="Times New Roman"/>
          <w:sz w:val="28"/>
          <w:szCs w:val="28"/>
        </w:rPr>
        <w:t>конф</w:t>
      </w:r>
      <w:proofErr w:type="spellEnd"/>
      <w:r w:rsidRPr="000A6A32">
        <w:rPr>
          <w:rFonts w:ascii="Times New Roman" w:eastAsia="Times New Roman" w:hAnsi="Times New Roman"/>
          <w:sz w:val="28"/>
          <w:szCs w:val="28"/>
        </w:rPr>
        <w:t xml:space="preserve">. "Проблемы истории и культуры </w:t>
      </w:r>
      <w:proofErr w:type="spellStart"/>
      <w:r w:rsidRPr="000A6A32">
        <w:rPr>
          <w:rFonts w:ascii="Times New Roman" w:eastAsia="Times New Roman" w:hAnsi="Times New Roman"/>
          <w:sz w:val="28"/>
          <w:szCs w:val="28"/>
        </w:rPr>
        <w:t>Заказанья</w:t>
      </w:r>
      <w:proofErr w:type="spellEnd"/>
      <w:r w:rsidRPr="000A6A32">
        <w:rPr>
          <w:rFonts w:ascii="Times New Roman" w:eastAsia="Times New Roman" w:hAnsi="Times New Roman"/>
          <w:sz w:val="28"/>
          <w:szCs w:val="28"/>
        </w:rPr>
        <w:t xml:space="preserve">", пос. Высокая Гора, 6-7 дек. 1995 г. / Отв. ред. Бурханов Альберт </w:t>
      </w:r>
      <w:proofErr w:type="spellStart"/>
      <w:r w:rsidRPr="000A6A32">
        <w:rPr>
          <w:rFonts w:ascii="Times New Roman" w:eastAsia="Times New Roman" w:hAnsi="Times New Roman"/>
          <w:sz w:val="28"/>
          <w:szCs w:val="28"/>
        </w:rPr>
        <w:t>Ахметжанович</w:t>
      </w:r>
      <w:proofErr w:type="spellEnd"/>
      <w:r w:rsidRPr="000A6A32">
        <w:rPr>
          <w:rFonts w:ascii="Times New Roman" w:eastAsia="Times New Roman" w:hAnsi="Times New Roman"/>
          <w:sz w:val="28"/>
          <w:szCs w:val="28"/>
        </w:rPr>
        <w:t xml:space="preserve">. - Казань: </w:t>
      </w:r>
      <w:proofErr w:type="spellStart"/>
      <w:r w:rsidRPr="000A6A32">
        <w:rPr>
          <w:rFonts w:ascii="Times New Roman" w:eastAsia="Times New Roman" w:hAnsi="Times New Roman"/>
          <w:sz w:val="28"/>
          <w:szCs w:val="28"/>
        </w:rPr>
        <w:t>Заман</w:t>
      </w:r>
      <w:proofErr w:type="spellEnd"/>
      <w:r w:rsidRPr="000A6A32">
        <w:rPr>
          <w:rFonts w:ascii="Times New Roman" w:eastAsia="Times New Roman" w:hAnsi="Times New Roman"/>
          <w:sz w:val="28"/>
          <w:szCs w:val="28"/>
        </w:rPr>
        <w:t>, 1995. - 202 с</w:t>
      </w:r>
      <w:r>
        <w:rPr>
          <w:rFonts w:ascii="Times New Roman" w:eastAsia="Times New Roman" w:hAnsi="Times New Roman"/>
          <w:sz w:val="28"/>
          <w:szCs w:val="28"/>
          <w:lang w:val="tt-RU"/>
        </w:rPr>
        <w:t>.</w:t>
      </w:r>
    </w:p>
    <w:p w:rsidR="00A22CB3" w:rsidRPr="003D3B73" w:rsidRDefault="00A22CB3" w:rsidP="00A22CB3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sz w:val="28"/>
          <w:szCs w:val="28"/>
          <w:lang w:val="tt-RU"/>
        </w:rPr>
      </w:pPr>
      <w:r w:rsidRPr="003D3B73">
        <w:rPr>
          <w:rFonts w:ascii="Times New Roman" w:hAnsi="Times New Roman"/>
          <w:sz w:val="28"/>
          <w:szCs w:val="28"/>
          <w:lang w:val="tt-RU"/>
        </w:rPr>
        <w:t xml:space="preserve">Хуснияр З. Родной край </w:t>
      </w:r>
      <w:r>
        <w:rPr>
          <w:rFonts w:ascii="Times New Roman" w:hAnsi="Times New Roman"/>
          <w:sz w:val="28"/>
          <w:szCs w:val="28"/>
          <w:lang w:val="tt-RU"/>
        </w:rPr>
        <w:t xml:space="preserve">. </w:t>
      </w:r>
      <w:r w:rsidRPr="003D3B73">
        <w:rPr>
          <w:rFonts w:ascii="Times New Roman" w:hAnsi="Times New Roman"/>
          <w:sz w:val="28"/>
          <w:szCs w:val="28"/>
          <w:lang w:val="tt-RU"/>
        </w:rPr>
        <w:t>// Высокогорские вести. – 2010. - №24.</w:t>
      </w:r>
    </w:p>
    <w:p w:rsidR="00A22CB3" w:rsidRPr="003D3B73" w:rsidRDefault="00A22CB3" w:rsidP="00A22CB3">
      <w:pPr>
        <w:pStyle w:val="a3"/>
        <w:numPr>
          <w:ilvl w:val="0"/>
          <w:numId w:val="1"/>
        </w:numPr>
        <w:ind w:left="426" w:hanging="426"/>
        <w:rPr>
          <w:rFonts w:ascii="Times New Roman" w:hAnsi="Times New Roman"/>
          <w:sz w:val="28"/>
          <w:szCs w:val="28"/>
          <w:lang w:val="tt-RU"/>
        </w:rPr>
      </w:pPr>
      <w:proofErr w:type="spellStart"/>
      <w:r w:rsidRPr="003D3B73">
        <w:rPr>
          <w:rFonts w:ascii="Times New Roman" w:hAnsi="Times New Roman"/>
          <w:sz w:val="28"/>
          <w:szCs w:val="28"/>
        </w:rPr>
        <w:t>Гайфуллина</w:t>
      </w:r>
      <w:proofErr w:type="spellEnd"/>
      <w:r w:rsidRPr="003D3B73">
        <w:rPr>
          <w:rFonts w:ascii="Times New Roman" w:hAnsi="Times New Roman"/>
          <w:sz w:val="28"/>
          <w:szCs w:val="28"/>
          <w:lang w:val="tt-RU"/>
        </w:rPr>
        <w:t xml:space="preserve"> Л.  Роль Казани в экономике России </w:t>
      </w:r>
      <w:r w:rsidRPr="003D3B73">
        <w:rPr>
          <w:rFonts w:ascii="Times New Roman" w:hAnsi="Times New Roman"/>
          <w:sz w:val="28"/>
          <w:szCs w:val="28"/>
        </w:rPr>
        <w:t xml:space="preserve">// Арский вестник. – 2010.-  </w:t>
      </w:r>
      <w:r w:rsidRPr="003D3B73">
        <w:rPr>
          <w:rFonts w:ascii="Times New Roman" w:hAnsi="Times New Roman"/>
          <w:sz w:val="28"/>
          <w:szCs w:val="28"/>
          <w:lang w:val="tt-RU"/>
        </w:rPr>
        <w:t>№22.</w:t>
      </w:r>
    </w:p>
    <w:p w:rsidR="00A22CB3" w:rsidRPr="00A22CB3" w:rsidRDefault="00A22CB3" w:rsidP="00A22CB3">
      <w:pPr>
        <w:rPr>
          <w:lang w:val="tt-RU"/>
        </w:rPr>
      </w:pPr>
    </w:p>
    <w:sectPr w:rsidR="00A22CB3" w:rsidRPr="00A22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93F" w:rsidRDefault="00FC693F" w:rsidP="002769E9">
      <w:pPr>
        <w:spacing w:after="0" w:line="240" w:lineRule="auto"/>
      </w:pPr>
      <w:r>
        <w:separator/>
      </w:r>
    </w:p>
  </w:endnote>
  <w:endnote w:type="continuationSeparator" w:id="0">
    <w:p w:rsidR="00FC693F" w:rsidRDefault="00FC693F" w:rsidP="00276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93F" w:rsidRDefault="00FC693F" w:rsidP="002769E9">
      <w:pPr>
        <w:spacing w:after="0" w:line="240" w:lineRule="auto"/>
      </w:pPr>
      <w:r>
        <w:separator/>
      </w:r>
    </w:p>
  </w:footnote>
  <w:footnote w:type="continuationSeparator" w:id="0">
    <w:p w:rsidR="00FC693F" w:rsidRDefault="00FC693F" w:rsidP="002769E9">
      <w:pPr>
        <w:spacing w:after="0" w:line="240" w:lineRule="auto"/>
      </w:pPr>
      <w:r>
        <w:continuationSeparator/>
      </w:r>
    </w:p>
  </w:footnote>
  <w:footnote w:id="1">
    <w:p w:rsidR="002769E9" w:rsidRPr="000B46AB" w:rsidRDefault="002769E9" w:rsidP="002769E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tt-RU"/>
        </w:rPr>
      </w:pPr>
      <w:r w:rsidRPr="000B46AB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0B46AB">
        <w:rPr>
          <w:rFonts w:ascii="Times New Roman" w:hAnsi="Times New Roman" w:cs="Times New Roman"/>
          <w:sz w:val="20"/>
          <w:szCs w:val="20"/>
        </w:rPr>
        <w:t xml:space="preserve"> </w:t>
      </w:r>
      <w:r w:rsidRPr="000B46AB">
        <w:rPr>
          <w:rFonts w:ascii="Times New Roman" w:hAnsi="Times New Roman" w:cs="Times New Roman"/>
          <w:sz w:val="20"/>
          <w:szCs w:val="20"/>
          <w:lang w:val="tt-RU"/>
        </w:rPr>
        <w:t>Хуснияр З. Родной край // Высокогорские вести. – 2010. - №24.</w:t>
      </w:r>
    </w:p>
    <w:p w:rsidR="002769E9" w:rsidRPr="000B46AB" w:rsidRDefault="002769E9" w:rsidP="002769E9">
      <w:pPr>
        <w:pStyle w:val="a4"/>
        <w:rPr>
          <w:lang w:val="tt-RU"/>
        </w:rPr>
      </w:pPr>
    </w:p>
  </w:footnote>
  <w:footnote w:id="2">
    <w:p w:rsidR="002769E9" w:rsidRPr="000B46AB" w:rsidRDefault="002769E9" w:rsidP="002769E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tt-RU"/>
        </w:rPr>
      </w:pPr>
      <w:r w:rsidRPr="000B46AB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0B46AB">
        <w:rPr>
          <w:rFonts w:ascii="Times New Roman" w:hAnsi="Times New Roman" w:cs="Times New Roman"/>
          <w:sz w:val="20"/>
          <w:szCs w:val="20"/>
        </w:rPr>
        <w:t xml:space="preserve"> </w:t>
      </w:r>
      <w:r w:rsidRPr="000B46AB">
        <w:rPr>
          <w:rFonts w:ascii="Times New Roman" w:hAnsi="Times New Roman" w:cs="Times New Roman"/>
          <w:sz w:val="20"/>
          <w:szCs w:val="20"/>
          <w:lang w:val="tt-RU"/>
        </w:rPr>
        <w:t>Хуснияр З. Родной край // Высокогорские вести. – 2010. - №24.</w:t>
      </w:r>
    </w:p>
  </w:footnote>
  <w:footnote w:id="3">
    <w:p w:rsidR="002769E9" w:rsidRPr="000B46AB" w:rsidRDefault="002769E9" w:rsidP="002769E9">
      <w:pPr>
        <w:pStyle w:val="a4"/>
      </w:pPr>
      <w:r w:rsidRPr="000B46AB">
        <w:rPr>
          <w:rStyle w:val="a6"/>
        </w:rPr>
        <w:footnoteRef/>
      </w:r>
      <w:r w:rsidRPr="000B46AB">
        <w:t xml:space="preserve"> </w:t>
      </w:r>
      <w:proofErr w:type="spellStart"/>
      <w:r w:rsidRPr="000B46AB">
        <w:t>Гайфуллина</w:t>
      </w:r>
      <w:proofErr w:type="spellEnd"/>
      <w:r w:rsidRPr="000B46AB">
        <w:rPr>
          <w:lang w:val="tt-RU"/>
        </w:rPr>
        <w:t xml:space="preserve"> Л.  Роль Казани в экономике России </w:t>
      </w:r>
      <w:r w:rsidRPr="000B46AB">
        <w:t xml:space="preserve">// Арский вестник. – 2010.-  </w:t>
      </w:r>
      <w:r w:rsidRPr="000B46AB">
        <w:rPr>
          <w:lang w:val="tt-RU"/>
        </w:rPr>
        <w:t>№22</w:t>
      </w:r>
    </w:p>
  </w:footnote>
  <w:footnote w:id="4">
    <w:p w:rsidR="002769E9" w:rsidRPr="00263817" w:rsidRDefault="002769E9" w:rsidP="002769E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46AB">
        <w:rPr>
          <w:rStyle w:val="a6"/>
        </w:rPr>
        <w:footnoteRef/>
      </w:r>
      <w:r>
        <w:t xml:space="preserve"> </w:t>
      </w:r>
      <w:r w:rsidRPr="000B46AB">
        <w:rPr>
          <w:rFonts w:ascii="Times New Roman" w:hAnsi="Times New Roman" w:cs="Times New Roman"/>
          <w:sz w:val="20"/>
          <w:szCs w:val="20"/>
        </w:rPr>
        <w:t xml:space="preserve">Очерки истории Высокогорского района Республики Татарстан. – Казань: Изд-во </w:t>
      </w:r>
      <w:proofErr w:type="gramStart"/>
      <w:r w:rsidRPr="000B46AB">
        <w:rPr>
          <w:rFonts w:ascii="Times New Roman" w:hAnsi="Times New Roman" w:cs="Times New Roman"/>
          <w:sz w:val="20"/>
          <w:szCs w:val="20"/>
          <w:lang w:val="tt-RU"/>
        </w:rPr>
        <w:t>“ Мастер</w:t>
      </w:r>
      <w:proofErr w:type="gramEnd"/>
      <w:r w:rsidRPr="000B46AB">
        <w:rPr>
          <w:rFonts w:ascii="Times New Roman" w:hAnsi="Times New Roman" w:cs="Times New Roman"/>
          <w:sz w:val="20"/>
          <w:szCs w:val="20"/>
          <w:lang w:val="tt-RU"/>
        </w:rPr>
        <w:t xml:space="preserve"> Лайн”, 1999. – С. 232.</w:t>
      </w:r>
    </w:p>
  </w:footnote>
  <w:footnote w:id="5">
    <w:p w:rsidR="002769E9" w:rsidRPr="000B46AB" w:rsidRDefault="002769E9" w:rsidP="002769E9">
      <w:pPr>
        <w:pStyle w:val="a4"/>
      </w:pPr>
      <w:r w:rsidRPr="000B46AB">
        <w:rPr>
          <w:rStyle w:val="a6"/>
        </w:rPr>
        <w:footnoteRef/>
      </w:r>
      <w:r w:rsidRPr="000B46AB">
        <w:t xml:space="preserve"> Там же. С. 232.</w:t>
      </w:r>
    </w:p>
  </w:footnote>
  <w:footnote w:id="6">
    <w:p w:rsidR="002769E9" w:rsidRPr="000B46AB" w:rsidRDefault="002769E9" w:rsidP="002769E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46AB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0B46AB">
        <w:rPr>
          <w:rFonts w:ascii="Times New Roman" w:hAnsi="Times New Roman" w:cs="Times New Roman"/>
          <w:sz w:val="20"/>
          <w:szCs w:val="20"/>
        </w:rPr>
        <w:t xml:space="preserve"> Очерки истории Высокогорского района Республики Татарстан. – Казань: Изд-во </w:t>
      </w:r>
      <w:proofErr w:type="gramStart"/>
      <w:r w:rsidRPr="000B46AB">
        <w:rPr>
          <w:rFonts w:ascii="Times New Roman" w:hAnsi="Times New Roman" w:cs="Times New Roman"/>
          <w:sz w:val="20"/>
          <w:szCs w:val="20"/>
          <w:lang w:val="tt-RU"/>
        </w:rPr>
        <w:t>“ Мастер</w:t>
      </w:r>
      <w:proofErr w:type="gramEnd"/>
      <w:r w:rsidRPr="000B46AB">
        <w:rPr>
          <w:rFonts w:ascii="Times New Roman" w:hAnsi="Times New Roman" w:cs="Times New Roman"/>
          <w:sz w:val="20"/>
          <w:szCs w:val="20"/>
          <w:lang w:val="tt-RU"/>
        </w:rPr>
        <w:t xml:space="preserve"> Лайн”, 1999. – С. 233.</w:t>
      </w:r>
    </w:p>
  </w:footnote>
  <w:footnote w:id="7">
    <w:p w:rsidR="002769E9" w:rsidRPr="00263817" w:rsidRDefault="002769E9" w:rsidP="002769E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46AB">
        <w:rPr>
          <w:rStyle w:val="a6"/>
        </w:rPr>
        <w:footnoteRef/>
      </w:r>
      <w:r>
        <w:t xml:space="preserve"> </w:t>
      </w:r>
      <w:r w:rsidRPr="000B46AB">
        <w:rPr>
          <w:rFonts w:ascii="Times New Roman" w:hAnsi="Times New Roman" w:cs="Times New Roman"/>
          <w:sz w:val="20"/>
          <w:szCs w:val="20"/>
        </w:rPr>
        <w:t xml:space="preserve">Очерки истории Высокогорского района Республики Татарстан. – Казань: Изд-во </w:t>
      </w:r>
      <w:proofErr w:type="gramStart"/>
      <w:r>
        <w:rPr>
          <w:rFonts w:ascii="Times New Roman" w:hAnsi="Times New Roman" w:cs="Times New Roman"/>
          <w:sz w:val="20"/>
          <w:szCs w:val="20"/>
          <w:lang w:val="tt-RU"/>
        </w:rPr>
        <w:t>“ Мастер</w:t>
      </w:r>
      <w:proofErr w:type="gramEnd"/>
      <w:r>
        <w:rPr>
          <w:rFonts w:ascii="Times New Roman" w:hAnsi="Times New Roman" w:cs="Times New Roman"/>
          <w:sz w:val="20"/>
          <w:szCs w:val="20"/>
          <w:lang w:val="tt-RU"/>
        </w:rPr>
        <w:t xml:space="preserve"> Лайн”, 1999. – С. 234.</w:t>
      </w:r>
    </w:p>
  </w:footnote>
  <w:footnote w:id="8">
    <w:p w:rsidR="002769E9" w:rsidRPr="000B46AB" w:rsidRDefault="002769E9" w:rsidP="002769E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46AB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0B46AB">
        <w:rPr>
          <w:rFonts w:ascii="Times New Roman" w:hAnsi="Times New Roman" w:cs="Times New Roman"/>
          <w:sz w:val="20"/>
          <w:szCs w:val="20"/>
        </w:rPr>
        <w:t xml:space="preserve"> Очерки истории Высокогорского района Республики Татарстан. – Казань: Изд-во </w:t>
      </w:r>
      <w:proofErr w:type="gramStart"/>
      <w:r w:rsidRPr="000B46AB">
        <w:rPr>
          <w:rFonts w:ascii="Times New Roman" w:hAnsi="Times New Roman" w:cs="Times New Roman"/>
          <w:sz w:val="20"/>
          <w:szCs w:val="20"/>
          <w:lang w:val="tt-RU"/>
        </w:rPr>
        <w:t>“ Мастер</w:t>
      </w:r>
      <w:proofErr w:type="gramEnd"/>
      <w:r w:rsidRPr="000B46AB">
        <w:rPr>
          <w:rFonts w:ascii="Times New Roman" w:hAnsi="Times New Roman" w:cs="Times New Roman"/>
          <w:sz w:val="20"/>
          <w:szCs w:val="20"/>
          <w:lang w:val="tt-RU"/>
        </w:rPr>
        <w:t xml:space="preserve"> Лайн”, 1999. – С. 323</w:t>
      </w:r>
    </w:p>
  </w:footnote>
  <w:footnote w:id="9">
    <w:p w:rsidR="002769E9" w:rsidRPr="000B46AB" w:rsidRDefault="002769E9" w:rsidP="002769E9">
      <w:pPr>
        <w:pStyle w:val="a4"/>
      </w:pPr>
      <w:r w:rsidRPr="000B46AB">
        <w:rPr>
          <w:rStyle w:val="a6"/>
        </w:rPr>
        <w:footnoteRef/>
      </w:r>
      <w:r w:rsidRPr="000B46AB">
        <w:t xml:space="preserve"> Там же С. 324-325.</w:t>
      </w:r>
    </w:p>
  </w:footnote>
  <w:footnote w:id="10">
    <w:p w:rsidR="002769E9" w:rsidRPr="000B46AB" w:rsidRDefault="002769E9" w:rsidP="002769E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46AB">
        <w:rPr>
          <w:rStyle w:val="a6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Там же. С.325.</w:t>
      </w:r>
    </w:p>
  </w:footnote>
  <w:footnote w:id="11">
    <w:p w:rsidR="002769E9" w:rsidRPr="000B46AB" w:rsidRDefault="002769E9" w:rsidP="002769E9">
      <w:pPr>
        <w:pStyle w:val="a4"/>
      </w:pPr>
      <w:r w:rsidRPr="000B46AB">
        <w:rPr>
          <w:rStyle w:val="a6"/>
        </w:rPr>
        <w:footnoteRef/>
      </w:r>
      <w:r w:rsidRPr="000B46AB">
        <w:t xml:space="preserve"> Там же. С.325.</w:t>
      </w:r>
    </w:p>
  </w:footnote>
  <w:footnote w:id="12">
    <w:p w:rsidR="002769E9" w:rsidRPr="000B46AB" w:rsidRDefault="002769E9" w:rsidP="002769E9">
      <w:pPr>
        <w:pStyle w:val="a4"/>
      </w:pPr>
      <w:r w:rsidRPr="000B46AB">
        <w:rPr>
          <w:rStyle w:val="a6"/>
        </w:rPr>
        <w:footnoteRef/>
      </w:r>
      <w:r>
        <w:t xml:space="preserve"> </w:t>
      </w:r>
      <w:r w:rsidRPr="000B46AB">
        <w:t xml:space="preserve">Очерки истории Высокогорского района Республики Татарстан. – Казань: Изд-во </w:t>
      </w:r>
      <w:proofErr w:type="gramStart"/>
      <w:r>
        <w:rPr>
          <w:lang w:val="tt-RU"/>
        </w:rPr>
        <w:t>“ Мастер</w:t>
      </w:r>
      <w:proofErr w:type="gramEnd"/>
      <w:r>
        <w:rPr>
          <w:lang w:val="tt-RU"/>
        </w:rPr>
        <w:t xml:space="preserve"> Лайн”, 1999. – С. 325-26.</w:t>
      </w:r>
    </w:p>
  </w:footnote>
  <w:footnote w:id="13">
    <w:p w:rsidR="002769E9" w:rsidRPr="000B46AB" w:rsidRDefault="002769E9" w:rsidP="002769E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46AB">
        <w:rPr>
          <w:rStyle w:val="a6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Там же.</w:t>
      </w:r>
      <w:r>
        <w:rPr>
          <w:rFonts w:ascii="Times New Roman" w:hAnsi="Times New Roman" w:cs="Times New Roman"/>
          <w:sz w:val="20"/>
          <w:szCs w:val="20"/>
          <w:lang w:val="tt-RU"/>
        </w:rPr>
        <w:t xml:space="preserve">С. 326 – </w:t>
      </w:r>
      <w:r w:rsidRPr="000B46AB">
        <w:rPr>
          <w:rFonts w:ascii="Times New Roman" w:hAnsi="Times New Roman" w:cs="Times New Roman"/>
          <w:sz w:val="20"/>
          <w:szCs w:val="20"/>
          <w:lang w:val="tt-RU"/>
        </w:rPr>
        <w:t>27.</w:t>
      </w:r>
    </w:p>
  </w:footnote>
  <w:footnote w:id="14">
    <w:p w:rsidR="002769E9" w:rsidRPr="000B46AB" w:rsidRDefault="002769E9" w:rsidP="002769E9">
      <w:pPr>
        <w:pStyle w:val="a4"/>
      </w:pPr>
      <w:r w:rsidRPr="000B46AB">
        <w:rPr>
          <w:rStyle w:val="a6"/>
        </w:rPr>
        <w:footnoteRef/>
      </w:r>
      <w:r w:rsidRPr="000B46AB">
        <w:t xml:space="preserve"> Там же. С.327.</w:t>
      </w:r>
    </w:p>
  </w:footnote>
  <w:footnote w:id="15">
    <w:p w:rsidR="002769E9" w:rsidRPr="000B46AB" w:rsidRDefault="002769E9" w:rsidP="002769E9">
      <w:pPr>
        <w:pStyle w:val="a4"/>
      </w:pPr>
      <w:r w:rsidRPr="000B46AB">
        <w:rPr>
          <w:rStyle w:val="a6"/>
        </w:rPr>
        <w:footnoteRef/>
      </w:r>
      <w:r w:rsidRPr="000B46AB">
        <w:t xml:space="preserve"> Там же. С.327.</w:t>
      </w:r>
    </w:p>
  </w:footnote>
  <w:footnote w:id="16">
    <w:p w:rsidR="002769E9" w:rsidRPr="000B46AB" w:rsidRDefault="002769E9" w:rsidP="002769E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46AB">
        <w:rPr>
          <w:rStyle w:val="a6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Там же. </w:t>
      </w:r>
      <w:r w:rsidRPr="000B46AB">
        <w:rPr>
          <w:rFonts w:ascii="Times New Roman" w:hAnsi="Times New Roman" w:cs="Times New Roman"/>
          <w:sz w:val="20"/>
          <w:szCs w:val="20"/>
          <w:lang w:val="tt-RU"/>
        </w:rPr>
        <w:t>С. 328.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464C0"/>
    <w:multiLevelType w:val="hybridMultilevel"/>
    <w:tmpl w:val="92C28120"/>
    <w:lvl w:ilvl="0" w:tplc="51BE63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CD10424"/>
    <w:multiLevelType w:val="hybridMultilevel"/>
    <w:tmpl w:val="04EE70A4"/>
    <w:lvl w:ilvl="0" w:tplc="E2E27C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984"/>
    <w:rsid w:val="002769E9"/>
    <w:rsid w:val="00432A71"/>
    <w:rsid w:val="00532515"/>
    <w:rsid w:val="0089105B"/>
    <w:rsid w:val="008A20F8"/>
    <w:rsid w:val="00A22CB3"/>
    <w:rsid w:val="00A74AF5"/>
    <w:rsid w:val="00AE6135"/>
    <w:rsid w:val="00B15984"/>
    <w:rsid w:val="00C20BC7"/>
    <w:rsid w:val="00C3269C"/>
    <w:rsid w:val="00E62F42"/>
    <w:rsid w:val="00EB5C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0E9F9D-8C84-4A4C-BCFF-0787DC3B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9E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9E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footnote text"/>
    <w:basedOn w:val="a"/>
    <w:link w:val="a5"/>
    <w:semiHidden/>
    <w:rsid w:val="00276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769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unhideWhenUsed/>
    <w:rsid w:val="002769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2015</Words>
  <Characters>11492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2017-01-31T18:51:00Z</dcterms:created>
  <dcterms:modified xsi:type="dcterms:W3CDTF">2017-04-04T12:33:00Z</dcterms:modified>
</cp:coreProperties>
</file>