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80D" w:rsidRDefault="001D680D" w:rsidP="001D680D">
      <w:pPr>
        <w:spacing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Изучение хронологических периодов истории с применением технологии развития критического мышления.</w:t>
      </w:r>
    </w:p>
    <w:p w:rsidR="001D680D" w:rsidRDefault="001D680D" w:rsidP="001D680D">
      <w:pPr>
        <w:spacing w:line="240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Автор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Летич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Алена Игоревна, </w:t>
      </w:r>
    </w:p>
    <w:p w:rsidR="001D680D" w:rsidRDefault="001D680D" w:rsidP="001D680D">
      <w:pPr>
        <w:spacing w:line="240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учитель истории и обществознания</w:t>
      </w:r>
    </w:p>
    <w:p w:rsidR="001D680D" w:rsidRDefault="001D680D" w:rsidP="001D680D">
      <w:pPr>
        <w:spacing w:line="240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ГБОУ СОШ № 5 «ОЦ»  г. Новокуйбышевск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Добрый день, уважаемые коллеги.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История очень объемный, многогранный предмет, наполненный большим количеством событий и явлений. Как способствовать плодотворному изучению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обучающимися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исторического материала? В этом вопросе можем помочь мы – учителя. Я работаю в школе 5-й год. Мне повезло, так как у современного учителя есть возможность отобрать наиболее универсальный набор приемов и методов обучения для каждого класса и отдельного ученика. Я остановила свой выбор на технологии развития критического мышления и проблемно-хронологическом методе.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Основой моей деятельности является педагогическое кредо, выраженное в словах Янковича де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Мариево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«Учитель должен обращаться не столько к памяти учащихся, сколько к их разуму, добиваясь понимания, а не одного только запоминания».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Почему же я остановилась именно на этой системе? Начав работать, я столкнулась со многими проблемами, но самые главные из них связаны с низким уровнем знаний исторической хронологии, а так же, с тем, что обучающиеся испытывают серьезные затруднения в том, чтобы выразить собственную точку зрения и аргументировать ее.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основе моей работы лежат труды таких педагогов как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Дж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Стила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К.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Меридита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Ч. Темпла, а так же, известных психологов, как Ж. Пиаже, Дж.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Брунера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Л. С.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Выготского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Совместное использование технологии развития критического мышления и хронологического метода позволяет не только изучать историю по периодам, но и анализировать, сопоставлять, сравнивать произошедшие события. Это поможет решить выявленные мною проблемы.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 достижения высоких результатов возможно использование различных схем работы, условно названных мной, как горизонтальная, вертикальная, схема «Звезда», «Снежинка», «Цветок» и «Пирог».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Остановлюсь на некоторых из них более подробно.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так, когда работа будет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строится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по горизонтальной схеме, то анализ событий может происходить по линии взаимосвязи процессов в разных странах в один и тот же хронологический период. В результате этого, обучающиеся определят характерны черты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развития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как для разных государств, так и для периода в целом. На слайде продемонстрировано 2 примера описанного элемента.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Вертикальная схема позволяет проследить связь событий в рамках одного государства на протяжении нескольких последовательных исторических этапов. 2 примера этого элемента так же представлены на слайде. Использование этой схемы способствует формулировке аргументированного суждения о характере и сущности развития той или иной страны.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случае использования схемы «Снежинки» по кругу будет расположено несколько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 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3 до 10) государств, а линии их соединяющие будут обозначать события происходившие в них и имеющие общие причины или результаты (соответственно, будет отличаться название: схема причин, последствий или результатов). При этом перед обучающимися ставится задача выделить те или иные линии-события разными цветами,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которые позволят еще более точно определить общую характеристику развития стран. Вместо государств можно рассматривать процессы, происходившие в одной стране.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Возможно использование других схем, таких как «Звезда» или «Цветок». Последняя схема была продемонстрирована на моем открытом уроке в 6 классе при изучении темы «Гуситское движение в Чехии». Обучающиеся в процессе выполнения различных заданий смогли дать общую характеристику развития Чехии в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XIV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XV</w:t>
      </w:r>
      <w:r w:rsidRPr="001D68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вв., которую в конце урока мы закрепили с помощью викторины и заполнения схемы. Так как этой темой заканчивалось изучение истории европейских государств позднего средневековья, последним заданием на уроке было выделить те пункты, которые были характерны для развития других стран в это время. Это помогло ребятам выстроить целостную картину социально-политических процессов Европейских государств.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Схема «Звезда» заполняется таким образом, что центральное событие периода в указанном государстве размещается в середине, а в 3-6 равноудаленных от него точках располагаются наиболее яркие последовательные явления, объединенные причинно-следственными связями.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Следующей возможной схемой является «Пирог», которая так же продемонстрирована на слайде. Представлена она в форме круга, разделенного на несколько (от 2-х и более) частей, в каждой из которых прописывается государство или союз стран, оказавший непосредственное воздействие на указанное событие, а так же цели, интересы или причины действия участников. Все эти схемы я использую, для осмысления обучающимися того, что исторические процессы объединены какими-либо общими причинами и основаниями, что помогает им запомнить датировку, а это в свою очередь способствует закреплению определенной характеристики для каждого периода истории.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Совмещение технологии развития критического мышления и проблемно-хронологического метода в моей практике обеспечило повышение качества обучения и успеваемости во всех классах, где я преподаю. На слайдах представлена информация о 5-х и 9-х классах. Более того, пятиклассники в мае 2016 года достаточно успешно справились с переводным экзаменом по истории в устной форме, где смогли доказать, что за прошедший год они научились рассуждать и аргументировано излагать свой ответ. 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Показательно то, что в прошлом году в Многопрофильной инженерной олимпиаде «Звезда» по предмету история приняли участие только 6 человек, то в этом году участие в ней приняли уже 39 человек. В Международной Олимпиаде по основам наук по предмету история за прошлый год приняли участие 5 человек, 4 из которых получили дипломы призеров, то в нынешнем учебном году участие приняли уже 10 человек. Так же во втором полугодии 2015-2016 учебного года приняли участие и стали призерами на секции истории двое обучающихся 5-х классов в учебно-исследовательской конференции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Юнивика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».  </w:t>
      </w:r>
    </w:p>
    <w:p w:rsidR="001D680D" w:rsidRDefault="001D680D" w:rsidP="001D68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думаю, что элементы этой системы можно использовать на уроках и по другим предметам. Так ее можно применять, например, на уроках литературы, для того чтобы дать характеристику определенному периоду в творчестве того или иного писателя или характеристику периода по творчеству нескольких литературных творцов. На уроках географии, для того, что бы выделить особенности географического положения и климатических условий различных стран, а затем найти их общие черты. На уроках обществознания, при ознакомлении с темой формационного подхода в изучении общества (в каждой формации можно выделить особенные и общие черты), а так же в работе с другими темами. На уроках краеведения данная методика будет достаточно эффективна для того, чтобы охарактеризовать различные периоды развития того или иного края.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Возможно частичное использование даже на уроках физики или химии, что даст возможность четко определить особенности развития науки за выбранный промежуток времени.</w:t>
      </w:r>
    </w:p>
    <w:p w:rsidR="001D680D" w:rsidRDefault="001D680D" w:rsidP="001D68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Можно сделать вывод, что сочетание данных приемов, поможет улучшить навыки работы с многочисленными заданиями, в основе которых лежит знание хронологических данных истории, а так же научить обучающихся критическому осмыслению причинно-следственных связей различных событий того или иного исторического периода.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Решение этих задач отвечает некоторым условиям Федерального государственного образовательного стандарта, а так же требованиям к уровню подготовки выпускников для сдачи итоговых экзаменов по предмету история.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 только знание важнейших дат тех или иных событий, но и осознание того, почему тот или иной процесс произошел именно в это время, понимание взаимосвязи всех исторических событий, способствует формированию чувства патриотизма и гражданственности в умах современников, что немаловажно, для подрастающего поколения.</w:t>
      </w:r>
    </w:p>
    <w:p w:rsidR="001D680D" w:rsidRDefault="001D680D" w:rsidP="001D68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Мое выступление окончено. Буду рада ответить на ваши вопросы.</w:t>
      </w: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680D" w:rsidRDefault="001D680D" w:rsidP="001D680D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D680D" w:rsidRDefault="001D680D" w:rsidP="001D68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57EF5" w:rsidRDefault="001D680D"/>
    <w:sectPr w:rsidR="00E57EF5" w:rsidSect="001F5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80D"/>
    <w:rsid w:val="001D680D"/>
    <w:rsid w:val="001F5BE8"/>
    <w:rsid w:val="00291C2C"/>
    <w:rsid w:val="00801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1153</Words>
  <Characters>6578</Characters>
  <Application>Microsoft Office Word</Application>
  <DocSecurity>0</DocSecurity>
  <Lines>54</Lines>
  <Paragraphs>15</Paragraphs>
  <ScaleCrop>false</ScaleCrop>
  <Company>DG Win&amp;Soft</Company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3</cp:revision>
  <dcterms:created xsi:type="dcterms:W3CDTF">2017-07-23T18:47:00Z</dcterms:created>
  <dcterms:modified xsi:type="dcterms:W3CDTF">2017-07-23T18:49:00Z</dcterms:modified>
</cp:coreProperties>
</file>