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984" w:rsidRPr="00D85C3B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  <w:r w:rsidRPr="00D85C3B">
        <w:rPr>
          <w:rFonts w:ascii="Times New Roman" w:hAnsi="Times New Roman" w:cs="Times New Roman"/>
          <w:sz w:val="28"/>
          <w:szCs w:val="28"/>
        </w:rPr>
        <w:t>ГБОУ ЛНР «Ровеньковская вечерняя (сменная) общеобразовательная школа»</w:t>
      </w:r>
    </w:p>
    <w:p w:rsidR="00BE5984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984" w:rsidRPr="00D85C3B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984" w:rsidRPr="00D85C3B" w:rsidRDefault="00BE5984" w:rsidP="00BE5984">
      <w:pPr>
        <w:jc w:val="right"/>
        <w:rPr>
          <w:rFonts w:ascii="Times New Roman" w:hAnsi="Times New Roman" w:cs="Times New Roman"/>
          <w:sz w:val="28"/>
          <w:szCs w:val="28"/>
        </w:rPr>
      </w:pPr>
      <w:r w:rsidRPr="00D85C3B">
        <w:rPr>
          <w:rFonts w:ascii="Times New Roman" w:hAnsi="Times New Roman" w:cs="Times New Roman"/>
          <w:sz w:val="28"/>
          <w:szCs w:val="28"/>
        </w:rPr>
        <w:t>УТВЕРЖДАЮ</w:t>
      </w:r>
    </w:p>
    <w:p w:rsidR="00BE5984" w:rsidRPr="00D85C3B" w:rsidRDefault="00BE5984" w:rsidP="00BE5984">
      <w:pPr>
        <w:jc w:val="right"/>
        <w:rPr>
          <w:rFonts w:ascii="Times New Roman" w:hAnsi="Times New Roman" w:cs="Times New Roman"/>
          <w:sz w:val="28"/>
          <w:szCs w:val="28"/>
        </w:rPr>
      </w:pPr>
      <w:r w:rsidRPr="00D85C3B">
        <w:rPr>
          <w:rFonts w:ascii="Times New Roman" w:hAnsi="Times New Roman" w:cs="Times New Roman"/>
          <w:sz w:val="28"/>
          <w:szCs w:val="28"/>
        </w:rPr>
        <w:t xml:space="preserve">Директор  </w:t>
      </w:r>
      <w:r>
        <w:rPr>
          <w:rFonts w:ascii="Times New Roman" w:hAnsi="Times New Roman" w:cs="Times New Roman"/>
          <w:sz w:val="28"/>
          <w:szCs w:val="28"/>
        </w:rPr>
        <w:t>О.А. Кушнарева</w:t>
      </w:r>
    </w:p>
    <w:p w:rsidR="00BE5984" w:rsidRPr="00D85C3B" w:rsidRDefault="00BE5984" w:rsidP="00BE5984">
      <w:pPr>
        <w:jc w:val="right"/>
        <w:rPr>
          <w:rFonts w:ascii="Times New Roman" w:hAnsi="Times New Roman" w:cs="Times New Roman"/>
          <w:sz w:val="28"/>
          <w:szCs w:val="28"/>
        </w:rPr>
      </w:pPr>
      <w:r w:rsidRPr="00D85C3B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BE5984" w:rsidRPr="00D85C3B" w:rsidRDefault="00BE5984" w:rsidP="00BE5984">
      <w:pPr>
        <w:jc w:val="right"/>
        <w:rPr>
          <w:rFonts w:ascii="Times New Roman" w:hAnsi="Times New Roman" w:cs="Times New Roman"/>
          <w:sz w:val="28"/>
          <w:szCs w:val="28"/>
        </w:rPr>
      </w:pPr>
      <w:r w:rsidRPr="00D85C3B">
        <w:rPr>
          <w:rFonts w:ascii="Times New Roman" w:hAnsi="Times New Roman" w:cs="Times New Roman"/>
          <w:sz w:val="28"/>
          <w:szCs w:val="28"/>
        </w:rPr>
        <w:t xml:space="preserve">__________________________   </w:t>
      </w:r>
    </w:p>
    <w:p w:rsidR="00BE5984" w:rsidRPr="00D85C3B" w:rsidRDefault="00BE5984" w:rsidP="00BE598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5984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984" w:rsidRPr="00D85C3B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984" w:rsidRPr="00D85C3B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  <w:r w:rsidRPr="00D85C3B">
        <w:rPr>
          <w:rFonts w:ascii="Times New Roman" w:hAnsi="Times New Roman" w:cs="Times New Roman"/>
          <w:sz w:val="28"/>
          <w:szCs w:val="28"/>
        </w:rPr>
        <w:t>РАБОЧАЯ ПРОГРАММА</w:t>
      </w:r>
    </w:p>
    <w:p w:rsidR="00BE5984" w:rsidRPr="00261DE4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русскому языку</w:t>
      </w:r>
    </w:p>
    <w:p w:rsidR="00BE5984" w:rsidRPr="00D85C3B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  <w:r w:rsidRPr="00D85C3B">
        <w:rPr>
          <w:rFonts w:ascii="Times New Roman" w:hAnsi="Times New Roman" w:cs="Times New Roman"/>
          <w:sz w:val="28"/>
          <w:szCs w:val="28"/>
        </w:rPr>
        <w:t>базовый уровень</w:t>
      </w:r>
    </w:p>
    <w:p w:rsidR="00BE5984" w:rsidRPr="00D85C3B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85C3B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BE5984" w:rsidRPr="00D85C3B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984" w:rsidRPr="00D85C3B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984" w:rsidRDefault="00BE5984" w:rsidP="00BE5984">
      <w:pPr>
        <w:rPr>
          <w:rFonts w:ascii="Times New Roman" w:hAnsi="Times New Roman" w:cs="Times New Roman"/>
          <w:sz w:val="28"/>
          <w:szCs w:val="28"/>
        </w:rPr>
      </w:pPr>
    </w:p>
    <w:p w:rsidR="00BE5984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984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984" w:rsidRPr="00D85C3B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984" w:rsidRPr="00D85C3B" w:rsidRDefault="00BE5984" w:rsidP="00BE5984">
      <w:pPr>
        <w:jc w:val="right"/>
        <w:rPr>
          <w:rFonts w:ascii="Times New Roman" w:hAnsi="Times New Roman" w:cs="Times New Roman"/>
          <w:sz w:val="28"/>
          <w:szCs w:val="28"/>
        </w:rPr>
      </w:pPr>
      <w:r w:rsidRPr="00D85C3B">
        <w:rPr>
          <w:rFonts w:ascii="Times New Roman" w:hAnsi="Times New Roman" w:cs="Times New Roman"/>
          <w:sz w:val="28"/>
          <w:szCs w:val="28"/>
        </w:rPr>
        <w:t>Составитель рабочей программы</w:t>
      </w:r>
    </w:p>
    <w:p w:rsidR="00BE5984" w:rsidRPr="00D85C3B" w:rsidRDefault="00BE5984" w:rsidP="00BE5984">
      <w:pPr>
        <w:jc w:val="right"/>
        <w:rPr>
          <w:rFonts w:ascii="Times New Roman" w:hAnsi="Times New Roman" w:cs="Times New Roman"/>
          <w:sz w:val="28"/>
          <w:szCs w:val="28"/>
        </w:rPr>
      </w:pPr>
      <w:r w:rsidRPr="00D85C3B">
        <w:rPr>
          <w:rFonts w:ascii="Times New Roman" w:hAnsi="Times New Roman" w:cs="Times New Roman"/>
          <w:sz w:val="28"/>
          <w:szCs w:val="28"/>
        </w:rPr>
        <w:t>Фетисова Елена Владимировна</w:t>
      </w:r>
    </w:p>
    <w:p w:rsidR="00BE5984" w:rsidRPr="00C82C01" w:rsidRDefault="00BE5984" w:rsidP="00BE598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E5984" w:rsidRPr="00E64522" w:rsidRDefault="00BE5984" w:rsidP="00BE5984"/>
    <w:p w:rsidR="00BE5984" w:rsidRDefault="00BE5984" w:rsidP="00BE5984"/>
    <w:p w:rsidR="00BE5984" w:rsidRPr="00054E03" w:rsidRDefault="00BE5984" w:rsidP="00BE598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 – 2018 уч.год</w:t>
      </w:r>
    </w:p>
    <w:p w:rsidR="00BE5984" w:rsidRDefault="00BE5984" w:rsidP="00BE59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E5984" w:rsidRPr="008B14EA" w:rsidRDefault="00BE5984" w:rsidP="00BE598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составлена на основе</w:t>
      </w:r>
      <w:r w:rsidRPr="00054E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955">
        <w:rPr>
          <w:rFonts w:ascii="Times New Roman" w:hAnsi="Times New Roman" w:cs="Times New Roman"/>
          <w:b/>
          <w:sz w:val="28"/>
          <w:szCs w:val="28"/>
        </w:rPr>
        <w:t>Примерной  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3955">
        <w:rPr>
          <w:rFonts w:ascii="Times New Roman" w:hAnsi="Times New Roman" w:cs="Times New Roman"/>
          <w:b/>
          <w:sz w:val="28"/>
          <w:szCs w:val="28"/>
        </w:rPr>
        <w:t xml:space="preserve">для образовательных организаций (учреждений) Луганской Народной Республики по </w:t>
      </w:r>
      <w:r>
        <w:rPr>
          <w:rFonts w:ascii="Times New Roman" w:hAnsi="Times New Roman" w:cs="Times New Roman"/>
          <w:b/>
          <w:sz w:val="28"/>
          <w:szCs w:val="28"/>
        </w:rPr>
        <w:t>литературе</w:t>
      </w:r>
      <w:r w:rsidRPr="00C83955">
        <w:rPr>
          <w:rFonts w:ascii="Times New Roman" w:hAnsi="Times New Roman" w:cs="Times New Roman"/>
          <w:b/>
          <w:sz w:val="28"/>
          <w:szCs w:val="28"/>
        </w:rPr>
        <w:t xml:space="preserve"> для </w:t>
      </w:r>
      <w:r w:rsidRPr="00C8395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83955">
        <w:rPr>
          <w:rFonts w:ascii="Times New Roman" w:hAnsi="Times New Roman" w:cs="Times New Roman"/>
          <w:b/>
          <w:sz w:val="28"/>
          <w:szCs w:val="28"/>
        </w:rPr>
        <w:t>-</w:t>
      </w:r>
      <w:r w:rsidRPr="00C83955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Pr="00C83955">
        <w:rPr>
          <w:rFonts w:ascii="Times New Roman" w:hAnsi="Times New Roman" w:cs="Times New Roman"/>
          <w:b/>
          <w:sz w:val="28"/>
          <w:szCs w:val="28"/>
        </w:rPr>
        <w:t xml:space="preserve"> классов (базовый уровень)</w:t>
      </w:r>
      <w:r>
        <w:rPr>
          <w:rFonts w:ascii="Times New Roman" w:hAnsi="Times New Roman" w:cs="Times New Roman"/>
          <w:sz w:val="28"/>
          <w:szCs w:val="28"/>
        </w:rPr>
        <w:t>. Учебник Коровина В.Я. и др. Литература 9 класс. В 2ч. – М.: Просвещение, 2016г.</w:t>
      </w:r>
    </w:p>
    <w:p w:rsidR="00BE5984" w:rsidRDefault="00BE5984" w:rsidP="00BE598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D76A9">
        <w:rPr>
          <w:rFonts w:ascii="Times New Roman" w:hAnsi="Times New Roman" w:cs="Times New Roman"/>
          <w:i/>
          <w:sz w:val="28"/>
          <w:szCs w:val="28"/>
        </w:rPr>
        <w:t>Программа составлена в соответствии с:</w:t>
      </w:r>
    </w:p>
    <w:p w:rsidR="00BE5984" w:rsidRDefault="00BE5984" w:rsidP="00BE598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от 17.07.2017 № 463 «Об организованном начале 2017 – 2018 учебного года в общеобразовательных организациях (учреждениях) Луганской Народной Республики».</w:t>
      </w:r>
    </w:p>
    <w:p w:rsidR="00BE5984" w:rsidRPr="00385DA8" w:rsidRDefault="00BE5984" w:rsidP="00BE598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от 09.07.2017 № 353 «Об утверждении методических рекомендаций по формированию учебных планов общеобразовательных организациях (учреждениях) Луганской Народной Республики на2017-2018 учебный год», приложение 20.</w:t>
      </w:r>
    </w:p>
    <w:p w:rsidR="00BE5984" w:rsidRDefault="00BE5984" w:rsidP="00BE598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от 28.07.2017 № 505 «Об утверждении Методических рекомендаций по преподаванию учебных предметов и Единых требований к организации учебно-воспитательного процесса в образовательных организациях (учреждениях) Луганской Народной республики в 2017-2018 учебном году».</w:t>
      </w:r>
    </w:p>
    <w:p w:rsidR="00BE5984" w:rsidRDefault="00BE5984" w:rsidP="00BE5984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образования и науки от 11.04.2016 № 483 «Об утверждении примерных программ для образовательных организаций (учреждений) Луганской народной Республики по общеобразовательным предметам базового, углубленного и профильного преподавания»</w:t>
      </w:r>
    </w:p>
    <w:p w:rsidR="00BE5984" w:rsidRDefault="00BE5984" w:rsidP="00BE598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E5984" w:rsidRPr="00054E03" w:rsidRDefault="00BE5984" w:rsidP="00BE5984">
      <w:pPr>
        <w:spacing w:after="0" w:line="240" w:lineRule="auto"/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Главными </w:t>
      </w:r>
      <w:r w:rsidRPr="00054E03">
        <w:rPr>
          <w:rFonts w:ascii="Times New Roman" w:hAnsi="Times New Roman" w:cs="Times New Roman"/>
          <w:b/>
          <w:sz w:val="28"/>
          <w:szCs w:val="28"/>
        </w:rPr>
        <w:t>целями</w:t>
      </w:r>
      <w:r>
        <w:rPr>
          <w:rFonts w:ascii="Times New Roman" w:hAnsi="Times New Roman" w:cs="Times New Roman"/>
          <w:sz w:val="28"/>
          <w:szCs w:val="28"/>
        </w:rPr>
        <w:t xml:space="preserve"> изучения предмета «Литература являются:</w:t>
      </w:r>
    </w:p>
    <w:p w:rsidR="00BE5984" w:rsidRDefault="00BE5984" w:rsidP="00BE5984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8B14EA">
        <w:rPr>
          <w:rFonts w:ascii="Times New Roman" w:hAnsi="Times New Roman" w:cs="Times New Roman"/>
          <w:sz w:val="28"/>
          <w:szCs w:val="28"/>
        </w:rPr>
        <w:t xml:space="preserve">духовно развитой личности, </w:t>
      </w:r>
      <w:r>
        <w:rPr>
          <w:rFonts w:ascii="Times New Roman" w:hAnsi="Times New Roman" w:cs="Times New Roman"/>
          <w:sz w:val="28"/>
          <w:szCs w:val="28"/>
        </w:rPr>
        <w:t xml:space="preserve">воспитание </w:t>
      </w:r>
      <w:r w:rsidRPr="008B14EA">
        <w:rPr>
          <w:rFonts w:ascii="Times New Roman" w:hAnsi="Times New Roman" w:cs="Times New Roman"/>
          <w:sz w:val="28"/>
          <w:szCs w:val="28"/>
        </w:rPr>
        <w:t>гуманистического мировоззрения, гражданского сознания, чувства патриотизма, любви и уважения к литературе и ценностям отечест</w:t>
      </w:r>
      <w:r w:rsidRPr="008B14EA">
        <w:rPr>
          <w:rFonts w:ascii="Times New Roman" w:hAnsi="Times New Roman" w:cs="Times New Roman"/>
          <w:sz w:val="28"/>
          <w:szCs w:val="28"/>
        </w:rPr>
        <w:softHyphen/>
        <w:t xml:space="preserve">венной культуры; </w:t>
      </w:r>
    </w:p>
    <w:p w:rsidR="00BE5984" w:rsidRPr="00054E03" w:rsidRDefault="00BE5984" w:rsidP="00BE5984">
      <w:pPr>
        <w:widowControl w:val="0"/>
        <w:shd w:val="clear" w:color="auto" w:fill="FFFFFF"/>
        <w:tabs>
          <w:tab w:val="left" w:pos="893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развитие интеллектуальных и творческих способностей учащихся, необходимых для успешной социализации и самореализации личности на </w:t>
      </w:r>
      <w:r>
        <w:rPr>
          <w:rFonts w:ascii="Times New Roman" w:hAnsi="Times New Roman" w:cs="Times New Roman"/>
          <w:b/>
          <w:sz w:val="28"/>
          <w:szCs w:val="28"/>
        </w:rPr>
        <w:t>поэтапном, последовательном процессе формирования умений читать, комментировать, анализировать и интерпретировать художественный текст.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Эффективными результатами реализации целей литературного образования определены личностные, метапредметные и предметные результаты.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C38E3">
        <w:rPr>
          <w:rFonts w:ascii="Times New Roman" w:hAnsi="Times New Roman" w:cs="Times New Roman"/>
          <w:b/>
          <w:sz w:val="28"/>
          <w:szCs w:val="28"/>
        </w:rPr>
        <w:t>Личностными результатами</w:t>
      </w:r>
      <w:r>
        <w:rPr>
          <w:rFonts w:ascii="Times New Roman" w:hAnsi="Times New Roman" w:cs="Times New Roman"/>
          <w:sz w:val="28"/>
          <w:szCs w:val="28"/>
        </w:rPr>
        <w:t xml:space="preserve"> выпускников основной школы, формируемыми при изучении предмета «Литература», являются: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-совершенствование духовно-нравственных качеств личности;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-использование для решения различных коммуникативных задач </w:t>
      </w:r>
      <w:r>
        <w:rPr>
          <w:rFonts w:ascii="Times New Roman" w:hAnsi="Times New Roman" w:cs="Times New Roman"/>
          <w:sz w:val="28"/>
          <w:szCs w:val="28"/>
        </w:rPr>
        <w:lastRenderedPageBreak/>
        <w:t>различных источников информации (словари, энциклопедии, интернет-ресурсы и др.).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Метапредметные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изучения «Литературы» в основной школе проявляются в: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-умении понимать проблему, выдвигать гипотезу, структурировать материал, подбирая аргументы для подтверждения собственной позиции, выделять причинно-следственные связи в устных и письменных высказываниях, формулировать выводы;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-умении самостоятельно организовывать собственную деятельность, оценивать ее, определять сферу своих интересов;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-умении работать с разными источниками информации, находить ее, анализировать, использовать в самостоятельной деятельности.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Предметные результаты </w:t>
      </w:r>
      <w:r>
        <w:rPr>
          <w:rFonts w:ascii="Times New Roman" w:hAnsi="Times New Roman" w:cs="Times New Roman"/>
          <w:sz w:val="28"/>
          <w:szCs w:val="28"/>
        </w:rPr>
        <w:t>выпускников основной школы состоят в следующем: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-познавательной сфере (понимание ключевых проблем изученных произведений, понимание связи лит. произведений с эпохой их написания, выявление заложенных в них вневременных непреходящих ценностей и их современного звучания; умение анализировать лит.произведение: определять его принадлежность к одному из лит.родов и жанров; понимать и формулировать тему, идею, нравственный пафос).</w:t>
      </w:r>
    </w:p>
    <w:p w:rsidR="00BE5984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-в ценностно-ориентационной сфере (приобщение к духовно-нравственным ценностям русской литературы и культуры, формирование собственного отношения к произведениям русской литературы, их оценка, собственная интерпретация).</w:t>
      </w:r>
    </w:p>
    <w:p w:rsidR="00BE5984" w:rsidRPr="009A4A9F" w:rsidRDefault="00BE5984" w:rsidP="00BE5984">
      <w:pPr>
        <w:widowControl w:val="0"/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-в коммуникативной сфере (восприятие на слух лит.произведений разных жанров, осмысленное чтение и адекватное восприятие, умение пересказывать прозаические произведения или их отрывки, написание изложений, сочинений на темы, связанные с тематикой, проблематикой изученных произведений, классные, домашние творческие работы, рефераты).</w:t>
      </w:r>
    </w:p>
    <w:p w:rsidR="00BE5984" w:rsidRPr="00117F04" w:rsidRDefault="00BE5984" w:rsidP="00BE59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E5984" w:rsidRPr="008B14EA" w:rsidRDefault="00BE5984" w:rsidP="00BE5984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ab/>
      </w:r>
      <w:r w:rsidRPr="00390F14">
        <w:rPr>
          <w:rFonts w:ascii="Times New Roman" w:eastAsia="Times New Roman" w:hAnsi="Times New Roman" w:cs="Times New Roman"/>
          <w:b/>
          <w:color w:val="000000"/>
          <w:sz w:val="28"/>
        </w:rPr>
        <w:t>Требования к знаниям, умениям и навыка учащихся по русскому языку за курс 9 класса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>:</w:t>
      </w:r>
    </w:p>
    <w:p w:rsidR="00BE5984" w:rsidRPr="008B14EA" w:rsidRDefault="00BE5984" w:rsidP="00BE5984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ind w:left="710"/>
        <w:rPr>
          <w:rFonts w:ascii="Times New Roman" w:hAnsi="Times New Roman" w:cs="Times New Roman"/>
          <w:i/>
          <w:sz w:val="28"/>
          <w:szCs w:val="28"/>
        </w:rPr>
      </w:pPr>
      <w:r w:rsidRPr="008B14EA">
        <w:rPr>
          <w:rFonts w:ascii="Times New Roman" w:hAnsi="Times New Roman" w:cs="Times New Roman"/>
          <w:i/>
          <w:sz w:val="28"/>
          <w:szCs w:val="28"/>
        </w:rPr>
        <w:t>В результате изучения литературы ученик должен знать/понимать:</w:t>
      </w:r>
    </w:p>
    <w:p w:rsidR="00BE5984" w:rsidRPr="008B14EA" w:rsidRDefault="00BE5984" w:rsidP="00BE5984">
      <w:pPr>
        <w:widowControl w:val="0"/>
        <w:numPr>
          <w:ilvl w:val="0"/>
          <w:numId w:val="3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образную природу словесного искусства;</w:t>
      </w:r>
    </w:p>
    <w:p w:rsidR="00BE5984" w:rsidRPr="008B14EA" w:rsidRDefault="00BE5984" w:rsidP="00BE5984">
      <w:pPr>
        <w:widowControl w:val="0"/>
        <w:numPr>
          <w:ilvl w:val="0"/>
          <w:numId w:val="3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общую характеристику развития русской литературы (этапы развития, основные литературные направления);</w:t>
      </w:r>
    </w:p>
    <w:p w:rsidR="00BE5984" w:rsidRPr="008B14EA" w:rsidRDefault="00BE5984" w:rsidP="00BE5984">
      <w:pPr>
        <w:widowControl w:val="0"/>
        <w:numPr>
          <w:ilvl w:val="0"/>
          <w:numId w:val="3"/>
        </w:numPr>
        <w:shd w:val="clear" w:color="auto" w:fill="FFFFFF"/>
        <w:tabs>
          <w:tab w:val="left" w:pos="917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авторов и содержание изученных произведений;</w:t>
      </w:r>
    </w:p>
    <w:p w:rsidR="00BE5984" w:rsidRPr="008B14EA" w:rsidRDefault="00BE5984" w:rsidP="00BE5984">
      <w:pPr>
        <w:widowControl w:val="0"/>
        <w:numPr>
          <w:ilvl w:val="0"/>
          <w:numId w:val="4"/>
        </w:numPr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 xml:space="preserve">основные  теоретико-литературные понятия: литература как искусство слова, слово как жанр древнерусской литературы, ода как жанр лирической поэзии, жанр путешествия, сентиментализм (начальное представление), романтизм (развитие понятия), баллада развитие представления), роман в стихах (начальное представление), понятие о герое и антигерое, реализм (развитие понятия), Реализм в художественной литературе, реалистическая типизация (развитие понятия), трагедия как </w:t>
      </w:r>
      <w:r w:rsidRPr="008B14EA">
        <w:rPr>
          <w:rFonts w:ascii="Times New Roman" w:hAnsi="Times New Roman" w:cs="Times New Roman"/>
          <w:sz w:val="28"/>
          <w:szCs w:val="28"/>
        </w:rPr>
        <w:lastRenderedPageBreak/>
        <w:t>жанр драмы (развитие понятия), психологизм художественной литературы (начальное представление), понятие о литературном типе, понятие о комическом и его видах: сатире, иронии, юморе, сарказме; комедия как жанр драматургии: (развитие представлений), повесть (развитие понятии), развитие представлений о жанровых особенностях рассказа, художественная условность, фантастика (развитие понятий), притча (углубление понятия), системы стихосложений, виды рифм, способы рифмовки (углубление представлений), философско-драматическая поэма.</w:t>
      </w:r>
    </w:p>
    <w:p w:rsidR="00BE5984" w:rsidRPr="008B14EA" w:rsidRDefault="00BE5984" w:rsidP="00BE5984">
      <w:pPr>
        <w:widowControl w:val="0"/>
        <w:shd w:val="clear" w:color="auto" w:fill="FFFFFF"/>
        <w:tabs>
          <w:tab w:val="left" w:pos="922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8B14EA">
        <w:rPr>
          <w:rFonts w:ascii="Times New Roman" w:hAnsi="Times New Roman" w:cs="Times New Roman"/>
          <w:i/>
          <w:sz w:val="28"/>
          <w:szCs w:val="28"/>
        </w:rPr>
        <w:t>уметь: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прослеживать темы русской литературы в их историческом изменении;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определять индивидуальное и общее в эстетических принципах и стилях поэтов и писателей разных эпох;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 xml:space="preserve">определять идейную и эстетическую позицию писателя; 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анализировать произведение литературы с учетом художественных особенностей и жанровой специфики;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оценивать проблематику современной литературы;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анализировать произведения современной литературы с учетом преемственности литературных жанров и стилей;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 xml:space="preserve">различать героя, повествователя и автора в художественном произведении; 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22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осознавать своеобразие эмоционально-образного мира автора и откликаться на него;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 xml:space="preserve">сопоставлять и критически оценивать идейные искания поэтов и писателей, сравнивая проблемы произведений, пути и способы их разрешения, общее и различное в них; 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находить информацию в словарях, справочниках, периодике, сети Интернет;</w:t>
      </w:r>
    </w:p>
    <w:p w:rsidR="00BE5984" w:rsidRPr="008B14EA" w:rsidRDefault="00BE5984" w:rsidP="00BE5984">
      <w:pPr>
        <w:widowControl w:val="0"/>
        <w:numPr>
          <w:ilvl w:val="0"/>
          <w:numId w:val="5"/>
        </w:numPr>
        <w:shd w:val="clear" w:color="auto" w:fill="FFFFFF"/>
        <w:tabs>
          <w:tab w:val="clear" w:pos="1080"/>
          <w:tab w:val="num" w:pos="540"/>
          <w:tab w:val="left" w:pos="931"/>
          <w:tab w:val="left" w:pos="9360"/>
        </w:tabs>
        <w:autoSpaceDE w:val="0"/>
        <w:autoSpaceDN w:val="0"/>
        <w:adjustRightInd w:val="0"/>
        <w:spacing w:after="0" w:line="240" w:lineRule="auto"/>
        <w:ind w:left="18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 xml:space="preserve">выявлять авторскую позицию, отражать свое отношение к прочитанному; </w:t>
      </w:r>
    </w:p>
    <w:p w:rsidR="00BE5984" w:rsidRPr="008B14EA" w:rsidRDefault="00BE5984" w:rsidP="00BE5984">
      <w:pPr>
        <w:pStyle w:val="a8"/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14EA">
        <w:rPr>
          <w:rFonts w:ascii="Times New Roman" w:hAnsi="Times New Roman" w:cs="Times New Roman"/>
          <w:sz w:val="28"/>
          <w:szCs w:val="28"/>
        </w:rPr>
        <w:t>строить устные и письменные высказывания в связи с изученным произведением</w:t>
      </w:r>
    </w:p>
    <w:p w:rsidR="002A534F" w:rsidRDefault="002A534F" w:rsidP="002A53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534F" w:rsidRDefault="002A534F" w:rsidP="002A53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Основное содержание программы</w:t>
      </w:r>
    </w:p>
    <w:p w:rsidR="002A534F" w:rsidRDefault="002A534F" w:rsidP="002A53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(3 часа в неделю)</w:t>
      </w:r>
    </w:p>
    <w:tbl>
      <w:tblPr>
        <w:tblStyle w:val="a3"/>
        <w:tblW w:w="0" w:type="auto"/>
        <w:tblLayout w:type="fixed"/>
        <w:tblLook w:val="04A0"/>
      </w:tblPr>
      <w:tblGrid>
        <w:gridCol w:w="595"/>
        <w:gridCol w:w="2579"/>
        <w:gridCol w:w="889"/>
        <w:gridCol w:w="1148"/>
        <w:gridCol w:w="1418"/>
        <w:gridCol w:w="1134"/>
        <w:gridCol w:w="850"/>
        <w:gridCol w:w="958"/>
      </w:tblGrid>
      <w:tr w:rsidR="00BE5984" w:rsidTr="00BE5984">
        <w:tc>
          <w:tcPr>
            <w:tcW w:w="595" w:type="dxa"/>
            <w:vMerge w:val="restart"/>
          </w:tcPr>
          <w:p w:rsidR="00BE5984" w:rsidRDefault="00BE5984" w:rsidP="005657A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E5984" w:rsidRDefault="00BE5984" w:rsidP="005657A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579" w:type="dxa"/>
            <w:vMerge w:val="restart"/>
          </w:tcPr>
          <w:p w:rsidR="00BE5984" w:rsidRDefault="00BE5984" w:rsidP="005657A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программного материала(разделы, темы)</w:t>
            </w:r>
          </w:p>
        </w:tc>
        <w:tc>
          <w:tcPr>
            <w:tcW w:w="6397" w:type="dxa"/>
            <w:gridSpan w:val="6"/>
          </w:tcPr>
          <w:p w:rsidR="00BE5984" w:rsidRDefault="00BE5984" w:rsidP="005657A1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часов на изучение раздела, темы</w:t>
            </w:r>
          </w:p>
        </w:tc>
      </w:tr>
      <w:tr w:rsidR="00BE5984" w:rsidTr="00BE5984">
        <w:tc>
          <w:tcPr>
            <w:tcW w:w="595" w:type="dxa"/>
            <w:vMerge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9" w:type="dxa"/>
            <w:vMerge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9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план.</w:t>
            </w:r>
          </w:p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уроков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план. контр.</w:t>
            </w:r>
          </w:p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</w:t>
            </w:r>
          </w:p>
        </w:tc>
        <w:tc>
          <w:tcPr>
            <w:tcW w:w="1134" w:type="dxa"/>
          </w:tcPr>
          <w:p w:rsidR="00BE5984" w:rsidRDefault="00BE5984" w:rsidP="00BE5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разв. речи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Вн.</w:t>
            </w:r>
          </w:p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чт.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ЛРК</w:t>
            </w: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shd w:val="clear" w:color="auto" w:fill="auto"/>
          </w:tcPr>
          <w:p w:rsidR="00BE5984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5984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Введение.</w:t>
            </w:r>
          </w:p>
        </w:tc>
        <w:tc>
          <w:tcPr>
            <w:tcW w:w="889" w:type="dxa"/>
            <w:shd w:val="clear" w:color="auto" w:fill="auto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48" w:type="dxa"/>
            <w:shd w:val="clear" w:color="auto" w:fill="auto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</w:tcPr>
          <w:p w:rsidR="00BE5984" w:rsidRDefault="00B3176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древнерусской литературы</w:t>
            </w:r>
            <w:r w:rsidR="00BE5984" w:rsidRPr="009C092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конкурс знаний, умений, творчества, индивидуальные задания.</w:t>
            </w:r>
          </w:p>
          <w:p w:rsidR="00BE5984" w:rsidRPr="009C0921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Виды работы: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 текстов, работа со словарем лит терминов</w:t>
            </w:r>
          </w:p>
        </w:tc>
        <w:tc>
          <w:tcPr>
            <w:tcW w:w="889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579" w:type="dxa"/>
          </w:tcPr>
          <w:p w:rsidR="00BE5984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>Русская литература Х</w:t>
            </w:r>
            <w:r w:rsidRPr="009C09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 xml:space="preserve"> века 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индивидуальные задания, повторение, работа в малых группах, опережающие задания. </w:t>
            </w:r>
          </w:p>
          <w:p w:rsidR="00BE5984" w:rsidRPr="009C0921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защита рефератов, проектов.</w:t>
            </w:r>
          </w:p>
        </w:tc>
        <w:tc>
          <w:tcPr>
            <w:tcW w:w="889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79" w:type="dxa"/>
          </w:tcPr>
          <w:p w:rsidR="00BE5984" w:rsidRPr="00EE15EE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>Из русской литературы половины Х</w:t>
            </w:r>
            <w:r w:rsidRPr="009C09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 xml:space="preserve">Х века 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C45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работы: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Проект, самостоятельная работа, творческие задания.</w:t>
            </w:r>
          </w:p>
          <w:p w:rsidR="00BE5984" w:rsidRPr="00E64522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5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сравнительный анализ, выступление, написание сочинений, рассказов</w:t>
            </w:r>
          </w:p>
        </w:tc>
        <w:tc>
          <w:tcPr>
            <w:tcW w:w="889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E5984" w:rsidTr="00BE5984">
        <w:trPr>
          <w:trHeight w:val="613"/>
        </w:trPr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79" w:type="dxa"/>
          </w:tcPr>
          <w:p w:rsidR="00BE5984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 xml:space="preserve">А.С.Грибоедов «Горе от ума»  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 знаний, умений, творчества, индивидуальные задания.</w:t>
            </w:r>
          </w:p>
          <w:p w:rsidR="00BE5984" w:rsidRPr="009C0921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Виды работы: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 текстов, работа со словарем лит терминов</w:t>
            </w:r>
          </w:p>
        </w:tc>
        <w:tc>
          <w:tcPr>
            <w:tcW w:w="889" w:type="dxa"/>
          </w:tcPr>
          <w:p w:rsidR="00BE5984" w:rsidRDefault="00B3176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79" w:type="dxa"/>
          </w:tcPr>
          <w:p w:rsidR="00BE5984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 xml:space="preserve">А.С.Пушкин 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индивидуальные задания, повторение,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в малых группах, опережающие задания. </w:t>
            </w:r>
          </w:p>
          <w:p w:rsidR="00BE5984" w:rsidRPr="009C0921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защита рефератов, проектов.</w:t>
            </w:r>
          </w:p>
        </w:tc>
        <w:tc>
          <w:tcPr>
            <w:tcW w:w="889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2579" w:type="dxa"/>
          </w:tcPr>
          <w:p w:rsidR="00BE5984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>М.Ю.Лермонтов</w:t>
            </w:r>
          </w:p>
          <w:p w:rsidR="00BE5984" w:rsidRPr="00BE7981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79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</w:t>
            </w:r>
            <w:r w:rsidRPr="00BE7981">
              <w:rPr>
                <w:rFonts w:ascii="Times New Roman" w:hAnsi="Times New Roman" w:cs="Times New Roman"/>
                <w:sz w:val="24"/>
                <w:szCs w:val="24"/>
              </w:rPr>
              <w:t>: лекция, беседа.</w:t>
            </w:r>
          </w:p>
          <w:p w:rsidR="00BE5984" w:rsidRPr="009C0921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E798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Виды работы</w:t>
            </w:r>
            <w:r w:rsidRPr="00BE7981">
              <w:rPr>
                <w:rFonts w:ascii="Times New Roman" w:hAnsi="Times New Roman" w:cs="Times New Roman"/>
                <w:sz w:val="24"/>
                <w:szCs w:val="24"/>
              </w:rPr>
              <w:t>: составление плана лекции</w:t>
            </w:r>
          </w:p>
        </w:tc>
        <w:tc>
          <w:tcPr>
            <w:tcW w:w="889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579" w:type="dxa"/>
          </w:tcPr>
          <w:p w:rsidR="00BE5984" w:rsidRPr="00EE15EE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 xml:space="preserve">Н.В.Гоголь 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C45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работы: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Проект, самостоятельная работа, творческие задания.</w:t>
            </w:r>
          </w:p>
          <w:p w:rsidR="00BE5984" w:rsidRPr="009C0921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5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Виды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сравнительный анализ, выступление, написание сочинений, рассказов</w:t>
            </w:r>
          </w:p>
        </w:tc>
        <w:tc>
          <w:tcPr>
            <w:tcW w:w="889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79" w:type="dxa"/>
          </w:tcPr>
          <w:p w:rsidR="00BE5984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>Русская литература второй половины Х</w:t>
            </w:r>
            <w:r w:rsidRPr="009C09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 xml:space="preserve">Х века 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 знаний, умений, творчества, индивидуальные задания.</w:t>
            </w:r>
          </w:p>
          <w:p w:rsidR="00BE5984" w:rsidRPr="009C0921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Виды работы: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 текстов, работа со словарем лит терминов</w:t>
            </w:r>
          </w:p>
        </w:tc>
        <w:tc>
          <w:tcPr>
            <w:tcW w:w="889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79" w:type="dxa"/>
          </w:tcPr>
          <w:p w:rsidR="00BE5984" w:rsidRPr="00BE5984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Песни и романсы на стихи поэтов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Pr="00BE5984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XX</w:t>
            </w:r>
            <w:r w:rsidRPr="00BE59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вв (обзор)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 знаний, умений, творчества, индивидуальные задания.</w:t>
            </w:r>
          </w:p>
          <w:p w:rsidR="00BE5984" w:rsidRPr="00E64522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Виды работы: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сравнительная характеристика  текстов, работа со словарем лит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терминов</w:t>
            </w:r>
          </w:p>
        </w:tc>
        <w:tc>
          <w:tcPr>
            <w:tcW w:w="889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14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5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E5984" w:rsidTr="00BE5984">
        <w:tc>
          <w:tcPr>
            <w:tcW w:w="595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2579" w:type="dxa"/>
          </w:tcPr>
          <w:p w:rsidR="00BE5984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0921">
              <w:rPr>
                <w:rFonts w:ascii="Times New Roman" w:hAnsi="Times New Roman" w:cs="Times New Roman"/>
                <w:sz w:val="28"/>
                <w:szCs w:val="28"/>
              </w:rPr>
              <w:t xml:space="preserve">Из зарубежной литературы </w:t>
            </w:r>
          </w:p>
          <w:p w:rsidR="00BE5984" w:rsidRPr="006C4515" w:rsidRDefault="00BE5984" w:rsidP="00565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Формы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 знаний, умений, творчества, индивидуальные задания.</w:t>
            </w:r>
          </w:p>
          <w:p w:rsidR="00BE5984" w:rsidRPr="009C0921" w:rsidRDefault="00BE5984" w:rsidP="005657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2528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Виды работы: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сравнительная характеристика  текстов, работа со словарем лит терминов</w:t>
            </w:r>
          </w:p>
        </w:tc>
        <w:tc>
          <w:tcPr>
            <w:tcW w:w="889" w:type="dxa"/>
          </w:tcPr>
          <w:p w:rsidR="00BE5984" w:rsidRDefault="00BE5984" w:rsidP="00B317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7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48" w:type="dxa"/>
          </w:tcPr>
          <w:p w:rsidR="00BE5984" w:rsidRDefault="00BE5984" w:rsidP="00B317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17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BE5984" w:rsidRDefault="00BE598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BE5984" w:rsidRDefault="00B3176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BE5984" w:rsidRDefault="00B3176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BE5984" w:rsidRDefault="00B31764" w:rsidP="005657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2A534F" w:rsidRDefault="002A534F" w:rsidP="002A53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534F" w:rsidRDefault="002A534F" w:rsidP="002A53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08E8" w:rsidRDefault="00B31764" w:rsidP="00B31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4E08E8">
        <w:rPr>
          <w:rFonts w:ascii="Times New Roman" w:hAnsi="Times New Roman" w:cs="Times New Roman"/>
          <w:b/>
          <w:sz w:val="28"/>
          <w:szCs w:val="28"/>
        </w:rPr>
        <w:t>алендарно-тематическое планирование</w:t>
      </w:r>
    </w:p>
    <w:p w:rsidR="004E08E8" w:rsidRDefault="00B31764" w:rsidP="004E08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08E8">
        <w:rPr>
          <w:rFonts w:ascii="Times New Roman" w:hAnsi="Times New Roman" w:cs="Times New Roman"/>
          <w:b/>
          <w:sz w:val="28"/>
          <w:szCs w:val="28"/>
        </w:rPr>
        <w:t>(3 часа в неделю)</w:t>
      </w:r>
    </w:p>
    <w:tbl>
      <w:tblPr>
        <w:tblStyle w:val="a3"/>
        <w:tblW w:w="0" w:type="auto"/>
        <w:tblLook w:val="04A0"/>
      </w:tblPr>
      <w:tblGrid>
        <w:gridCol w:w="636"/>
        <w:gridCol w:w="897"/>
        <w:gridCol w:w="3330"/>
        <w:gridCol w:w="65"/>
        <w:gridCol w:w="1437"/>
        <w:gridCol w:w="1502"/>
        <w:gridCol w:w="1704"/>
      </w:tblGrid>
      <w:tr w:rsidR="004E08E8" w:rsidTr="004E08E8">
        <w:tc>
          <w:tcPr>
            <w:tcW w:w="636" w:type="dxa"/>
            <w:vMerge w:val="restart"/>
          </w:tcPr>
          <w:p w:rsidR="004E08E8" w:rsidRDefault="004E08E8" w:rsidP="004E08E8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E08E8" w:rsidRPr="0047368E" w:rsidRDefault="004E08E8" w:rsidP="004E08E8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897" w:type="dxa"/>
            <w:vMerge w:val="restart"/>
          </w:tcPr>
          <w:p w:rsidR="004E08E8" w:rsidRPr="0047368E" w:rsidRDefault="004E08E8" w:rsidP="004E08E8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урока в теме</w:t>
            </w:r>
          </w:p>
        </w:tc>
        <w:tc>
          <w:tcPr>
            <w:tcW w:w="3330" w:type="dxa"/>
            <w:vMerge w:val="restart"/>
          </w:tcPr>
          <w:p w:rsidR="004E08E8" w:rsidRPr="0047368E" w:rsidRDefault="004E08E8" w:rsidP="004E08E8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3004" w:type="dxa"/>
            <w:gridSpan w:val="3"/>
          </w:tcPr>
          <w:p w:rsidR="004E08E8" w:rsidRPr="0047368E" w:rsidRDefault="004E08E8" w:rsidP="004E08E8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1704" w:type="dxa"/>
            <w:vMerge w:val="restart"/>
          </w:tcPr>
          <w:p w:rsidR="004E08E8" w:rsidRPr="0047368E" w:rsidRDefault="004E08E8" w:rsidP="004E08E8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Примечания</w:t>
            </w:r>
          </w:p>
        </w:tc>
      </w:tr>
      <w:tr w:rsidR="004E08E8" w:rsidTr="004E08E8">
        <w:tc>
          <w:tcPr>
            <w:tcW w:w="636" w:type="dxa"/>
            <w:vMerge/>
          </w:tcPr>
          <w:p w:rsidR="004E08E8" w:rsidRPr="0047368E" w:rsidRDefault="004E08E8" w:rsidP="004E08E8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" w:type="dxa"/>
            <w:vMerge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0" w:type="dxa"/>
            <w:vMerge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02" w:type="dxa"/>
            <w:gridSpan w:val="2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факту</w:t>
            </w:r>
          </w:p>
        </w:tc>
        <w:tc>
          <w:tcPr>
            <w:tcW w:w="1704" w:type="dxa"/>
            <w:vMerge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92" w:type="dxa"/>
            <w:gridSpan w:val="3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68E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Введение.</w:t>
            </w:r>
            <w:r w:rsidR="00690FD1">
              <w:rPr>
                <w:rFonts w:ascii="Times New Roman" w:hAnsi="Times New Roman" w:cs="Times New Roman"/>
                <w:sz w:val="28"/>
                <w:szCs w:val="28"/>
              </w:rPr>
              <w:t xml:space="preserve"> Литература</w:t>
            </w:r>
            <w:r w:rsidRPr="00905A18">
              <w:rPr>
                <w:rFonts w:ascii="Times New Roman" w:hAnsi="Times New Roman" w:cs="Times New Roman"/>
                <w:sz w:val="28"/>
                <w:szCs w:val="28"/>
              </w:rPr>
              <w:t xml:space="preserve"> и её роль в духовной жизни человека</w:t>
            </w:r>
          </w:p>
        </w:tc>
        <w:tc>
          <w:tcPr>
            <w:tcW w:w="1437" w:type="dxa"/>
          </w:tcPr>
          <w:p w:rsidR="004E08E8" w:rsidRPr="00905A18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</w:t>
            </w:r>
          </w:p>
        </w:tc>
        <w:tc>
          <w:tcPr>
            <w:tcW w:w="1502" w:type="dxa"/>
          </w:tcPr>
          <w:p w:rsidR="004E08E8" w:rsidRPr="00905A18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905A18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8E8" w:rsidTr="004E08E8">
        <w:tc>
          <w:tcPr>
            <w:tcW w:w="9571" w:type="dxa"/>
            <w:gridSpan w:val="7"/>
          </w:tcPr>
          <w:p w:rsidR="004E08E8" w:rsidRPr="0047368E" w:rsidRDefault="00690FD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 древнерусской литературы</w:t>
            </w:r>
            <w:r w:rsidR="004E08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(7ч)</w:t>
            </w: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Литература Древней Руси. Самобытный характер древнерусской литературы</w:t>
            </w:r>
          </w:p>
        </w:tc>
        <w:tc>
          <w:tcPr>
            <w:tcW w:w="1502" w:type="dxa"/>
            <w:gridSpan w:val="2"/>
          </w:tcPr>
          <w:p w:rsidR="004E08E8" w:rsidRPr="0047368E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Слово о полку Игореве» - величайший памятник древнерусской литературы</w:t>
            </w:r>
          </w:p>
        </w:tc>
        <w:tc>
          <w:tcPr>
            <w:tcW w:w="1502" w:type="dxa"/>
            <w:gridSpan w:val="2"/>
          </w:tcPr>
          <w:p w:rsidR="004E08E8" w:rsidRPr="0047368E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Система образов «Слова…». Особенности языка и жанра произведения</w:t>
            </w:r>
          </w:p>
        </w:tc>
        <w:tc>
          <w:tcPr>
            <w:tcW w:w="1502" w:type="dxa"/>
            <w:gridSpan w:val="2"/>
          </w:tcPr>
          <w:p w:rsidR="004E08E8" w:rsidRPr="0047368E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4E08E8" w:rsidRPr="00EA61A4" w:rsidRDefault="00EA2D3D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ЛРК </w:t>
            </w:r>
            <w:r w:rsidR="004E08E8" w:rsidRPr="00EA61A4">
              <w:rPr>
                <w:rFonts w:ascii="Times New Roman" w:hAnsi="Times New Roman" w:cs="Times New Roman"/>
                <w:sz w:val="28"/>
                <w:szCs w:val="28"/>
              </w:rPr>
              <w:t>Образ русской земли в «Слове…», основные идеи произведения</w:t>
            </w:r>
          </w:p>
        </w:tc>
        <w:tc>
          <w:tcPr>
            <w:tcW w:w="1502" w:type="dxa"/>
            <w:gridSpan w:val="2"/>
          </w:tcPr>
          <w:p w:rsidR="004E08E8" w:rsidRPr="0047368E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Поэтическое искусство автора в «Слове…»</w:t>
            </w:r>
          </w:p>
        </w:tc>
        <w:tc>
          <w:tcPr>
            <w:tcW w:w="1502" w:type="dxa"/>
            <w:gridSpan w:val="2"/>
          </w:tcPr>
          <w:p w:rsidR="004E08E8" w:rsidRPr="0047368E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Р.р.</w:t>
            </w:r>
            <w:r w:rsidRPr="00EA61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Ан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 xml:space="preserve">ализ эпизода в «Слове..». «Плачь </w:t>
            </w:r>
            <w:r w:rsidRPr="00EA61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Ярославны»</w:t>
            </w:r>
          </w:p>
        </w:tc>
        <w:tc>
          <w:tcPr>
            <w:tcW w:w="1502" w:type="dxa"/>
            <w:gridSpan w:val="2"/>
          </w:tcPr>
          <w:p w:rsidR="004E08E8" w:rsidRPr="00E64522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.р. </w:t>
            </w: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домашнему сочинению По «Слову…» </w:t>
            </w:r>
          </w:p>
        </w:tc>
        <w:tc>
          <w:tcPr>
            <w:tcW w:w="1502" w:type="dxa"/>
            <w:gridSpan w:val="2"/>
          </w:tcPr>
          <w:p w:rsidR="004E08E8" w:rsidRPr="00E64522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9571" w:type="dxa"/>
            <w:gridSpan w:val="7"/>
          </w:tcPr>
          <w:p w:rsidR="004E08E8" w:rsidRPr="00E64522" w:rsidRDefault="004E08E8" w:rsidP="00B31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Русская литература Х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века ( </w:t>
            </w:r>
            <w:r w:rsidR="00B31764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ч )</w:t>
            </w: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Характеристика русской литературы  Х</w:t>
            </w:r>
            <w:r w:rsidRPr="00EA61A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 xml:space="preserve"> века</w:t>
            </w:r>
            <w:r w:rsidR="00CB647B">
              <w:rPr>
                <w:rFonts w:ascii="Times New Roman" w:hAnsi="Times New Roman" w:cs="Times New Roman"/>
                <w:sz w:val="28"/>
                <w:szCs w:val="28"/>
              </w:rPr>
              <w:t>. Гражданский пафос русского классицизма</w:t>
            </w:r>
          </w:p>
        </w:tc>
        <w:tc>
          <w:tcPr>
            <w:tcW w:w="1502" w:type="dxa"/>
            <w:gridSpan w:val="2"/>
          </w:tcPr>
          <w:p w:rsidR="004E08E8" w:rsidRPr="00E64522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4E08E8" w:rsidRPr="00EA61A4" w:rsidRDefault="004E08E8" w:rsidP="00CB64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 xml:space="preserve">М.В.Ломоносов – </w:t>
            </w:r>
            <w:r w:rsidR="00CB647B">
              <w:rPr>
                <w:rFonts w:ascii="Times New Roman" w:hAnsi="Times New Roman" w:cs="Times New Roman"/>
                <w:sz w:val="28"/>
                <w:szCs w:val="28"/>
              </w:rPr>
              <w:t>жизнь и творчество (обзор) «Вечернее размышление о Божием Величестве при случае великого северного сияния»</w:t>
            </w:r>
          </w:p>
        </w:tc>
        <w:tc>
          <w:tcPr>
            <w:tcW w:w="1502" w:type="dxa"/>
            <w:gridSpan w:val="2"/>
          </w:tcPr>
          <w:p w:rsidR="004E08E8" w:rsidRPr="00E64522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М.В.Ломоносов. Прославление родины, мира, жизни и просвещения в произведениях в оде «На день восшествия…». Жанр оды.</w:t>
            </w:r>
          </w:p>
        </w:tc>
        <w:tc>
          <w:tcPr>
            <w:tcW w:w="1502" w:type="dxa"/>
            <w:gridSpan w:val="2"/>
          </w:tcPr>
          <w:p w:rsidR="004E08E8" w:rsidRPr="00E64522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2D3D" w:rsidTr="004E08E8">
        <w:tc>
          <w:tcPr>
            <w:tcW w:w="636" w:type="dxa"/>
          </w:tcPr>
          <w:p w:rsidR="00EA2D3D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7" w:type="dxa"/>
          </w:tcPr>
          <w:p w:rsidR="00EA2D3D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EA2D3D" w:rsidRPr="00EA2D3D" w:rsidRDefault="00EA2D3D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ЛРК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В.И.Даль. Жизнь и творчество Казака Луганского. «Толковый словарь живого великорусского языка». Значение литературного творчества В.И. Даля</w:t>
            </w:r>
          </w:p>
        </w:tc>
        <w:tc>
          <w:tcPr>
            <w:tcW w:w="1502" w:type="dxa"/>
            <w:gridSpan w:val="2"/>
          </w:tcPr>
          <w:p w:rsidR="00EA2D3D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EA7469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502" w:type="dxa"/>
          </w:tcPr>
          <w:p w:rsidR="00EA2D3D" w:rsidRPr="0047368E" w:rsidRDefault="00EA2D3D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EA2D3D" w:rsidRPr="0047368E" w:rsidRDefault="00EA2D3D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66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4E08E8" w:rsidRPr="0047368E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4E08E8" w:rsidRPr="00EA61A4" w:rsidRDefault="00CB647B" w:rsidP="00CB64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Г.Р.Державин. Жизнь и творчество (обзор). Тема несправедливости сильных мира сего, «высокий слог и ораторские, декламационные интонации «Властителям и судиям»</w:t>
            </w:r>
            <w:r w:rsidR="004E08E8" w:rsidRPr="00EA61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EA7469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66D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4E08E8" w:rsidRPr="0047368E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4E08E8" w:rsidRPr="00EA61A4" w:rsidRDefault="00CB647B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Традиции Горация. Мысль о бессмертии поэта «Памятник»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D66D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4E08E8" w:rsidRPr="0047368E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0" w:type="dxa"/>
          </w:tcPr>
          <w:p w:rsidR="004E08E8" w:rsidRPr="00EA61A4" w:rsidRDefault="00CB647B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Вн.чт.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А.Н.Радищев.  «Путешествие</w:t>
            </w:r>
            <w:r w:rsidR="004E08E8" w:rsidRPr="00EA61A4">
              <w:rPr>
                <w:rFonts w:ascii="Times New Roman" w:hAnsi="Times New Roman" w:cs="Times New Roman"/>
                <w:sz w:val="28"/>
                <w:szCs w:val="28"/>
              </w:rPr>
              <w:t xml:space="preserve"> из Петербурга в Москву» 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Н.М.Карамзин – писатель и историк. Сентиментализм как литературное направление.</w:t>
            </w:r>
            <w:r w:rsidR="00CB647B">
              <w:rPr>
                <w:rFonts w:ascii="Times New Roman" w:hAnsi="Times New Roman" w:cs="Times New Roman"/>
                <w:sz w:val="28"/>
                <w:szCs w:val="28"/>
              </w:rPr>
              <w:t xml:space="preserve"> Стихотворение «Осень»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EA7469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30" w:type="dxa"/>
          </w:tcPr>
          <w:p w:rsidR="004E08E8" w:rsidRPr="00EA61A4" w:rsidRDefault="00CB647B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Н.М.Карамзин  «Бедная Лиза» - произведение</w:t>
            </w:r>
            <w:r w:rsidR="004E08E8" w:rsidRPr="00EA61A4">
              <w:rPr>
                <w:rFonts w:ascii="Times New Roman" w:hAnsi="Times New Roman" w:cs="Times New Roman"/>
                <w:sz w:val="28"/>
                <w:szCs w:val="28"/>
              </w:rPr>
              <w:t xml:space="preserve"> сентиментализма.</w:t>
            </w:r>
          </w:p>
          <w:p w:rsidR="004E08E8" w:rsidRPr="00EA61A4" w:rsidRDefault="004E08E8" w:rsidP="004E08E8"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Новые черты русской литературы. Внимание к внутренней жизни человека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01B" w:rsidTr="004E08E8">
        <w:tc>
          <w:tcPr>
            <w:tcW w:w="636" w:type="dxa"/>
          </w:tcPr>
          <w:p w:rsidR="0060701B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7" w:type="dxa"/>
          </w:tcPr>
          <w:p w:rsidR="0060701B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30" w:type="dxa"/>
          </w:tcPr>
          <w:p w:rsidR="0060701B" w:rsidRPr="0060701B" w:rsidRDefault="0032467E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2467E">
              <w:rPr>
                <w:rFonts w:ascii="Times New Roman" w:hAnsi="Times New Roman" w:cs="Times New Roman"/>
                <w:sz w:val="28"/>
                <w:szCs w:val="28"/>
              </w:rPr>
              <w:t>Русская литература Х</w:t>
            </w:r>
            <w:r w:rsidRPr="003246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VIII</w:t>
            </w:r>
            <w:r w:rsidRPr="0032467E">
              <w:rPr>
                <w:rFonts w:ascii="Times New Roman" w:hAnsi="Times New Roman" w:cs="Times New Roman"/>
                <w:sz w:val="28"/>
                <w:szCs w:val="28"/>
              </w:rPr>
              <w:t xml:space="preserve"> века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Контрольная работа</w:t>
            </w:r>
          </w:p>
        </w:tc>
        <w:tc>
          <w:tcPr>
            <w:tcW w:w="1502" w:type="dxa"/>
            <w:gridSpan w:val="2"/>
          </w:tcPr>
          <w:p w:rsidR="0060701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A7469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502" w:type="dxa"/>
          </w:tcPr>
          <w:p w:rsidR="0060701B" w:rsidRPr="0047368E" w:rsidRDefault="0060701B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60701B" w:rsidRPr="0047368E" w:rsidRDefault="0060701B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9571" w:type="dxa"/>
            <w:gridSpan w:val="7"/>
          </w:tcPr>
          <w:p w:rsidR="004E08E8" w:rsidRPr="00E64522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Из русской литературы Х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Х века ( 3ч)</w:t>
            </w: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4E08E8" w:rsidRPr="0047368E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 xml:space="preserve">В.А.Жуковский. Жизнь и творчество (обзор). «Море», «Невыразимое» - границы выразимого в слове и чувстве. 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7" w:type="dxa"/>
          </w:tcPr>
          <w:p w:rsidR="004E08E8" w:rsidRPr="0047368E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4E08E8" w:rsidRPr="00EA61A4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1A4">
              <w:rPr>
                <w:rFonts w:ascii="Times New Roman" w:hAnsi="Times New Roman" w:cs="Times New Roman"/>
                <w:sz w:val="28"/>
                <w:szCs w:val="28"/>
              </w:rPr>
              <w:t>В.А.Жуковский. Баллада «Светлана». Особенности жанра. (Нравственный мир героини баллады.)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01B" w:rsidTr="004E08E8">
        <w:tc>
          <w:tcPr>
            <w:tcW w:w="636" w:type="dxa"/>
          </w:tcPr>
          <w:p w:rsidR="0060701B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7" w:type="dxa"/>
          </w:tcPr>
          <w:p w:rsidR="0060701B" w:rsidRDefault="00B337B1" w:rsidP="00B33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60701B" w:rsidRPr="0060701B" w:rsidRDefault="0060701B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Р.р.</w:t>
            </w:r>
            <w:r w:rsidR="0032467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2467E" w:rsidRPr="0032467E">
              <w:rPr>
                <w:rFonts w:ascii="Times New Roman" w:hAnsi="Times New Roman" w:cs="Times New Roman"/>
                <w:sz w:val="28"/>
                <w:szCs w:val="28"/>
              </w:rPr>
              <w:t>Сочинение по балладе Жуковского «Светлана»</w:t>
            </w:r>
          </w:p>
        </w:tc>
        <w:tc>
          <w:tcPr>
            <w:tcW w:w="1502" w:type="dxa"/>
            <w:gridSpan w:val="2"/>
          </w:tcPr>
          <w:p w:rsidR="0060701B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502" w:type="dxa"/>
          </w:tcPr>
          <w:p w:rsidR="0060701B" w:rsidRPr="0047368E" w:rsidRDefault="0060701B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60701B" w:rsidRPr="0047368E" w:rsidRDefault="0060701B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9571" w:type="dxa"/>
            <w:gridSpan w:val="7"/>
          </w:tcPr>
          <w:p w:rsidR="004E08E8" w:rsidRPr="00E64522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А.С.Грибоедов «Горе от ума»  ( 7 ч)</w:t>
            </w: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А.С.Грибоедов Жизнь и творчество.  «К вам Александр Андреич Чацкий». Первые страницы комедии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A7469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 xml:space="preserve">К вам Александр Андреич Чацкий». Анализ 1 действия комедии А.Н.Грибоедова «Горе от ума». 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«Век нынешний и век минувший». Анализ 2 действия комедии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EA7469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 xml:space="preserve">«Можно ль против всех!» </w:t>
            </w:r>
            <w:r w:rsidRPr="00B759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 3 действия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03.11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«Не образумлюсь, виноват…» Анализ 4 действия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.р.</w:t>
            </w: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 xml:space="preserve"> И.А.Гончаров «Мильон терзаний». Работа с критической литературой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0" w:type="dxa"/>
          </w:tcPr>
          <w:p w:rsidR="004E08E8" w:rsidRPr="00B759B1" w:rsidRDefault="00CA690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08">
              <w:rPr>
                <w:rFonts w:ascii="Times New Roman" w:hAnsi="Times New Roman" w:cs="Times New Roman"/>
                <w:sz w:val="28"/>
                <w:szCs w:val="28"/>
              </w:rPr>
              <w:t>А.С. Грибоедов «Горе от ума».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Контрольное сочинение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9571" w:type="dxa"/>
            <w:gridSpan w:val="7"/>
          </w:tcPr>
          <w:p w:rsidR="004E08E8" w:rsidRPr="00E64522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А.С.Пушкин ( 18ч )</w:t>
            </w: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А.С.Пушкин. Жизнь и творчество. Лицейская лирика. Дружба и друзья в творчестве А.С.Пушкина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Основные мотивы лирики А.С.Пушкина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Развитие темы свободы в творчестве А.С.Пушкина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 xml:space="preserve"> «К морю»,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Дружба и друзья в лирике А.С.Пушкина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 xml:space="preserve"> «К Чаадаеву»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Любовная лирика А.С.Пушкина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 xml:space="preserve"> «Я вас любил…»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Тема поэта и поэзии ( «Я памятник…», «Пророк». Обучение анализу одного стихотворения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.р. </w:t>
            </w:r>
            <w:r w:rsidR="0060701B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7A09CA">
              <w:rPr>
                <w:rFonts w:ascii="Times New Roman" w:hAnsi="Times New Roman" w:cs="Times New Roman"/>
                <w:i/>
                <w:sz w:val="28"/>
                <w:szCs w:val="28"/>
              </w:rPr>
              <w:t>нализ лирического стихотворения А.С.Пушкина (по выбору учащихся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4E08E8" w:rsidRPr="002A55E3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0" w:type="dxa"/>
          </w:tcPr>
          <w:p w:rsidR="004E08E8" w:rsidRPr="00B759B1" w:rsidRDefault="00CA690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908">
              <w:rPr>
                <w:rFonts w:ascii="Times New Roman" w:hAnsi="Times New Roman" w:cs="Times New Roman"/>
                <w:sz w:val="28"/>
                <w:szCs w:val="28"/>
              </w:rPr>
              <w:t xml:space="preserve">А.С. Пушкин.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работа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E08E8" w:rsidRPr="002A55E3"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30" w:type="dxa"/>
          </w:tcPr>
          <w:p w:rsidR="004E08E8" w:rsidRPr="00B759B1" w:rsidRDefault="00CA690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«Моцарт и Сальери». Проблема «гения и злодейства»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30" w:type="dxa"/>
          </w:tcPr>
          <w:p w:rsidR="004E08E8" w:rsidRPr="00B759B1" w:rsidRDefault="00CA690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«Евгений Онегин». Обзор содержания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A6908">
              <w:rPr>
                <w:rFonts w:ascii="Times New Roman" w:hAnsi="Times New Roman" w:cs="Times New Roman"/>
                <w:sz w:val="28"/>
                <w:szCs w:val="28"/>
              </w:rPr>
              <w:t>бразы главных героев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47368E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</w:t>
            </w:r>
          </w:p>
        </w:tc>
        <w:tc>
          <w:tcPr>
            <w:tcW w:w="897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Онегин и поместное дворянское общество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ипическое и индивидуальное в образах Онегина и Ленского.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Татьяна и Ольга Ларины. Татьяна – нравственный идеал Пушкина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4E08E8" w:rsidRPr="002A55E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«Бегут. Меняясь, наши лета, меняя все, меняя нас». Татьяна и Онегин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E08E8" w:rsidRPr="002A55E3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Автор как идейно-композиционный и лирический центр романа. «Евгений Онегин» как энциклопедия русской жизни».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330" w:type="dxa"/>
          </w:tcPr>
          <w:p w:rsidR="004E08E8" w:rsidRPr="00B759B1" w:rsidRDefault="00CA690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6908">
              <w:rPr>
                <w:rFonts w:ascii="Times New Roman" w:hAnsi="Times New Roman" w:cs="Times New Roman"/>
                <w:sz w:val="28"/>
                <w:szCs w:val="28"/>
              </w:rPr>
              <w:t>А.С. Пушкин «Евгений Онегин».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Контрольное сочинение</w:t>
            </w:r>
          </w:p>
        </w:tc>
        <w:tc>
          <w:tcPr>
            <w:tcW w:w="1502" w:type="dxa"/>
            <w:gridSpan w:val="2"/>
          </w:tcPr>
          <w:p w:rsidR="004E08E8" w:rsidRPr="002A55E3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330" w:type="dxa"/>
          </w:tcPr>
          <w:p w:rsidR="004E08E8" w:rsidRPr="00255469" w:rsidRDefault="00AC7A70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5469">
              <w:rPr>
                <w:rFonts w:ascii="Times New Roman" w:hAnsi="Times New Roman" w:cs="Times New Roman"/>
                <w:b/>
                <w:sz w:val="28"/>
                <w:szCs w:val="28"/>
              </w:rPr>
              <w:t>Вн.чт.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Русские поэты первой половины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XIX</w:t>
            </w:r>
            <w:r w:rsidR="00255469">
              <w:rPr>
                <w:rFonts w:ascii="Times New Roman" w:hAnsi="Times New Roman" w:cs="Times New Roman"/>
                <w:sz w:val="28"/>
                <w:szCs w:val="28"/>
              </w:rPr>
              <w:t>: К.Н. Батюшков, К.Ф. Рылеев, П.А. Вяземский и др.</w:t>
            </w:r>
          </w:p>
        </w:tc>
        <w:tc>
          <w:tcPr>
            <w:tcW w:w="1502" w:type="dxa"/>
            <w:gridSpan w:val="2"/>
          </w:tcPr>
          <w:p w:rsidR="004E08E8" w:rsidRPr="002A55E3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4E08E8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9571" w:type="dxa"/>
            <w:gridSpan w:val="7"/>
          </w:tcPr>
          <w:p w:rsidR="004E08E8" w:rsidRPr="00E64522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М.Ю.Лермонтов ( 10ч)</w:t>
            </w: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Лирика М.Ю.Лермонтова. Жизнь и творчество.</w:t>
            </w:r>
          </w:p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Мотивы вольности и одиночества в лирике Лермонтова.</w:t>
            </w:r>
            <w:r w:rsidR="00255469">
              <w:rPr>
                <w:rFonts w:ascii="Times New Roman" w:hAnsi="Times New Roman" w:cs="Times New Roman"/>
                <w:sz w:val="28"/>
                <w:szCs w:val="28"/>
              </w:rPr>
              <w:t xml:space="preserve"> «Дума»</w:t>
            </w:r>
          </w:p>
        </w:tc>
        <w:tc>
          <w:tcPr>
            <w:tcW w:w="1502" w:type="dxa"/>
            <w:gridSpan w:val="2"/>
          </w:tcPr>
          <w:p w:rsidR="004E08E8" w:rsidRPr="00EA7469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7469">
              <w:rPr>
                <w:rFonts w:ascii="Times New Roman" w:hAnsi="Times New Roman" w:cs="Times New Roman"/>
                <w:sz w:val="28"/>
                <w:szCs w:val="28"/>
              </w:rPr>
              <w:t>22.12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Образ поэта – пророка в творчестве М,Ю. Лермонтова</w:t>
            </w:r>
            <w:r w:rsidR="00255469">
              <w:rPr>
                <w:rFonts w:ascii="Times New Roman" w:hAnsi="Times New Roman" w:cs="Times New Roman"/>
                <w:sz w:val="28"/>
                <w:szCs w:val="28"/>
              </w:rPr>
              <w:t xml:space="preserve"> «Смерть поэта», «Нет, я не Байрон, я другой», «Пророк»</w:t>
            </w:r>
          </w:p>
        </w:tc>
        <w:tc>
          <w:tcPr>
            <w:tcW w:w="1502" w:type="dxa"/>
            <w:gridSpan w:val="2"/>
          </w:tcPr>
          <w:p w:rsidR="004E08E8" w:rsidRPr="00EA7469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Адресаты любовной лирики М.Ю.Лермонтова и послания к ним</w:t>
            </w:r>
            <w:r w:rsidR="00255469">
              <w:rPr>
                <w:rFonts w:ascii="Times New Roman" w:hAnsi="Times New Roman" w:cs="Times New Roman"/>
                <w:sz w:val="28"/>
                <w:szCs w:val="28"/>
              </w:rPr>
              <w:t xml:space="preserve">. «Нет, не тебя так пылко я </w:t>
            </w:r>
            <w:r w:rsidR="00255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люблю»</w:t>
            </w:r>
          </w:p>
        </w:tc>
        <w:tc>
          <w:tcPr>
            <w:tcW w:w="1502" w:type="dxa"/>
            <w:gridSpan w:val="2"/>
          </w:tcPr>
          <w:p w:rsidR="004E08E8" w:rsidRPr="00EA7469" w:rsidRDefault="00EA7469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74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A7469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Эпоха безвременья в лирике поэта</w:t>
            </w:r>
          </w:p>
        </w:tc>
        <w:tc>
          <w:tcPr>
            <w:tcW w:w="1502" w:type="dxa"/>
            <w:gridSpan w:val="2"/>
          </w:tcPr>
          <w:p w:rsidR="004E08E8" w:rsidRPr="00EA7469" w:rsidRDefault="00EA7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7469">
              <w:rPr>
                <w:rFonts w:ascii="Times New Roman" w:hAnsi="Times New Roman" w:cs="Times New Roman"/>
                <w:sz w:val="28"/>
                <w:szCs w:val="28"/>
              </w:rPr>
              <w:t>29.12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Роман «Герой нашего времени».</w:t>
            </w:r>
          </w:p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Обзор содержания. Сложность композиции. Первый психологический роман.</w:t>
            </w:r>
          </w:p>
        </w:tc>
        <w:tc>
          <w:tcPr>
            <w:tcW w:w="1502" w:type="dxa"/>
            <w:gridSpan w:val="2"/>
          </w:tcPr>
          <w:p w:rsidR="004E08E8" w:rsidRPr="00EA7469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Печорин как представитель «портрета поколения».</w:t>
            </w:r>
          </w:p>
        </w:tc>
        <w:tc>
          <w:tcPr>
            <w:tcW w:w="1502" w:type="dxa"/>
            <w:gridSpan w:val="2"/>
          </w:tcPr>
          <w:p w:rsidR="004E08E8" w:rsidRPr="00EA7469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«Журнал Печорина» как средство самораскрытия его характера.</w:t>
            </w:r>
          </w:p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Печорин в системе образов романа.</w:t>
            </w:r>
          </w:p>
        </w:tc>
        <w:tc>
          <w:tcPr>
            <w:tcW w:w="1502" w:type="dxa"/>
            <w:gridSpan w:val="2"/>
          </w:tcPr>
          <w:p w:rsidR="004E08E8" w:rsidRPr="00EA7469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4E08E8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Романтизм и реализм романа. Роман в оценке В.Г.Белинского.</w:t>
            </w:r>
          </w:p>
        </w:tc>
        <w:tc>
          <w:tcPr>
            <w:tcW w:w="1502" w:type="dxa"/>
            <w:gridSpan w:val="2"/>
          </w:tcPr>
          <w:p w:rsidR="004E08E8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EE70EB" w:rsidRPr="00EE70EB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A2D3D" w:rsidTr="004E08E8">
        <w:tc>
          <w:tcPr>
            <w:tcW w:w="636" w:type="dxa"/>
          </w:tcPr>
          <w:p w:rsidR="00EA2D3D" w:rsidRPr="00B759B1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EA2D3D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30" w:type="dxa"/>
          </w:tcPr>
          <w:p w:rsidR="00EA2D3D" w:rsidRPr="00B759B1" w:rsidRDefault="00EA2D3D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2D3D">
              <w:rPr>
                <w:rFonts w:ascii="Times New Roman" w:hAnsi="Times New Roman" w:cs="Times New Roman"/>
                <w:b/>
                <w:sz w:val="28"/>
                <w:szCs w:val="28"/>
              </w:rPr>
              <w:t>Вн.чт.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М.Ю.Лермонтов «Демон», «Маскарад»</w:t>
            </w:r>
          </w:p>
        </w:tc>
        <w:tc>
          <w:tcPr>
            <w:tcW w:w="1502" w:type="dxa"/>
            <w:gridSpan w:val="2"/>
          </w:tcPr>
          <w:p w:rsidR="00EA2D3D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502" w:type="dxa"/>
          </w:tcPr>
          <w:p w:rsidR="00EA2D3D" w:rsidRPr="0047368E" w:rsidRDefault="00EA2D3D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EA2D3D" w:rsidRPr="0047368E" w:rsidRDefault="00EA2D3D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30" w:type="dxa"/>
          </w:tcPr>
          <w:p w:rsidR="004E08E8" w:rsidRPr="00255469" w:rsidRDefault="00255469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М.Ю Лермонтова, роман</w:t>
            </w:r>
            <w:r w:rsidR="004E08E8" w:rsidRPr="00B759B1">
              <w:rPr>
                <w:rFonts w:ascii="Times New Roman" w:hAnsi="Times New Roman" w:cs="Times New Roman"/>
                <w:sz w:val="28"/>
                <w:szCs w:val="28"/>
              </w:rPr>
              <w:t xml:space="preserve"> «Герой нашего времени»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Контрольное сочинение</w:t>
            </w:r>
          </w:p>
        </w:tc>
        <w:tc>
          <w:tcPr>
            <w:tcW w:w="1502" w:type="dxa"/>
            <w:gridSpan w:val="2"/>
          </w:tcPr>
          <w:p w:rsidR="004E08E8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26.01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9571" w:type="dxa"/>
            <w:gridSpan w:val="7"/>
          </w:tcPr>
          <w:p w:rsidR="004E08E8" w:rsidRPr="00E64522" w:rsidRDefault="004E08E8" w:rsidP="00B31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Н.В.Гоголь ( </w:t>
            </w:r>
            <w:r w:rsidR="00B3176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ч )</w:t>
            </w:r>
          </w:p>
        </w:tc>
      </w:tr>
      <w:tr w:rsidR="004E08E8" w:rsidTr="004E08E8">
        <w:tc>
          <w:tcPr>
            <w:tcW w:w="636" w:type="dxa"/>
          </w:tcPr>
          <w:p w:rsidR="004E08E8" w:rsidRPr="00B759B1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4E08E8" w:rsidRPr="00B759B1" w:rsidRDefault="004E08E8" w:rsidP="002554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b/>
                <w:sz w:val="28"/>
                <w:szCs w:val="28"/>
              </w:rPr>
              <w:t>Н.В.Гоголь</w:t>
            </w: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 xml:space="preserve">. Страницы жизни и творчества. </w:t>
            </w:r>
          </w:p>
        </w:tc>
        <w:tc>
          <w:tcPr>
            <w:tcW w:w="1502" w:type="dxa"/>
            <w:gridSpan w:val="2"/>
          </w:tcPr>
          <w:p w:rsidR="004E08E8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EE70EB" w:rsidRPr="00EE70EB"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502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Поэма «Мёртвые души». Замысел, история создания. Особенности жанра и композиции. Обзор содержания. Смысл названия.</w:t>
            </w:r>
          </w:p>
        </w:tc>
        <w:tc>
          <w:tcPr>
            <w:tcW w:w="1502" w:type="dxa"/>
            <w:gridSpan w:val="2"/>
          </w:tcPr>
          <w:p w:rsidR="004E08E8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</w:p>
        </w:tc>
        <w:tc>
          <w:tcPr>
            <w:tcW w:w="1502" w:type="dxa"/>
          </w:tcPr>
          <w:p w:rsidR="004E08E8" w:rsidRPr="00EE70EB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>Чичиков как новый герой эпохи и как антигерой. Эволюция его образа. «Мёртвые» и «живые» души. Образ автора.</w:t>
            </w:r>
          </w:p>
        </w:tc>
        <w:tc>
          <w:tcPr>
            <w:tcW w:w="1502" w:type="dxa"/>
            <w:gridSpan w:val="2"/>
          </w:tcPr>
          <w:p w:rsidR="004E08E8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02.02</w:t>
            </w:r>
          </w:p>
        </w:tc>
        <w:tc>
          <w:tcPr>
            <w:tcW w:w="1502" w:type="dxa"/>
          </w:tcPr>
          <w:p w:rsidR="004E08E8" w:rsidRPr="00EE70EB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636" w:type="dxa"/>
          </w:tcPr>
          <w:p w:rsidR="004E08E8" w:rsidRPr="00B759B1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4E08E8" w:rsidRPr="00B759B1" w:rsidRDefault="004E08E8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759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РР </w:t>
            </w:r>
            <w:r w:rsidRPr="00B759B1">
              <w:rPr>
                <w:rFonts w:ascii="Times New Roman" w:hAnsi="Times New Roman" w:cs="Times New Roman"/>
                <w:sz w:val="28"/>
                <w:szCs w:val="28"/>
              </w:rPr>
              <w:t xml:space="preserve">Поэма в оценке Белинского. </w:t>
            </w:r>
            <w:r w:rsidRPr="007A09CA">
              <w:rPr>
                <w:rFonts w:ascii="Times New Roman" w:hAnsi="Times New Roman" w:cs="Times New Roman"/>
                <w:i/>
                <w:sz w:val="28"/>
                <w:szCs w:val="28"/>
              </w:rPr>
              <w:t>Подготовка к сочинению.</w:t>
            </w:r>
          </w:p>
        </w:tc>
        <w:tc>
          <w:tcPr>
            <w:tcW w:w="1502" w:type="dxa"/>
            <w:gridSpan w:val="2"/>
          </w:tcPr>
          <w:p w:rsidR="004E08E8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06.02</w:t>
            </w:r>
          </w:p>
        </w:tc>
        <w:tc>
          <w:tcPr>
            <w:tcW w:w="1502" w:type="dxa"/>
          </w:tcPr>
          <w:p w:rsidR="004E08E8" w:rsidRPr="00EE70EB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rPr>
          <w:trHeight w:val="1002"/>
        </w:trPr>
        <w:tc>
          <w:tcPr>
            <w:tcW w:w="636" w:type="dxa"/>
          </w:tcPr>
          <w:p w:rsidR="004E08E8" w:rsidRPr="00B759B1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897" w:type="dxa"/>
          </w:tcPr>
          <w:p w:rsidR="004E08E8" w:rsidRPr="00B759B1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4E08E8" w:rsidRPr="00255469" w:rsidRDefault="00255469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Н.В. Гоголь «Мертвые души».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Контрольное сочинение</w:t>
            </w:r>
          </w:p>
        </w:tc>
        <w:tc>
          <w:tcPr>
            <w:tcW w:w="1502" w:type="dxa"/>
            <w:gridSpan w:val="2"/>
          </w:tcPr>
          <w:p w:rsidR="004E08E8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502" w:type="dxa"/>
          </w:tcPr>
          <w:p w:rsidR="004E08E8" w:rsidRPr="00EE70EB" w:rsidRDefault="004E08E8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4E08E8" w:rsidRPr="0047368E" w:rsidRDefault="004E08E8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rPr>
          <w:trHeight w:val="1002"/>
        </w:trPr>
        <w:tc>
          <w:tcPr>
            <w:tcW w:w="636" w:type="dxa"/>
          </w:tcPr>
          <w:p w:rsidR="0081363C" w:rsidRPr="00B759B1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7" w:type="dxa"/>
          </w:tcPr>
          <w:p w:rsidR="0081363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81363C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3C">
              <w:rPr>
                <w:rFonts w:ascii="Times New Roman" w:hAnsi="Times New Roman" w:cs="Times New Roman"/>
                <w:b/>
                <w:sz w:val="28"/>
                <w:szCs w:val="28"/>
              </w:rPr>
              <w:t>Вн.чт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Н.В. Гоголь «Петербургские повести»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09.02</w:t>
            </w:r>
          </w:p>
        </w:tc>
        <w:tc>
          <w:tcPr>
            <w:tcW w:w="1502" w:type="dxa"/>
          </w:tcPr>
          <w:p w:rsidR="0081363C" w:rsidRPr="00EE70E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E08E8" w:rsidTr="004E08E8">
        <w:tc>
          <w:tcPr>
            <w:tcW w:w="9571" w:type="dxa"/>
            <w:gridSpan w:val="7"/>
          </w:tcPr>
          <w:p w:rsidR="004E08E8" w:rsidRPr="00E64522" w:rsidRDefault="004E08E8" w:rsidP="00B31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Русская литература второй половины Х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Х века ( </w:t>
            </w:r>
            <w:r w:rsidR="00B31764"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ч   )</w:t>
            </w:r>
          </w:p>
        </w:tc>
      </w:tr>
      <w:tr w:rsidR="00255469" w:rsidTr="004E08E8">
        <w:tc>
          <w:tcPr>
            <w:tcW w:w="636" w:type="dxa"/>
          </w:tcPr>
          <w:p w:rsidR="00255469" w:rsidRPr="00F560AB" w:rsidRDefault="001E3F5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255469" w:rsidRDefault="001E3F5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255469" w:rsidRPr="00FD602F" w:rsidRDefault="00255469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А.П.Чехов. Слово о писателе. В мастерской художн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ика. «Тоска»</w:t>
            </w: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02" w:type="dxa"/>
            <w:gridSpan w:val="2"/>
          </w:tcPr>
          <w:p w:rsidR="00255469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E70EB" w:rsidRPr="00EE70EB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502" w:type="dxa"/>
          </w:tcPr>
          <w:p w:rsidR="00255469" w:rsidRPr="0047368E" w:rsidRDefault="0025546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255469" w:rsidRPr="0047368E" w:rsidRDefault="0025546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54B9" w:rsidTr="004E08E8">
        <w:tc>
          <w:tcPr>
            <w:tcW w:w="636" w:type="dxa"/>
          </w:tcPr>
          <w:p w:rsidR="008F54B9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8F54B9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8F54B9" w:rsidRPr="00FD602F" w:rsidRDefault="008F54B9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В мастерской художн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ика. «Тоска»</w:t>
            </w: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02" w:type="dxa"/>
            <w:gridSpan w:val="2"/>
          </w:tcPr>
          <w:p w:rsidR="008F54B9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502" w:type="dxa"/>
          </w:tcPr>
          <w:p w:rsidR="008F54B9" w:rsidRPr="0047368E" w:rsidRDefault="008F54B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F54B9" w:rsidRPr="0047368E" w:rsidRDefault="008F54B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F54B9" w:rsidTr="004E08E8">
        <w:tc>
          <w:tcPr>
            <w:tcW w:w="636" w:type="dxa"/>
          </w:tcPr>
          <w:p w:rsidR="008F54B9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8F54B9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8F54B9" w:rsidRPr="008F54B9" w:rsidRDefault="008F54B9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4B9">
              <w:rPr>
                <w:rFonts w:ascii="Times New Roman" w:hAnsi="Times New Roman" w:cs="Times New Roman"/>
                <w:b/>
                <w:sz w:val="28"/>
                <w:szCs w:val="28"/>
              </w:rPr>
              <w:t>Вн.чт.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А.П. Чехов. Рассказы</w:t>
            </w:r>
          </w:p>
        </w:tc>
        <w:tc>
          <w:tcPr>
            <w:tcW w:w="1502" w:type="dxa"/>
            <w:gridSpan w:val="2"/>
          </w:tcPr>
          <w:p w:rsidR="008F54B9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16.02</w:t>
            </w:r>
          </w:p>
        </w:tc>
        <w:tc>
          <w:tcPr>
            <w:tcW w:w="1502" w:type="dxa"/>
          </w:tcPr>
          <w:p w:rsidR="008F54B9" w:rsidRPr="0047368E" w:rsidRDefault="008F54B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F54B9" w:rsidRPr="0047368E" w:rsidRDefault="008F54B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69" w:rsidTr="004E08E8">
        <w:tc>
          <w:tcPr>
            <w:tcW w:w="636" w:type="dxa"/>
          </w:tcPr>
          <w:p w:rsidR="00255469" w:rsidRPr="00F560AB" w:rsidRDefault="001E3F5C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7" w:type="dxa"/>
          </w:tcPr>
          <w:p w:rsidR="00255469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255469" w:rsidRPr="00FD602F" w:rsidRDefault="00255469" w:rsidP="00255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И.А.Бунин. Слово о писателе.</w:t>
            </w:r>
          </w:p>
          <w:p w:rsidR="00255469" w:rsidRPr="00FD602F" w:rsidRDefault="00255469" w:rsidP="00255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«Тёмные аллеи». «Поэзия» и «проза» русской усадьбы.</w:t>
            </w:r>
          </w:p>
        </w:tc>
        <w:tc>
          <w:tcPr>
            <w:tcW w:w="1502" w:type="dxa"/>
            <w:gridSpan w:val="2"/>
          </w:tcPr>
          <w:p w:rsidR="00255469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E70EB" w:rsidRPr="00EE70EB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502" w:type="dxa"/>
          </w:tcPr>
          <w:p w:rsidR="00255469" w:rsidRPr="0047368E" w:rsidRDefault="0025546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255469" w:rsidRPr="0047368E" w:rsidRDefault="0025546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69" w:rsidTr="004E08E8">
        <w:tc>
          <w:tcPr>
            <w:tcW w:w="636" w:type="dxa"/>
          </w:tcPr>
          <w:p w:rsidR="00255469" w:rsidRPr="00F560AB" w:rsidRDefault="001E3F5C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255469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255469" w:rsidRPr="009D2DE5" w:rsidRDefault="00255469" w:rsidP="002554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5469">
              <w:rPr>
                <w:rFonts w:ascii="Times New Roman" w:hAnsi="Times New Roman" w:cs="Times New Roman"/>
                <w:sz w:val="28"/>
                <w:szCs w:val="28"/>
              </w:rPr>
              <w:t>А.А.Блок. Слово о</w:t>
            </w: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 xml:space="preserve"> поэте. Образы и ритмы поэта.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«Ветер принес издалека…»</w:t>
            </w:r>
          </w:p>
        </w:tc>
        <w:tc>
          <w:tcPr>
            <w:tcW w:w="1502" w:type="dxa"/>
            <w:gridSpan w:val="2"/>
          </w:tcPr>
          <w:p w:rsidR="00255469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EE70EB" w:rsidRPr="00EE70EB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502" w:type="dxa"/>
          </w:tcPr>
          <w:p w:rsidR="00255469" w:rsidRPr="0047368E" w:rsidRDefault="0025546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255469" w:rsidRPr="0047368E" w:rsidRDefault="0025546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69" w:rsidTr="004E08E8">
        <w:tc>
          <w:tcPr>
            <w:tcW w:w="636" w:type="dxa"/>
          </w:tcPr>
          <w:p w:rsidR="00255469" w:rsidRPr="00F560AB" w:rsidRDefault="001E3F5C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7" w:type="dxa"/>
          </w:tcPr>
          <w:p w:rsidR="00255469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255469" w:rsidRPr="009D2DE5" w:rsidRDefault="00255469" w:rsidP="00255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Трагедия лирического героя в «страшном мире».</w:t>
            </w:r>
          </w:p>
          <w:p w:rsidR="00255469" w:rsidRPr="009D2DE5" w:rsidRDefault="00255469" w:rsidP="0025546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Своеобразие лирических интонации.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«О, весна без конца и без краю…», «О, я хочу безумно жить…»</w:t>
            </w:r>
          </w:p>
        </w:tc>
        <w:tc>
          <w:tcPr>
            <w:tcW w:w="1502" w:type="dxa"/>
            <w:gridSpan w:val="2"/>
          </w:tcPr>
          <w:p w:rsidR="00255469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23.02</w:t>
            </w:r>
          </w:p>
        </w:tc>
        <w:tc>
          <w:tcPr>
            <w:tcW w:w="1502" w:type="dxa"/>
          </w:tcPr>
          <w:p w:rsidR="00255469" w:rsidRPr="0047368E" w:rsidRDefault="0025546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255469" w:rsidRPr="0047368E" w:rsidRDefault="00255469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07DD" w:rsidTr="004E08E8">
        <w:tc>
          <w:tcPr>
            <w:tcW w:w="636" w:type="dxa"/>
          </w:tcPr>
          <w:p w:rsidR="001607DD" w:rsidRPr="00F560AB" w:rsidRDefault="001E3F5C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1607DD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0" w:type="dxa"/>
          </w:tcPr>
          <w:p w:rsidR="001607DD" w:rsidRPr="009D2DE5" w:rsidRDefault="001607DD" w:rsidP="002554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С.А. Есенин. Жизнь и творчество (обзор). «Гой, ты Русь, моя родная…»,</w:t>
            </w:r>
          </w:p>
        </w:tc>
        <w:tc>
          <w:tcPr>
            <w:tcW w:w="1502" w:type="dxa"/>
            <w:gridSpan w:val="2"/>
          </w:tcPr>
          <w:p w:rsidR="001607DD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EE70EB" w:rsidRPr="00EE70EB"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502" w:type="dxa"/>
          </w:tcPr>
          <w:p w:rsidR="001607DD" w:rsidRPr="0047368E" w:rsidRDefault="001607DD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1607DD" w:rsidRPr="0047368E" w:rsidRDefault="001607DD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607DD" w:rsidTr="004E08E8">
        <w:tc>
          <w:tcPr>
            <w:tcW w:w="636" w:type="dxa"/>
          </w:tcPr>
          <w:p w:rsidR="001607DD" w:rsidRPr="00F560AB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897" w:type="dxa"/>
          </w:tcPr>
          <w:p w:rsidR="001607DD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0" w:type="dxa"/>
          </w:tcPr>
          <w:p w:rsidR="001607DD" w:rsidRPr="009D2DE5" w:rsidRDefault="001607DD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С.А.Есенин. Народно-песенная основа лирики поэта. Тема Родины.</w:t>
            </w:r>
          </w:p>
          <w:p w:rsidR="001607DD" w:rsidRPr="009D2DE5" w:rsidRDefault="001607DD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Размышления о жизни, природе,человеке.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«Отговорила роща золотая», «Вот уж вечер», «не жалею, не зову, не плачу…»</w:t>
            </w:r>
          </w:p>
        </w:tc>
        <w:tc>
          <w:tcPr>
            <w:tcW w:w="1502" w:type="dxa"/>
            <w:gridSpan w:val="2"/>
          </w:tcPr>
          <w:p w:rsidR="001607DD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</w:t>
            </w:r>
          </w:p>
        </w:tc>
        <w:tc>
          <w:tcPr>
            <w:tcW w:w="1502" w:type="dxa"/>
          </w:tcPr>
          <w:p w:rsidR="001607DD" w:rsidRPr="0047368E" w:rsidRDefault="001607DD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1607DD" w:rsidRPr="0047368E" w:rsidRDefault="001607DD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701B" w:rsidTr="004E08E8">
        <w:tc>
          <w:tcPr>
            <w:tcW w:w="636" w:type="dxa"/>
          </w:tcPr>
          <w:p w:rsidR="0060701B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97" w:type="dxa"/>
          </w:tcPr>
          <w:p w:rsidR="0060701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30" w:type="dxa"/>
          </w:tcPr>
          <w:p w:rsidR="0060701B" w:rsidRPr="009D2DE5" w:rsidRDefault="0060701B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467E">
              <w:rPr>
                <w:rFonts w:ascii="Times New Roman" w:hAnsi="Times New Roman" w:cs="Times New Roman"/>
                <w:b/>
                <w:sz w:val="28"/>
                <w:szCs w:val="28"/>
              </w:rPr>
              <w:t>Р.р.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467E" w:rsidRPr="003246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Подготовка к написанию домашнего </w:t>
            </w:r>
            <w:r w:rsidR="0032467E" w:rsidRPr="0032467E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сочинения по творчеству С.Есенина, А. Блока, И.Бунина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02" w:type="dxa"/>
            <w:gridSpan w:val="2"/>
          </w:tcPr>
          <w:p w:rsidR="0060701B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02.03</w:t>
            </w:r>
          </w:p>
        </w:tc>
        <w:tc>
          <w:tcPr>
            <w:tcW w:w="1502" w:type="dxa"/>
          </w:tcPr>
          <w:p w:rsidR="0060701B" w:rsidRPr="0047368E" w:rsidRDefault="0060701B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60701B" w:rsidRPr="0047368E" w:rsidRDefault="0060701B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5469" w:rsidTr="004E08E8">
        <w:tc>
          <w:tcPr>
            <w:tcW w:w="636" w:type="dxa"/>
          </w:tcPr>
          <w:p w:rsidR="00255469" w:rsidRPr="00F560AB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897" w:type="dxa"/>
          </w:tcPr>
          <w:p w:rsidR="00255469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30" w:type="dxa"/>
          </w:tcPr>
          <w:p w:rsidR="001607DD" w:rsidRPr="009D2DE5" w:rsidRDefault="001607DD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В.В.Маяковский. Новаторство поэзии. Своеобразие стиха, ритма, интонаций.</w:t>
            </w:r>
          </w:p>
          <w:p w:rsidR="00255469" w:rsidRPr="009D2DE5" w:rsidRDefault="001607DD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Маяковский о труде поэта. Словотворчество поэта.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«Послушайте!», «А вы могли бы?», «Люблю»</w:t>
            </w:r>
          </w:p>
        </w:tc>
        <w:tc>
          <w:tcPr>
            <w:tcW w:w="1502" w:type="dxa"/>
            <w:gridSpan w:val="2"/>
          </w:tcPr>
          <w:p w:rsidR="00255469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502" w:type="dxa"/>
          </w:tcPr>
          <w:p w:rsidR="00255469" w:rsidRPr="00EE70EB" w:rsidRDefault="00255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255469" w:rsidRPr="00EE70EB" w:rsidRDefault="0025546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7DD" w:rsidTr="004E08E8">
        <w:tc>
          <w:tcPr>
            <w:tcW w:w="636" w:type="dxa"/>
          </w:tcPr>
          <w:p w:rsidR="001607DD" w:rsidRPr="00F560AB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7" w:type="dxa"/>
          </w:tcPr>
          <w:p w:rsidR="001607DD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30" w:type="dxa"/>
          </w:tcPr>
          <w:p w:rsidR="001607DD" w:rsidRPr="00FD602F" w:rsidRDefault="001607DD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М.А.Булгаков. Слово о писателе.</w:t>
            </w:r>
          </w:p>
          <w:p w:rsidR="001607DD" w:rsidRPr="009D2DE5" w:rsidRDefault="001607DD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«Собачье сердце» как социально-философская сатира на современное общество. Система образов.</w:t>
            </w:r>
          </w:p>
        </w:tc>
        <w:tc>
          <w:tcPr>
            <w:tcW w:w="1502" w:type="dxa"/>
            <w:gridSpan w:val="2"/>
          </w:tcPr>
          <w:p w:rsidR="001607DD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502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3F5C" w:rsidTr="004E08E8">
        <w:tc>
          <w:tcPr>
            <w:tcW w:w="636" w:type="dxa"/>
          </w:tcPr>
          <w:p w:rsidR="001E3F5C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1E3F5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330" w:type="dxa"/>
          </w:tcPr>
          <w:p w:rsidR="001E3F5C" w:rsidRPr="001E3F5C" w:rsidRDefault="001E3F5C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F5C">
              <w:rPr>
                <w:rFonts w:ascii="Times New Roman" w:hAnsi="Times New Roman" w:cs="Times New Roman"/>
                <w:sz w:val="28"/>
                <w:szCs w:val="28"/>
              </w:rPr>
              <w:t>Русская литература второй половины Х</w:t>
            </w:r>
            <w:r w:rsidRPr="001E3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E3F5C">
              <w:rPr>
                <w:rFonts w:ascii="Times New Roman" w:hAnsi="Times New Roman" w:cs="Times New Roman"/>
                <w:sz w:val="28"/>
                <w:szCs w:val="28"/>
              </w:rPr>
              <w:t>Х века</w:t>
            </w:r>
            <w:r w:rsidRPr="001E3F5C">
              <w:rPr>
                <w:rFonts w:ascii="Times New Roman" w:hAnsi="Times New Roman" w:cs="Times New Roman"/>
                <w:b/>
                <w:sz w:val="28"/>
                <w:szCs w:val="28"/>
              </w:rPr>
              <w:t>. Контрольная работа</w:t>
            </w:r>
          </w:p>
        </w:tc>
        <w:tc>
          <w:tcPr>
            <w:tcW w:w="1502" w:type="dxa"/>
            <w:gridSpan w:val="2"/>
          </w:tcPr>
          <w:p w:rsidR="001E3F5C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09.03</w:t>
            </w:r>
          </w:p>
        </w:tc>
        <w:tc>
          <w:tcPr>
            <w:tcW w:w="1502" w:type="dxa"/>
          </w:tcPr>
          <w:p w:rsidR="001E3F5C" w:rsidRPr="00EE70EB" w:rsidRDefault="001E3F5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1E3F5C" w:rsidRPr="00EE70EB" w:rsidRDefault="001E3F5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7DD" w:rsidTr="004E08E8">
        <w:tc>
          <w:tcPr>
            <w:tcW w:w="636" w:type="dxa"/>
          </w:tcPr>
          <w:p w:rsidR="001607DD" w:rsidRPr="00F560AB" w:rsidRDefault="008F54B9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1607DD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330" w:type="dxa"/>
          </w:tcPr>
          <w:p w:rsidR="001607DD" w:rsidRPr="009D2DE5" w:rsidRDefault="001607DD" w:rsidP="008F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М.И.Цветаева. Особенности поэтики. Стихи о поэзии, о любви, жизни и смерти.</w:t>
            </w:r>
          </w:p>
          <w:p w:rsidR="001607DD" w:rsidRPr="009D2DE5" w:rsidRDefault="001607DD" w:rsidP="008F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«Стихи Блоку», «Родина». </w:t>
            </w: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Традиции и новаторство.</w:t>
            </w:r>
          </w:p>
        </w:tc>
        <w:tc>
          <w:tcPr>
            <w:tcW w:w="1502" w:type="dxa"/>
            <w:gridSpan w:val="2"/>
          </w:tcPr>
          <w:p w:rsidR="001607DD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E70E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502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54B9" w:rsidTr="004E08E8">
        <w:tc>
          <w:tcPr>
            <w:tcW w:w="636" w:type="dxa"/>
          </w:tcPr>
          <w:p w:rsidR="008F54B9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7" w:type="dxa"/>
          </w:tcPr>
          <w:p w:rsidR="008F54B9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30" w:type="dxa"/>
          </w:tcPr>
          <w:p w:rsidR="008F54B9" w:rsidRPr="009D2DE5" w:rsidRDefault="008F54B9" w:rsidP="008F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М.И.Цветаева. Образ Родины в лир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ическом цикле «Стихи о Москве»,</w:t>
            </w:r>
          </w:p>
        </w:tc>
        <w:tc>
          <w:tcPr>
            <w:tcW w:w="1502" w:type="dxa"/>
            <w:gridSpan w:val="2"/>
          </w:tcPr>
          <w:p w:rsidR="008F54B9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502" w:type="dxa"/>
          </w:tcPr>
          <w:p w:rsidR="008F54B9" w:rsidRPr="00EE70EB" w:rsidRDefault="008F54B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8F54B9" w:rsidRPr="00EE70EB" w:rsidRDefault="008F54B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54B9" w:rsidTr="004E08E8">
        <w:tc>
          <w:tcPr>
            <w:tcW w:w="636" w:type="dxa"/>
          </w:tcPr>
          <w:p w:rsidR="008F54B9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8F54B9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330" w:type="dxa"/>
          </w:tcPr>
          <w:p w:rsidR="008F54B9" w:rsidRPr="009D2DE5" w:rsidRDefault="008F54B9" w:rsidP="008F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А.А.Ахматова. Слово о поэте. Трагические интонации в любовной лирике.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«Сразу тихо стало в доме», «Я спросила у кукушки…»</w:t>
            </w:r>
          </w:p>
        </w:tc>
        <w:tc>
          <w:tcPr>
            <w:tcW w:w="1502" w:type="dxa"/>
            <w:gridSpan w:val="2"/>
          </w:tcPr>
          <w:p w:rsidR="008F54B9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16.03</w:t>
            </w:r>
          </w:p>
        </w:tc>
        <w:tc>
          <w:tcPr>
            <w:tcW w:w="1502" w:type="dxa"/>
          </w:tcPr>
          <w:p w:rsidR="008F54B9" w:rsidRPr="00EE70EB" w:rsidRDefault="008F54B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8F54B9" w:rsidRPr="00EE70EB" w:rsidRDefault="008F54B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7DD" w:rsidTr="004E08E8">
        <w:tc>
          <w:tcPr>
            <w:tcW w:w="636" w:type="dxa"/>
          </w:tcPr>
          <w:p w:rsidR="001607DD" w:rsidRPr="00F560AB" w:rsidRDefault="001E3F5C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7" w:type="dxa"/>
          </w:tcPr>
          <w:p w:rsidR="001607DD" w:rsidRDefault="001E3F5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37B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1607DD" w:rsidRPr="009D2DE5" w:rsidRDefault="008F54B9" w:rsidP="008F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А.А.Ахматова</w:t>
            </w:r>
            <w:r w:rsidR="001607DD" w:rsidRPr="009D2DE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607DD">
              <w:rPr>
                <w:rFonts w:ascii="Times New Roman" w:hAnsi="Times New Roman" w:cs="Times New Roman"/>
                <w:sz w:val="28"/>
                <w:szCs w:val="28"/>
              </w:rPr>
              <w:t xml:space="preserve"> «Молитва»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1607DD" w:rsidRPr="009D2DE5">
              <w:rPr>
                <w:rFonts w:ascii="Times New Roman" w:hAnsi="Times New Roman" w:cs="Times New Roman"/>
                <w:sz w:val="28"/>
                <w:szCs w:val="28"/>
              </w:rPr>
              <w:t>Тема поэта и поэзии. Особенности поэтики.</w:t>
            </w:r>
          </w:p>
        </w:tc>
        <w:tc>
          <w:tcPr>
            <w:tcW w:w="1502" w:type="dxa"/>
            <w:gridSpan w:val="2"/>
          </w:tcPr>
          <w:p w:rsidR="001607DD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EE70E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502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701B" w:rsidTr="004E08E8">
        <w:tc>
          <w:tcPr>
            <w:tcW w:w="636" w:type="dxa"/>
          </w:tcPr>
          <w:p w:rsidR="0060701B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97" w:type="dxa"/>
          </w:tcPr>
          <w:p w:rsidR="0060701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330" w:type="dxa"/>
          </w:tcPr>
          <w:p w:rsidR="0060701B" w:rsidRDefault="0060701B" w:rsidP="003246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2467E">
              <w:rPr>
                <w:rFonts w:ascii="Times New Roman" w:hAnsi="Times New Roman" w:cs="Times New Roman"/>
                <w:b/>
                <w:sz w:val="28"/>
                <w:szCs w:val="28"/>
              </w:rPr>
              <w:t>Р.р</w:t>
            </w:r>
            <w:r w:rsidR="0032467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</w:t>
            </w:r>
            <w:r w:rsidR="0032467E" w:rsidRPr="007A09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нализ лирического </w:t>
            </w:r>
            <w:r w:rsidR="0032467E" w:rsidRPr="007A09C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стихотворения </w:t>
            </w:r>
            <w:r w:rsidR="0032467E">
              <w:rPr>
                <w:rFonts w:ascii="Times New Roman" w:hAnsi="Times New Roman" w:cs="Times New Roman"/>
                <w:i/>
                <w:sz w:val="28"/>
                <w:szCs w:val="28"/>
              </w:rPr>
              <w:t>М.И. Цветаевой, А.А. Ахматовой</w:t>
            </w:r>
            <w:r w:rsidR="0032467E" w:rsidRPr="007A09C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(по выбору учащихся</w:t>
            </w:r>
            <w:r w:rsidR="0032467E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</w:tc>
        <w:tc>
          <w:tcPr>
            <w:tcW w:w="1502" w:type="dxa"/>
            <w:gridSpan w:val="2"/>
          </w:tcPr>
          <w:p w:rsidR="0060701B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502" w:type="dxa"/>
          </w:tcPr>
          <w:p w:rsidR="0060701B" w:rsidRPr="00EE70EB" w:rsidRDefault="0060701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60701B" w:rsidRPr="00EE70EB" w:rsidRDefault="0060701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7DD" w:rsidTr="004E08E8">
        <w:tc>
          <w:tcPr>
            <w:tcW w:w="636" w:type="dxa"/>
          </w:tcPr>
          <w:p w:rsidR="001607DD" w:rsidRPr="00F560AB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80</w:t>
            </w:r>
          </w:p>
        </w:tc>
        <w:tc>
          <w:tcPr>
            <w:tcW w:w="897" w:type="dxa"/>
          </w:tcPr>
          <w:p w:rsidR="001607DD" w:rsidRDefault="001E3F5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337B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0" w:type="dxa"/>
          </w:tcPr>
          <w:p w:rsidR="001607DD" w:rsidRPr="009D2DE5" w:rsidRDefault="001607DD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Н.А.Заболоцкий. Философский характер лирики поэта.</w:t>
            </w:r>
          </w:p>
          <w:p w:rsidR="001607DD" w:rsidRPr="009D2DE5" w:rsidRDefault="001607DD" w:rsidP="00160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Тема гармонии с природой, любви и смерти.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«Я не ищу гармонии в природе</w:t>
            </w:r>
            <w:r w:rsidR="0081363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», </w:t>
            </w:r>
            <w:r w:rsidR="0081363C">
              <w:rPr>
                <w:rFonts w:ascii="Times New Roman" w:hAnsi="Times New Roman" w:cs="Times New Roman"/>
                <w:sz w:val="28"/>
                <w:szCs w:val="28"/>
              </w:rPr>
              <w:t>«Можжевеловый куст»</w:t>
            </w:r>
          </w:p>
        </w:tc>
        <w:tc>
          <w:tcPr>
            <w:tcW w:w="1502" w:type="dxa"/>
            <w:gridSpan w:val="2"/>
          </w:tcPr>
          <w:p w:rsidR="001607DD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23.03</w:t>
            </w:r>
          </w:p>
        </w:tc>
        <w:tc>
          <w:tcPr>
            <w:tcW w:w="1502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07DD" w:rsidTr="004E08E8">
        <w:tc>
          <w:tcPr>
            <w:tcW w:w="636" w:type="dxa"/>
          </w:tcPr>
          <w:p w:rsidR="001607DD" w:rsidRPr="00F560AB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897" w:type="dxa"/>
          </w:tcPr>
          <w:p w:rsidR="001607DD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330" w:type="dxa"/>
          </w:tcPr>
          <w:p w:rsidR="0081363C" w:rsidRPr="00FD602F" w:rsidRDefault="0081363C" w:rsidP="00813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М.А.Шолохов. Слово о писателе. «Судьба человека».</w:t>
            </w:r>
          </w:p>
          <w:p w:rsidR="001607DD" w:rsidRPr="009D2DE5" w:rsidRDefault="0081363C" w:rsidP="00813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Смысл названия рассказа. Судьба Родины и судьба человека. Композиция рассказа.</w:t>
            </w:r>
          </w:p>
        </w:tc>
        <w:tc>
          <w:tcPr>
            <w:tcW w:w="1502" w:type="dxa"/>
            <w:gridSpan w:val="2"/>
          </w:tcPr>
          <w:p w:rsidR="001607DD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03.04</w:t>
            </w:r>
          </w:p>
        </w:tc>
        <w:tc>
          <w:tcPr>
            <w:tcW w:w="1502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1607DD" w:rsidRPr="00EE70EB" w:rsidRDefault="001607D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54B9" w:rsidTr="004E08E8">
        <w:tc>
          <w:tcPr>
            <w:tcW w:w="636" w:type="dxa"/>
          </w:tcPr>
          <w:p w:rsidR="008F54B9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897" w:type="dxa"/>
          </w:tcPr>
          <w:p w:rsidR="008F54B9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330" w:type="dxa"/>
          </w:tcPr>
          <w:p w:rsidR="008F54B9" w:rsidRPr="00FD602F" w:rsidRDefault="008F54B9" w:rsidP="00813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Судьба Родины и судьба человека.</w:t>
            </w:r>
          </w:p>
        </w:tc>
        <w:tc>
          <w:tcPr>
            <w:tcW w:w="1502" w:type="dxa"/>
            <w:gridSpan w:val="2"/>
          </w:tcPr>
          <w:p w:rsidR="008F54B9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502" w:type="dxa"/>
          </w:tcPr>
          <w:p w:rsidR="008F54B9" w:rsidRPr="00EE70EB" w:rsidRDefault="008F54B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8F54B9" w:rsidRPr="00EE70EB" w:rsidRDefault="008F54B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32467E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897" w:type="dxa"/>
          </w:tcPr>
          <w:p w:rsidR="0081363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330" w:type="dxa"/>
          </w:tcPr>
          <w:p w:rsidR="0081363C" w:rsidRPr="00FD602F" w:rsidRDefault="0081363C" w:rsidP="00813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 Андрея Соколова, простого человека, воина, туженника.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  <w:tc>
          <w:tcPr>
            <w:tcW w:w="1502" w:type="dxa"/>
          </w:tcPr>
          <w:p w:rsidR="0081363C" w:rsidRPr="00EE70E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EE70E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81363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330" w:type="dxa"/>
          </w:tcPr>
          <w:p w:rsidR="0081363C" w:rsidRDefault="0081363C" w:rsidP="00813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 xml:space="preserve">Б.Л.Пастернак.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Жизнь и творчество (обзор). «Перемена», «Весна в лесу». </w:t>
            </w: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Философская глубина лирики поэта. Вечность и современность.</w:t>
            </w:r>
          </w:p>
        </w:tc>
        <w:tc>
          <w:tcPr>
            <w:tcW w:w="1502" w:type="dxa"/>
            <w:gridSpan w:val="2"/>
          </w:tcPr>
          <w:p w:rsidR="0081363C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E70EB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502" w:type="dxa"/>
          </w:tcPr>
          <w:p w:rsidR="0081363C" w:rsidRPr="00EE70E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EE70E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81363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330" w:type="dxa"/>
          </w:tcPr>
          <w:p w:rsidR="0081363C" w:rsidRDefault="0081363C" w:rsidP="00813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А.Т.Твардовский. Слово о поэте. Раздумья о Родине и природе в лирике поэта.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«Урожай», «Я убит под Ржевом»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502" w:type="dxa"/>
          </w:tcPr>
          <w:p w:rsidR="0081363C" w:rsidRPr="00EE70E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EE70E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7" w:type="dxa"/>
          </w:tcPr>
          <w:p w:rsidR="0081363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330" w:type="dxa"/>
          </w:tcPr>
          <w:p w:rsidR="0081363C" w:rsidRPr="00FD602F" w:rsidRDefault="0081363C" w:rsidP="008F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А.И.Солженицын. Слово о писателе.</w:t>
            </w:r>
          </w:p>
          <w:p w:rsidR="0081363C" w:rsidRPr="00FD602F" w:rsidRDefault="0081363C" w:rsidP="008F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>«Матрёнин двор». Картины послевоенной деревни. Образ рассказчика.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13.04</w:t>
            </w:r>
          </w:p>
        </w:tc>
        <w:tc>
          <w:tcPr>
            <w:tcW w:w="1502" w:type="dxa"/>
          </w:tcPr>
          <w:p w:rsidR="0081363C" w:rsidRPr="00EE70E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EE70E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81363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30" w:type="dxa"/>
          </w:tcPr>
          <w:p w:rsidR="0081363C" w:rsidRPr="00FD602F" w:rsidRDefault="0081363C" w:rsidP="008F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602F">
              <w:rPr>
                <w:rFonts w:ascii="Times New Roman" w:hAnsi="Times New Roman" w:cs="Times New Roman"/>
                <w:sz w:val="28"/>
                <w:szCs w:val="28"/>
              </w:rPr>
              <w:t xml:space="preserve">Тема «праведничества» в рассказе. Образ </w:t>
            </w:r>
            <w:r w:rsidRPr="00FD60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праведницы, трагизм её судьбы.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F14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F1498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7" w:type="dxa"/>
          </w:tcPr>
          <w:p w:rsidR="0081363C" w:rsidRDefault="00B337B1" w:rsidP="00B337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330" w:type="dxa"/>
          </w:tcPr>
          <w:p w:rsidR="0081363C" w:rsidRPr="00FD602F" w:rsidRDefault="001E3F5C" w:rsidP="008F54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3F5C">
              <w:rPr>
                <w:rFonts w:ascii="Times New Roman" w:hAnsi="Times New Roman" w:cs="Times New Roman"/>
                <w:sz w:val="28"/>
                <w:szCs w:val="28"/>
              </w:rPr>
              <w:t>Русская литература второй половины Х</w:t>
            </w:r>
            <w:r w:rsidRPr="001E3F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1E3F5C">
              <w:rPr>
                <w:rFonts w:ascii="Times New Roman" w:hAnsi="Times New Roman" w:cs="Times New Roman"/>
                <w:sz w:val="28"/>
                <w:szCs w:val="28"/>
              </w:rPr>
              <w:t>Х века</w:t>
            </w:r>
            <w:r w:rsidRPr="001E3F5C">
              <w:rPr>
                <w:rFonts w:ascii="Times New Roman" w:hAnsi="Times New Roman" w:cs="Times New Roman"/>
                <w:b/>
                <w:sz w:val="28"/>
                <w:szCs w:val="28"/>
              </w:rPr>
              <w:t>. Контрольная работа</w:t>
            </w:r>
          </w:p>
        </w:tc>
        <w:tc>
          <w:tcPr>
            <w:tcW w:w="1502" w:type="dxa"/>
            <w:gridSpan w:val="2"/>
          </w:tcPr>
          <w:p w:rsidR="0081363C" w:rsidRPr="00EE70EB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  <w:r w:rsidR="00EE70EB" w:rsidRPr="00EE70EB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8F54B9">
        <w:tc>
          <w:tcPr>
            <w:tcW w:w="9571" w:type="dxa"/>
            <w:gridSpan w:val="7"/>
          </w:tcPr>
          <w:p w:rsidR="0081363C" w:rsidRPr="0081363C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Песни и романсы на стихи поэтов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XIX</w:t>
            </w:r>
            <w:r w:rsidRPr="008136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XX</w:t>
            </w:r>
            <w:r w:rsidRPr="008136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вв (обзор)</w:t>
            </w:r>
            <w:r w:rsidR="00B31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2ч</w:t>
            </w:r>
          </w:p>
        </w:tc>
      </w:tr>
      <w:tr w:rsidR="0081363C" w:rsidTr="004E08E8">
        <w:tc>
          <w:tcPr>
            <w:tcW w:w="636" w:type="dxa"/>
          </w:tcPr>
          <w:p w:rsidR="0081363C" w:rsidRPr="00F560AB" w:rsidRDefault="008F54B9" w:rsidP="009D66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81363C" w:rsidRPr="00F560A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81363C" w:rsidRPr="00FD602F" w:rsidRDefault="0081363C" w:rsidP="00813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А.С.Пушкин «Певец», М.Ю. Лермонтов «Отчего», </w:t>
            </w:r>
            <w:r w:rsidR="001E3F5C">
              <w:rPr>
                <w:rFonts w:ascii="Times New Roman" w:hAnsi="Times New Roman" w:cs="Times New Roman"/>
                <w:sz w:val="28"/>
                <w:szCs w:val="28"/>
              </w:rPr>
              <w:t>Ф.И. Тютчев «К.Б.», А.К. Толстой «Средь шумного бала, случайно…»  и др. Романсы и песни как синтетический жанр, посредством словесного и музыкального искусства.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E70EB">
              <w:rPr>
                <w:rFonts w:ascii="Times New Roman" w:hAnsi="Times New Roman" w:cs="Times New Roman"/>
                <w:sz w:val="28"/>
                <w:szCs w:val="28"/>
              </w:rPr>
              <w:t>20.04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897" w:type="dxa"/>
          </w:tcPr>
          <w:p w:rsidR="0081363C" w:rsidRPr="00F560A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81363C" w:rsidRPr="00EA2D3D" w:rsidRDefault="008F54B9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54B9">
              <w:rPr>
                <w:rFonts w:ascii="Times New Roman" w:hAnsi="Times New Roman" w:cs="Times New Roman"/>
                <w:b/>
                <w:sz w:val="28"/>
                <w:szCs w:val="28"/>
              </w:rPr>
              <w:t>ЛРК</w:t>
            </w:r>
            <w:r w:rsidR="00EA2D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A2D3D">
              <w:rPr>
                <w:rFonts w:ascii="Times New Roman" w:hAnsi="Times New Roman" w:cs="Times New Roman"/>
                <w:sz w:val="28"/>
                <w:szCs w:val="28"/>
              </w:rPr>
              <w:t>М.Л. Матусовский. Жизнь и творчество. Тема Родины в стихотворениях «С чего начинается Родина?», «Вернулся я на Родину», романс «Целую ночь соловей нам насвистывал» и др.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147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7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9571" w:type="dxa"/>
            <w:gridSpan w:val="7"/>
          </w:tcPr>
          <w:p w:rsidR="0081363C" w:rsidRPr="00E64522" w:rsidRDefault="0081363C" w:rsidP="00B317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Из зарубежной литературы ( 1</w:t>
            </w:r>
            <w:r w:rsidR="00B3176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E64522">
              <w:rPr>
                <w:rFonts w:ascii="Times New Roman" w:hAnsi="Times New Roman" w:cs="Times New Roman"/>
                <w:b/>
                <w:sz w:val="28"/>
                <w:szCs w:val="28"/>
              </w:rPr>
              <w:t>ч. )</w:t>
            </w:r>
          </w:p>
        </w:tc>
      </w:tr>
      <w:tr w:rsidR="0081363C" w:rsidTr="004E08E8">
        <w:tc>
          <w:tcPr>
            <w:tcW w:w="636" w:type="dxa"/>
          </w:tcPr>
          <w:p w:rsidR="0081363C" w:rsidRPr="00F560AB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897" w:type="dxa"/>
          </w:tcPr>
          <w:p w:rsidR="0081363C" w:rsidRPr="00F560A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0" w:type="dxa"/>
          </w:tcPr>
          <w:p w:rsidR="0081363C" w:rsidRPr="009D2DE5" w:rsidRDefault="001E3F5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Гай Валерий </w:t>
            </w:r>
            <w:r w:rsidR="0081363C" w:rsidRPr="009D2DE5">
              <w:rPr>
                <w:rFonts w:ascii="Times New Roman" w:hAnsi="Times New Roman" w:cs="Times New Roman"/>
                <w:sz w:val="28"/>
                <w:szCs w:val="28"/>
              </w:rPr>
              <w:t>Катулл. Чувства и разум в любовной лирике поэта.</w:t>
            </w:r>
          </w:p>
          <w:p w:rsidR="0081363C" w:rsidRPr="009D2DE5" w:rsidRDefault="001E3F5C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«Нет, ни одна среди женщин…», «Нет, не придется приязнь заслужить…»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147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477F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897" w:type="dxa"/>
          </w:tcPr>
          <w:p w:rsidR="0081363C" w:rsidRPr="00F560A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30" w:type="dxa"/>
          </w:tcPr>
          <w:p w:rsidR="0081363C" w:rsidRPr="009D2DE5" w:rsidRDefault="001E3F5C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Квинт Гораций Флакк. Жизнь и творчество (обзор). «К Мельпомене». Поэтическое творчество в системе человеческого бытия.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27.04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3F5C" w:rsidTr="004E08E8">
        <w:tc>
          <w:tcPr>
            <w:tcW w:w="636" w:type="dxa"/>
          </w:tcPr>
          <w:p w:rsidR="001E3F5C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897" w:type="dxa"/>
          </w:tcPr>
          <w:p w:rsidR="001E3F5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30" w:type="dxa"/>
          </w:tcPr>
          <w:p w:rsidR="001E3F5C" w:rsidRPr="009D2DE5" w:rsidRDefault="001E3F5C" w:rsidP="001E3F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Данте Алигьери. «Божественная комедия» (обзор, фрагменты).</w:t>
            </w:r>
          </w:p>
        </w:tc>
        <w:tc>
          <w:tcPr>
            <w:tcW w:w="1502" w:type="dxa"/>
            <w:gridSpan w:val="2"/>
          </w:tcPr>
          <w:p w:rsidR="001E3F5C" w:rsidRPr="00EE70EB" w:rsidRDefault="001477F9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01.05</w:t>
            </w:r>
          </w:p>
        </w:tc>
        <w:tc>
          <w:tcPr>
            <w:tcW w:w="1502" w:type="dxa"/>
          </w:tcPr>
          <w:p w:rsidR="001E3F5C" w:rsidRPr="0047368E" w:rsidRDefault="001E3F5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1E3F5C" w:rsidRPr="0047368E" w:rsidRDefault="001E3F5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11063" w:rsidTr="004E08E8">
        <w:tc>
          <w:tcPr>
            <w:tcW w:w="636" w:type="dxa"/>
          </w:tcPr>
          <w:p w:rsidR="00C11063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7" w:type="dxa"/>
          </w:tcPr>
          <w:p w:rsidR="00C11063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30" w:type="dxa"/>
          </w:tcPr>
          <w:p w:rsidR="00C11063" w:rsidRPr="009D2DE5" w:rsidRDefault="00C11063" w:rsidP="001E3F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Множественность смыслов и её философский характер</w:t>
            </w:r>
            <w:r w:rsidR="009D66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02" w:type="dxa"/>
            <w:gridSpan w:val="2"/>
          </w:tcPr>
          <w:p w:rsidR="00C11063" w:rsidRPr="00EE70EB" w:rsidRDefault="00EE70EB" w:rsidP="00147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477F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502" w:type="dxa"/>
          </w:tcPr>
          <w:p w:rsidR="00C11063" w:rsidRPr="0047368E" w:rsidRDefault="00C11063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C11063" w:rsidRPr="0047368E" w:rsidRDefault="00C11063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7" w:type="dxa"/>
          </w:tcPr>
          <w:p w:rsidR="0081363C" w:rsidRPr="00F560A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30" w:type="dxa"/>
          </w:tcPr>
          <w:p w:rsidR="0081363C" w:rsidRPr="009D2DE5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 xml:space="preserve">У.Шекспир. «Гамлет». (Обзор с чтением отдельных сцен). </w:t>
            </w:r>
          </w:p>
          <w:p w:rsidR="0081363C" w:rsidRPr="009D2DE5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 xml:space="preserve">Гуманизм общечеловеческое значение героев. 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7" w:type="dxa"/>
          </w:tcPr>
          <w:p w:rsidR="0081363C" w:rsidRPr="00F560A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30" w:type="dxa"/>
          </w:tcPr>
          <w:p w:rsidR="009D66DC" w:rsidRPr="009D2DE5" w:rsidRDefault="009D66DC" w:rsidP="009D6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У.Шекспир. «Гамлет». </w:t>
            </w:r>
          </w:p>
          <w:p w:rsidR="0081363C" w:rsidRPr="009D2DE5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Гамлет и его одиночество в конфликте с реальным миром. Трагизм любви.</w:t>
            </w:r>
          </w:p>
          <w:p w:rsidR="0081363C" w:rsidRPr="009D2DE5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Гамлет как вечный образ мировой литературы.)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147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477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D66DC" w:rsidTr="004E08E8">
        <w:tc>
          <w:tcPr>
            <w:tcW w:w="636" w:type="dxa"/>
          </w:tcPr>
          <w:p w:rsidR="009D66DC" w:rsidRDefault="009D66D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7" w:type="dxa"/>
          </w:tcPr>
          <w:p w:rsidR="009D66D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30" w:type="dxa"/>
          </w:tcPr>
          <w:p w:rsidR="009D66DC" w:rsidRPr="009D66DC" w:rsidRDefault="009D66DC" w:rsidP="009D66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Вн.чт.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В.шекспир «Король лир»</w:t>
            </w:r>
          </w:p>
        </w:tc>
        <w:tc>
          <w:tcPr>
            <w:tcW w:w="1502" w:type="dxa"/>
            <w:gridSpan w:val="2"/>
          </w:tcPr>
          <w:p w:rsidR="009D66DC" w:rsidRPr="00EE70EB" w:rsidRDefault="001477F9" w:rsidP="00147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E70EB" w:rsidRPr="00EE70EB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502" w:type="dxa"/>
          </w:tcPr>
          <w:p w:rsidR="009D66DC" w:rsidRPr="0047368E" w:rsidRDefault="009D66D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9D66DC" w:rsidRPr="0047368E" w:rsidRDefault="009D66D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7" w:type="dxa"/>
          </w:tcPr>
          <w:p w:rsidR="0081363C" w:rsidRPr="00F560A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30" w:type="dxa"/>
          </w:tcPr>
          <w:p w:rsidR="0081363C" w:rsidRPr="009D2DE5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И.-В. Гёте. «Фауст». (Обзор с чтением отдельных сцен).</w:t>
            </w:r>
          </w:p>
          <w:p w:rsidR="0081363C" w:rsidRPr="009D2DE5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Философская трагедия. Особенности</w:t>
            </w:r>
            <w:r w:rsidR="001E3F5C">
              <w:rPr>
                <w:rFonts w:ascii="Times New Roman" w:hAnsi="Times New Roman" w:cs="Times New Roman"/>
                <w:sz w:val="28"/>
                <w:szCs w:val="28"/>
              </w:rPr>
              <w:t xml:space="preserve"> жанра. Идейный смысл трагедии</w:t>
            </w:r>
          </w:p>
        </w:tc>
        <w:tc>
          <w:tcPr>
            <w:tcW w:w="1502" w:type="dxa"/>
            <w:gridSpan w:val="2"/>
          </w:tcPr>
          <w:p w:rsidR="0081363C" w:rsidRPr="00BD44BD" w:rsidRDefault="00BD44B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44BD">
              <w:rPr>
                <w:rFonts w:ascii="Times New Roman" w:hAnsi="Times New Roman" w:cs="Times New Roman"/>
                <w:sz w:val="28"/>
                <w:szCs w:val="28"/>
              </w:rPr>
              <w:t>11.05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81363C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2467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7" w:type="dxa"/>
          </w:tcPr>
          <w:p w:rsidR="0081363C" w:rsidRPr="00F560A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30" w:type="dxa"/>
          </w:tcPr>
          <w:p w:rsidR="0081363C" w:rsidRPr="009D2DE5" w:rsidRDefault="0081363C" w:rsidP="001E3F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 xml:space="preserve">И.-В. Гёте. «Фауст». </w:t>
            </w:r>
          </w:p>
          <w:p w:rsidR="0081363C" w:rsidRPr="009D2DE5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Противопоставление добра и зла. Поиски справедливости и смысла жизни.</w:t>
            </w:r>
          </w:p>
          <w:p w:rsidR="0081363C" w:rsidRPr="009D2DE5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2DE5">
              <w:rPr>
                <w:rFonts w:ascii="Times New Roman" w:hAnsi="Times New Roman" w:cs="Times New Roman"/>
                <w:sz w:val="28"/>
                <w:szCs w:val="28"/>
              </w:rPr>
              <w:t>Смысл сопоставления Фауста и Вагнера. Фауст как вечный образ мировой литературы).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BD4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D44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97" w:type="dxa"/>
          </w:tcPr>
          <w:p w:rsidR="0081363C" w:rsidRPr="00F560A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30" w:type="dxa"/>
          </w:tcPr>
          <w:p w:rsidR="0081363C" w:rsidRPr="009D2DE5" w:rsidRDefault="0032467E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Р.р. </w:t>
            </w:r>
            <w:r w:rsidR="0081363C" w:rsidRPr="0032467E">
              <w:rPr>
                <w:rFonts w:ascii="Times New Roman" w:hAnsi="Times New Roman" w:cs="Times New Roman"/>
                <w:i/>
                <w:sz w:val="28"/>
                <w:szCs w:val="28"/>
              </w:rPr>
              <w:t>Защита творческих проектов</w:t>
            </w:r>
          </w:p>
        </w:tc>
        <w:tc>
          <w:tcPr>
            <w:tcW w:w="1502" w:type="dxa"/>
            <w:gridSpan w:val="2"/>
          </w:tcPr>
          <w:p w:rsidR="0081363C" w:rsidRPr="00EE70EB" w:rsidRDefault="00EE70EB" w:rsidP="00BD44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D44B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D66DC" w:rsidTr="004E08E8">
        <w:tc>
          <w:tcPr>
            <w:tcW w:w="636" w:type="dxa"/>
          </w:tcPr>
          <w:p w:rsidR="009D66DC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897" w:type="dxa"/>
          </w:tcPr>
          <w:p w:rsidR="009D66DC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30" w:type="dxa"/>
          </w:tcPr>
          <w:p w:rsidR="009D66DC" w:rsidRPr="009D66DC" w:rsidRDefault="009D66D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ЛРК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Г.С.Довнар. Жизнь и литературная деятельность. Обзор творчества: «Отцы и правнуки Луганска:история города в лицах», «Знак человечности», «Луганцы» и др.</w:t>
            </w:r>
          </w:p>
        </w:tc>
        <w:tc>
          <w:tcPr>
            <w:tcW w:w="1502" w:type="dxa"/>
            <w:gridSpan w:val="2"/>
          </w:tcPr>
          <w:p w:rsidR="009D66DC" w:rsidRPr="00EE70EB" w:rsidRDefault="00EE70EB" w:rsidP="00147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477F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502" w:type="dxa"/>
          </w:tcPr>
          <w:p w:rsidR="009D66DC" w:rsidRPr="0047368E" w:rsidRDefault="009D66D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9D66DC" w:rsidRPr="0047368E" w:rsidRDefault="009D66D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Pr="00F560AB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897" w:type="dxa"/>
          </w:tcPr>
          <w:p w:rsidR="0081363C" w:rsidRPr="00F560A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330" w:type="dxa"/>
          </w:tcPr>
          <w:p w:rsidR="0081363C" w:rsidRPr="00CF28AB" w:rsidRDefault="0081363C" w:rsidP="004E08E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8AB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Контрольная работа</w:t>
            </w:r>
          </w:p>
        </w:tc>
        <w:tc>
          <w:tcPr>
            <w:tcW w:w="1502" w:type="dxa"/>
            <w:gridSpan w:val="2"/>
          </w:tcPr>
          <w:p w:rsidR="0081363C" w:rsidRPr="00EE70EB" w:rsidRDefault="00BD44B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EE70EB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1363C" w:rsidTr="004E08E8">
        <w:tc>
          <w:tcPr>
            <w:tcW w:w="636" w:type="dxa"/>
          </w:tcPr>
          <w:p w:rsidR="0081363C" w:rsidRDefault="0032467E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897" w:type="dxa"/>
          </w:tcPr>
          <w:p w:rsidR="0081363C" w:rsidRPr="00F560AB" w:rsidRDefault="00B337B1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330" w:type="dxa"/>
          </w:tcPr>
          <w:p w:rsidR="0081363C" w:rsidRPr="009D2DE5" w:rsidRDefault="0081363C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 контрольной работы</w:t>
            </w:r>
          </w:p>
        </w:tc>
        <w:tc>
          <w:tcPr>
            <w:tcW w:w="1502" w:type="dxa"/>
            <w:gridSpan w:val="2"/>
          </w:tcPr>
          <w:p w:rsidR="0081363C" w:rsidRPr="00EE70EB" w:rsidRDefault="00BD44B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EE70EB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502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81363C" w:rsidRPr="0047368E" w:rsidRDefault="0081363C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1498F" w:rsidTr="004E08E8">
        <w:tc>
          <w:tcPr>
            <w:tcW w:w="636" w:type="dxa"/>
          </w:tcPr>
          <w:p w:rsidR="00F1498F" w:rsidRDefault="00F1498F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897" w:type="dxa"/>
          </w:tcPr>
          <w:p w:rsidR="00F1498F" w:rsidRDefault="00BD44B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330" w:type="dxa"/>
          </w:tcPr>
          <w:p w:rsidR="00F1498F" w:rsidRDefault="00BD44BD" w:rsidP="004E08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Итоговый урок в конце года</w:t>
            </w:r>
          </w:p>
        </w:tc>
        <w:tc>
          <w:tcPr>
            <w:tcW w:w="1502" w:type="dxa"/>
            <w:gridSpan w:val="2"/>
          </w:tcPr>
          <w:p w:rsidR="00F1498F" w:rsidRDefault="00BD44BD" w:rsidP="004E08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25.05</w:t>
            </w:r>
          </w:p>
        </w:tc>
        <w:tc>
          <w:tcPr>
            <w:tcW w:w="1502" w:type="dxa"/>
          </w:tcPr>
          <w:p w:rsidR="00F1498F" w:rsidRPr="0047368E" w:rsidRDefault="00F1498F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4" w:type="dxa"/>
          </w:tcPr>
          <w:p w:rsidR="00F1498F" w:rsidRPr="0047368E" w:rsidRDefault="00F1498F" w:rsidP="004E08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E08E8" w:rsidRDefault="004E08E8" w:rsidP="004E08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08E8" w:rsidRDefault="004E08E8" w:rsidP="004E08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08E8" w:rsidRDefault="004E08E8" w:rsidP="004E08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08E8" w:rsidRDefault="004E08E8" w:rsidP="004E08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08E8" w:rsidRPr="00CF28AB" w:rsidRDefault="004E08E8" w:rsidP="004E08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E08E8" w:rsidRDefault="004E08E8"/>
    <w:sectPr w:rsidR="004E08E8" w:rsidSect="00181B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01D7" w:rsidRDefault="009701D7" w:rsidP="00AC7A70">
      <w:pPr>
        <w:spacing w:after="0" w:line="240" w:lineRule="auto"/>
      </w:pPr>
      <w:r>
        <w:separator/>
      </w:r>
    </w:p>
  </w:endnote>
  <w:endnote w:type="continuationSeparator" w:id="1">
    <w:p w:rsidR="009701D7" w:rsidRDefault="009701D7" w:rsidP="00AC7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F" w:rsidRDefault="00F1498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F" w:rsidRDefault="00F1498F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F" w:rsidRDefault="00F1498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01D7" w:rsidRDefault="009701D7" w:rsidP="00AC7A70">
      <w:pPr>
        <w:spacing w:after="0" w:line="240" w:lineRule="auto"/>
      </w:pPr>
      <w:r>
        <w:separator/>
      </w:r>
    </w:p>
  </w:footnote>
  <w:footnote w:type="continuationSeparator" w:id="1">
    <w:p w:rsidR="009701D7" w:rsidRDefault="009701D7" w:rsidP="00AC7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F" w:rsidRDefault="00F1498F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F" w:rsidRDefault="00F1498F">
    <w:pPr>
      <w:pStyle w:val="a4"/>
    </w:pPr>
    <w:r>
      <w:t>а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8F" w:rsidRDefault="00F1498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6F8499A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337B387E"/>
    <w:multiLevelType w:val="hybridMultilevel"/>
    <w:tmpl w:val="7592DE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D40E69"/>
    <w:multiLevelType w:val="hybridMultilevel"/>
    <w:tmpl w:val="FF146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lvl w:ilvl="0">
        <w:numFmt w:val="bullet"/>
        <w:lvlText w:val="•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1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19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E08E8"/>
    <w:rsid w:val="001477F9"/>
    <w:rsid w:val="001607DD"/>
    <w:rsid w:val="00181B79"/>
    <w:rsid w:val="001E3F5C"/>
    <w:rsid w:val="002272BF"/>
    <w:rsid w:val="00255469"/>
    <w:rsid w:val="002A534F"/>
    <w:rsid w:val="002C1F1A"/>
    <w:rsid w:val="0032467E"/>
    <w:rsid w:val="003D4110"/>
    <w:rsid w:val="003D6DDC"/>
    <w:rsid w:val="004E08E8"/>
    <w:rsid w:val="005C0980"/>
    <w:rsid w:val="0060701B"/>
    <w:rsid w:val="00690FD1"/>
    <w:rsid w:val="008062CB"/>
    <w:rsid w:val="0081363C"/>
    <w:rsid w:val="008F54B9"/>
    <w:rsid w:val="00927B3C"/>
    <w:rsid w:val="009701D7"/>
    <w:rsid w:val="009D66DC"/>
    <w:rsid w:val="00A23643"/>
    <w:rsid w:val="00A57BEE"/>
    <w:rsid w:val="00A66F08"/>
    <w:rsid w:val="00AC7A70"/>
    <w:rsid w:val="00B31764"/>
    <w:rsid w:val="00B337B1"/>
    <w:rsid w:val="00BD44BD"/>
    <w:rsid w:val="00BE5984"/>
    <w:rsid w:val="00C11063"/>
    <w:rsid w:val="00C522A5"/>
    <w:rsid w:val="00CA6908"/>
    <w:rsid w:val="00CB647B"/>
    <w:rsid w:val="00CC650F"/>
    <w:rsid w:val="00EA2D3D"/>
    <w:rsid w:val="00EA7469"/>
    <w:rsid w:val="00EE70EB"/>
    <w:rsid w:val="00F14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B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08E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AC7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C7A70"/>
  </w:style>
  <w:style w:type="paragraph" w:styleId="a6">
    <w:name w:val="footer"/>
    <w:basedOn w:val="a"/>
    <w:link w:val="a7"/>
    <w:uiPriority w:val="99"/>
    <w:semiHidden/>
    <w:unhideWhenUsed/>
    <w:rsid w:val="00AC7A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C7A70"/>
  </w:style>
  <w:style w:type="paragraph" w:styleId="a8">
    <w:name w:val="List Paragraph"/>
    <w:basedOn w:val="a"/>
    <w:uiPriority w:val="34"/>
    <w:qFormat/>
    <w:rsid w:val="002A534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06677-655C-4B93-A737-C3D6253F7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18</Pages>
  <Words>2830</Words>
  <Characters>16136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Доашний</dc:creator>
  <cp:keywords/>
  <dc:description/>
  <cp:lastModifiedBy>Доашний</cp:lastModifiedBy>
  <cp:revision>13</cp:revision>
  <cp:lastPrinted>2017-09-09T11:27:00Z</cp:lastPrinted>
  <dcterms:created xsi:type="dcterms:W3CDTF">2017-09-06T16:59:00Z</dcterms:created>
  <dcterms:modified xsi:type="dcterms:W3CDTF">2017-09-09T11:56:00Z</dcterms:modified>
</cp:coreProperties>
</file>