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jc w:val="center"/>
        <w:rPr>
          <w:rFonts w:ascii="Times New Roman" w:eastAsia="Times New Roman" w:hAnsi="Times New Roman" w:cs="Times New Roman"/>
          <w:b/>
          <w:sz w:val="28"/>
          <w:szCs w:val="28"/>
          <w:lang w:eastAsia="ru-RU"/>
        </w:rPr>
      </w:pPr>
      <w:r w:rsidRPr="005B2095">
        <w:rPr>
          <w:rFonts w:ascii="Times New Roman" w:eastAsia="Times New Roman" w:hAnsi="Times New Roman" w:cs="Times New Roman"/>
          <w:b/>
          <w:sz w:val="28"/>
          <w:szCs w:val="28"/>
          <w:lang w:eastAsia="ru-RU"/>
        </w:rPr>
        <w:t xml:space="preserve">Использование </w:t>
      </w:r>
      <w:proofErr w:type="spellStart"/>
      <w:r w:rsidRPr="005B2095">
        <w:rPr>
          <w:rFonts w:ascii="Times New Roman" w:eastAsia="Times New Roman" w:hAnsi="Times New Roman" w:cs="Times New Roman"/>
          <w:b/>
          <w:sz w:val="28"/>
          <w:szCs w:val="28"/>
          <w:lang w:eastAsia="ru-RU"/>
        </w:rPr>
        <w:t>здоровьесберегающих</w:t>
      </w:r>
      <w:proofErr w:type="spellEnd"/>
      <w:r w:rsidRPr="005B2095">
        <w:rPr>
          <w:rFonts w:ascii="Times New Roman" w:eastAsia="Times New Roman" w:hAnsi="Times New Roman" w:cs="Times New Roman"/>
          <w:b/>
          <w:sz w:val="28"/>
          <w:szCs w:val="28"/>
          <w:lang w:eastAsia="ru-RU"/>
        </w:rPr>
        <w:t xml:space="preserve"> технологий в корре</w:t>
      </w:r>
      <w:r>
        <w:rPr>
          <w:rFonts w:ascii="Times New Roman" w:eastAsia="Times New Roman" w:hAnsi="Times New Roman" w:cs="Times New Roman"/>
          <w:b/>
          <w:sz w:val="28"/>
          <w:szCs w:val="28"/>
          <w:lang w:eastAsia="ru-RU"/>
        </w:rPr>
        <w:t>кционной работе воспитателя.</w:t>
      </w:r>
      <w:bookmarkStart w:id="0" w:name="_GoBack"/>
      <w:bookmarkEnd w:id="0"/>
    </w:p>
    <w:p w:rsidR="005B2095" w:rsidRPr="005B2095" w:rsidRDefault="005B2095" w:rsidP="005B2095">
      <w:pPr>
        <w:spacing w:after="0" w:line="240" w:lineRule="auto"/>
        <w:jc w:val="both"/>
        <w:rPr>
          <w:rFonts w:ascii="Times New Roman" w:eastAsia="Times New Roman" w:hAnsi="Times New Roman" w:cs="Times New Roman"/>
          <w:sz w:val="24"/>
          <w:szCs w:val="24"/>
          <w:lang w:eastAsia="ru-RU"/>
        </w:rPr>
      </w:pPr>
      <w:r w:rsidRPr="005B2095">
        <w:rPr>
          <w:rFonts w:ascii="Times New Roman" w:eastAsia="Times New Roman" w:hAnsi="Times New Roman" w:cs="Times New Roman"/>
          <w:b/>
          <w:sz w:val="28"/>
          <w:szCs w:val="28"/>
          <w:lang w:eastAsia="ru-RU"/>
        </w:rPr>
        <w:t xml:space="preserve">  </w:t>
      </w:r>
      <w:r w:rsidRPr="005B2095">
        <w:rPr>
          <w:rFonts w:ascii="Times New Roman" w:eastAsia="Times New Roman" w:hAnsi="Times New Roman" w:cs="Times New Roman"/>
          <w:sz w:val="24"/>
          <w:szCs w:val="24"/>
          <w:lang w:eastAsia="ru-RU"/>
        </w:rPr>
        <w:t xml:space="preserve">Приказ Министерства образования и науки Российской Федерации от28.12.2010г № 2106 «Об утверждении федеральных требований к образовательным учреждениям в части охраны здоровья воспитанников»  ориентирует педагогов и воспитателей на  использование в образовательном процессе форм, методов обучения и воспитания, адекватных возрастным возможностям и индивидуальным особенностям воспитанников; на организацию динамических </w:t>
      </w:r>
      <w:proofErr w:type="spellStart"/>
      <w:r w:rsidRPr="005B2095">
        <w:rPr>
          <w:rFonts w:ascii="Times New Roman" w:eastAsia="Times New Roman" w:hAnsi="Times New Roman" w:cs="Times New Roman"/>
          <w:sz w:val="24"/>
          <w:szCs w:val="24"/>
          <w:lang w:eastAsia="ru-RU"/>
        </w:rPr>
        <w:t>пауз,физкультминуток</w:t>
      </w:r>
      <w:proofErr w:type="spellEnd"/>
      <w:r w:rsidRPr="005B2095">
        <w:rPr>
          <w:rFonts w:ascii="Times New Roman" w:eastAsia="Times New Roman" w:hAnsi="Times New Roman" w:cs="Times New Roman"/>
          <w:sz w:val="24"/>
          <w:szCs w:val="24"/>
          <w:lang w:eastAsia="ru-RU"/>
        </w:rPr>
        <w:t xml:space="preserve"> на занятиях, способствующих эмоциональной разгрузки и повышению двигательной активности; на использование </w:t>
      </w:r>
      <w:proofErr w:type="spellStart"/>
      <w:r w:rsidRPr="005B2095">
        <w:rPr>
          <w:rFonts w:ascii="Times New Roman" w:eastAsia="Times New Roman" w:hAnsi="Times New Roman" w:cs="Times New Roman"/>
          <w:sz w:val="24"/>
          <w:szCs w:val="24"/>
          <w:lang w:eastAsia="ru-RU"/>
        </w:rPr>
        <w:t>здоровьесберегающих</w:t>
      </w:r>
      <w:proofErr w:type="spellEnd"/>
      <w:r w:rsidRPr="005B2095">
        <w:rPr>
          <w:rFonts w:ascii="Times New Roman" w:eastAsia="Times New Roman" w:hAnsi="Times New Roman" w:cs="Times New Roman"/>
          <w:sz w:val="24"/>
          <w:szCs w:val="24"/>
          <w:lang w:eastAsia="ru-RU"/>
        </w:rPr>
        <w:t xml:space="preserve"> приемов, </w:t>
      </w:r>
      <w:proofErr w:type="spellStart"/>
      <w:r w:rsidRPr="005B2095">
        <w:rPr>
          <w:rFonts w:ascii="Times New Roman" w:eastAsia="Times New Roman" w:hAnsi="Times New Roman" w:cs="Times New Roman"/>
          <w:sz w:val="24"/>
          <w:szCs w:val="24"/>
          <w:lang w:eastAsia="ru-RU"/>
        </w:rPr>
        <w:t>методов,форм</w:t>
      </w:r>
      <w:proofErr w:type="spellEnd"/>
      <w:r w:rsidRPr="005B2095">
        <w:rPr>
          <w:rFonts w:ascii="Times New Roman" w:eastAsia="Times New Roman" w:hAnsi="Times New Roman" w:cs="Times New Roman"/>
          <w:sz w:val="24"/>
          <w:szCs w:val="24"/>
          <w:lang w:eastAsia="ru-RU"/>
        </w:rPr>
        <w:t>, технологий.</w:t>
      </w:r>
    </w:p>
    <w:p w:rsidR="005B2095" w:rsidRPr="005B2095" w:rsidRDefault="005B2095" w:rsidP="005B2095">
      <w:pPr>
        <w:spacing w:after="0" w:line="240" w:lineRule="auto"/>
        <w:jc w:val="both"/>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      Цель применения </w:t>
      </w:r>
      <w:proofErr w:type="spellStart"/>
      <w:r w:rsidRPr="005B2095">
        <w:rPr>
          <w:rFonts w:ascii="Times New Roman" w:eastAsia="Times New Roman" w:hAnsi="Times New Roman" w:cs="Times New Roman"/>
          <w:sz w:val="24"/>
          <w:szCs w:val="24"/>
          <w:lang w:eastAsia="ru-RU"/>
        </w:rPr>
        <w:t>здоровьесберегающих</w:t>
      </w:r>
      <w:proofErr w:type="spellEnd"/>
      <w:r w:rsidRPr="005B2095">
        <w:rPr>
          <w:rFonts w:ascii="Times New Roman" w:eastAsia="Times New Roman" w:hAnsi="Times New Roman" w:cs="Times New Roman"/>
          <w:sz w:val="24"/>
          <w:szCs w:val="24"/>
          <w:lang w:eastAsia="ru-RU"/>
        </w:rPr>
        <w:t xml:space="preserve"> технологий в воспитательной работе -  оптимизация процесса коррекции речи и обеспечение оздоровления, поддержания и обогащения здоровья детей.</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На занятиях я использую </w:t>
      </w:r>
      <w:proofErr w:type="gramStart"/>
      <w:r w:rsidRPr="005B2095">
        <w:rPr>
          <w:rFonts w:ascii="Times New Roman" w:eastAsia="Times New Roman" w:hAnsi="Times New Roman" w:cs="Times New Roman"/>
          <w:sz w:val="24"/>
          <w:szCs w:val="24"/>
          <w:lang w:eastAsia="ru-RU"/>
        </w:rPr>
        <w:t>традиционные  методы</w:t>
      </w:r>
      <w:proofErr w:type="gramEnd"/>
      <w:r w:rsidRPr="005B2095">
        <w:rPr>
          <w:rFonts w:ascii="Times New Roman" w:eastAsia="Times New Roman" w:hAnsi="Times New Roman" w:cs="Times New Roman"/>
          <w:sz w:val="24"/>
          <w:szCs w:val="24"/>
          <w:lang w:eastAsia="ru-RU"/>
        </w:rPr>
        <w:t xml:space="preserve">: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-артикуляционная гимнастика,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-упражнения дыхательной гимнастики,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-речевые игры с движениями,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-пальчиковые игры,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-игры на развитие мелкой моторики (пальчиковый бассейн, разноцветные прищепки) гимнастика для глаз,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-пальчиковый театр,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-мимические упражнения,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-физкультминутки,</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-динамические паузы.</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Они используются для восстановления силы и снятия эмоционального возбуждения у детей.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Перечисленные выше </w:t>
      </w:r>
      <w:proofErr w:type="spellStart"/>
      <w:r w:rsidRPr="005B2095">
        <w:rPr>
          <w:rFonts w:ascii="Times New Roman" w:eastAsia="Times New Roman" w:hAnsi="Times New Roman" w:cs="Times New Roman"/>
          <w:sz w:val="24"/>
          <w:szCs w:val="24"/>
          <w:lang w:eastAsia="ru-RU"/>
        </w:rPr>
        <w:t>здоровьесберегающие</w:t>
      </w:r>
      <w:proofErr w:type="spellEnd"/>
      <w:r w:rsidRPr="005B2095">
        <w:rPr>
          <w:rFonts w:ascii="Times New Roman" w:eastAsia="Times New Roman" w:hAnsi="Times New Roman" w:cs="Times New Roman"/>
          <w:sz w:val="24"/>
          <w:szCs w:val="24"/>
          <w:lang w:eastAsia="ru-RU"/>
        </w:rPr>
        <w:t xml:space="preserve"> методы и приемы я использую в разных частях занятия, физкультминутках, динамических паузах.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В нашей </w:t>
      </w:r>
      <w:proofErr w:type="gramStart"/>
      <w:r w:rsidRPr="005B2095">
        <w:rPr>
          <w:rFonts w:ascii="Times New Roman" w:eastAsia="Times New Roman" w:hAnsi="Times New Roman" w:cs="Times New Roman"/>
          <w:sz w:val="24"/>
          <w:szCs w:val="24"/>
          <w:lang w:eastAsia="ru-RU"/>
        </w:rPr>
        <w:t>группе  систематизирован</w:t>
      </w:r>
      <w:proofErr w:type="gramEnd"/>
      <w:r w:rsidRPr="005B2095">
        <w:rPr>
          <w:rFonts w:ascii="Times New Roman" w:eastAsia="Times New Roman" w:hAnsi="Times New Roman" w:cs="Times New Roman"/>
          <w:sz w:val="24"/>
          <w:szCs w:val="24"/>
          <w:lang w:eastAsia="ru-RU"/>
        </w:rPr>
        <w:t xml:space="preserve"> перспективный план по использованию </w:t>
      </w:r>
      <w:proofErr w:type="spellStart"/>
      <w:r w:rsidRPr="005B2095">
        <w:rPr>
          <w:rFonts w:ascii="Times New Roman" w:eastAsia="Times New Roman" w:hAnsi="Times New Roman" w:cs="Times New Roman"/>
          <w:sz w:val="24"/>
          <w:szCs w:val="24"/>
          <w:lang w:eastAsia="ru-RU"/>
        </w:rPr>
        <w:t>здоровьесберегающих</w:t>
      </w:r>
      <w:proofErr w:type="spellEnd"/>
      <w:r w:rsidRPr="005B2095">
        <w:rPr>
          <w:rFonts w:ascii="Times New Roman" w:eastAsia="Times New Roman" w:hAnsi="Times New Roman" w:cs="Times New Roman"/>
          <w:sz w:val="24"/>
          <w:szCs w:val="24"/>
          <w:lang w:eastAsia="ru-RU"/>
        </w:rPr>
        <w:t xml:space="preserve"> методов, приемов и технологий на год по лексическим темам в </w:t>
      </w:r>
      <w:proofErr w:type="spellStart"/>
      <w:r w:rsidRPr="005B2095">
        <w:rPr>
          <w:rFonts w:ascii="Times New Roman" w:eastAsia="Times New Roman" w:hAnsi="Times New Roman" w:cs="Times New Roman"/>
          <w:sz w:val="24"/>
          <w:szCs w:val="24"/>
          <w:lang w:eastAsia="ru-RU"/>
        </w:rPr>
        <w:t>в</w:t>
      </w:r>
      <w:proofErr w:type="spellEnd"/>
      <w:r w:rsidRPr="005B2095">
        <w:rPr>
          <w:rFonts w:ascii="Times New Roman" w:eastAsia="Times New Roman" w:hAnsi="Times New Roman" w:cs="Times New Roman"/>
          <w:sz w:val="24"/>
          <w:szCs w:val="24"/>
          <w:lang w:eastAsia="ru-RU"/>
        </w:rPr>
        <w:t xml:space="preserve"> воспитательной работе, подобран и систематизирован материал по использованию </w:t>
      </w:r>
      <w:proofErr w:type="spellStart"/>
      <w:r w:rsidRPr="005B2095">
        <w:rPr>
          <w:rFonts w:ascii="Times New Roman" w:eastAsia="Times New Roman" w:hAnsi="Times New Roman" w:cs="Times New Roman"/>
          <w:sz w:val="24"/>
          <w:szCs w:val="24"/>
          <w:lang w:eastAsia="ru-RU"/>
        </w:rPr>
        <w:t>здоровьесберегающих</w:t>
      </w:r>
      <w:proofErr w:type="spellEnd"/>
      <w:r w:rsidRPr="005B2095">
        <w:rPr>
          <w:rFonts w:ascii="Times New Roman" w:eastAsia="Times New Roman" w:hAnsi="Times New Roman" w:cs="Times New Roman"/>
          <w:sz w:val="24"/>
          <w:szCs w:val="24"/>
          <w:lang w:eastAsia="ru-RU"/>
        </w:rPr>
        <w:t xml:space="preserve"> </w:t>
      </w:r>
      <w:proofErr w:type="spellStart"/>
      <w:r w:rsidRPr="005B2095">
        <w:rPr>
          <w:rFonts w:ascii="Times New Roman" w:eastAsia="Times New Roman" w:hAnsi="Times New Roman" w:cs="Times New Roman"/>
          <w:sz w:val="24"/>
          <w:szCs w:val="24"/>
          <w:lang w:eastAsia="ru-RU"/>
        </w:rPr>
        <w:t>технологий,:картотека</w:t>
      </w:r>
      <w:proofErr w:type="spellEnd"/>
      <w:r w:rsidRPr="005B2095">
        <w:rPr>
          <w:rFonts w:ascii="Times New Roman" w:eastAsia="Times New Roman" w:hAnsi="Times New Roman" w:cs="Times New Roman"/>
          <w:sz w:val="24"/>
          <w:szCs w:val="24"/>
          <w:lang w:eastAsia="ru-RU"/>
        </w:rPr>
        <w:t xml:space="preserve"> пальчиковой гимнастики по лексическим темам, комплексы дыхательных гимнастик, тематические </w:t>
      </w:r>
      <w:proofErr w:type="spellStart"/>
      <w:r w:rsidRPr="005B2095">
        <w:rPr>
          <w:rFonts w:ascii="Times New Roman" w:eastAsia="Times New Roman" w:hAnsi="Times New Roman" w:cs="Times New Roman"/>
          <w:sz w:val="24"/>
          <w:szCs w:val="24"/>
          <w:lang w:eastAsia="ru-RU"/>
        </w:rPr>
        <w:t>физминутки</w:t>
      </w:r>
      <w:proofErr w:type="spellEnd"/>
      <w:r w:rsidRPr="005B2095">
        <w:rPr>
          <w:rFonts w:ascii="Times New Roman" w:eastAsia="Times New Roman" w:hAnsi="Times New Roman" w:cs="Times New Roman"/>
          <w:sz w:val="24"/>
          <w:szCs w:val="24"/>
          <w:lang w:eastAsia="ru-RU"/>
        </w:rPr>
        <w:t xml:space="preserve">, игры на развитие речевого дыхания.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     Планирование коррекционно – развивающей работы воспитателя ведется на основе лексических </w:t>
      </w:r>
      <w:proofErr w:type="gramStart"/>
      <w:r w:rsidRPr="005B2095">
        <w:rPr>
          <w:rFonts w:ascii="Times New Roman" w:eastAsia="Times New Roman" w:hAnsi="Times New Roman" w:cs="Times New Roman"/>
          <w:sz w:val="24"/>
          <w:szCs w:val="24"/>
          <w:lang w:eastAsia="ru-RU"/>
        </w:rPr>
        <w:t>тем  и</w:t>
      </w:r>
      <w:proofErr w:type="gramEnd"/>
      <w:r w:rsidRPr="005B2095">
        <w:rPr>
          <w:rFonts w:ascii="Times New Roman" w:eastAsia="Times New Roman" w:hAnsi="Times New Roman" w:cs="Times New Roman"/>
          <w:sz w:val="24"/>
          <w:szCs w:val="24"/>
          <w:lang w:eastAsia="ru-RU"/>
        </w:rPr>
        <w:t xml:space="preserve"> перспективного тематического плана  коррекционной образовательной программы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   В соответствии с законом РФ "Об образовании" (ст. 2; 51) государственная политика в области образования основывается на принципах гуманистического характера, приоритете общечеловеческих ценностей, жизни и здоровья человека, свободного развития личности.</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      В этой связи весьма актуальным становится вопрос о внедрении в практику работы ДОУ </w:t>
      </w:r>
      <w:proofErr w:type="spellStart"/>
      <w:r w:rsidRPr="005B2095">
        <w:rPr>
          <w:rFonts w:ascii="Times New Roman" w:eastAsia="Times New Roman" w:hAnsi="Times New Roman" w:cs="Times New Roman"/>
          <w:sz w:val="24"/>
          <w:szCs w:val="24"/>
          <w:lang w:eastAsia="ru-RU"/>
        </w:rPr>
        <w:t>здоровьесберегающих</w:t>
      </w:r>
      <w:proofErr w:type="spellEnd"/>
      <w:r w:rsidRPr="005B2095">
        <w:rPr>
          <w:rFonts w:ascii="Times New Roman" w:eastAsia="Times New Roman" w:hAnsi="Times New Roman" w:cs="Times New Roman"/>
          <w:sz w:val="24"/>
          <w:szCs w:val="24"/>
          <w:lang w:eastAsia="ru-RU"/>
        </w:rPr>
        <w:t xml:space="preserve"> образовательных технологий, </w:t>
      </w:r>
      <w:proofErr w:type="spellStart"/>
      <w:r w:rsidRPr="005B2095">
        <w:rPr>
          <w:rFonts w:ascii="Times New Roman" w:eastAsia="Times New Roman" w:hAnsi="Times New Roman" w:cs="Times New Roman"/>
          <w:sz w:val="24"/>
          <w:szCs w:val="24"/>
          <w:lang w:eastAsia="ru-RU"/>
        </w:rPr>
        <w:t>т.е</w:t>
      </w:r>
      <w:proofErr w:type="spellEnd"/>
      <w:r w:rsidRPr="005B2095">
        <w:rPr>
          <w:rFonts w:ascii="Times New Roman" w:eastAsia="Times New Roman" w:hAnsi="Times New Roman" w:cs="Times New Roman"/>
          <w:sz w:val="24"/>
          <w:szCs w:val="24"/>
          <w:lang w:eastAsia="ru-RU"/>
        </w:rPr>
        <w:t xml:space="preserve"> такой организации образовательного процесса на всех его уровнях, при которой качественное обучение, развитие и воспитание детей происходят без ущерба их здоровью, а наоборот способствуют его укреплению. Проведение научно-практических исследований в Центре "Дошкольное детство" им. </w:t>
      </w:r>
      <w:proofErr w:type="spellStart"/>
      <w:r w:rsidRPr="005B2095">
        <w:rPr>
          <w:rFonts w:ascii="Times New Roman" w:eastAsia="Times New Roman" w:hAnsi="Times New Roman" w:cs="Times New Roman"/>
          <w:sz w:val="24"/>
          <w:szCs w:val="24"/>
          <w:lang w:eastAsia="ru-RU"/>
        </w:rPr>
        <w:t>А.В.Запорожца</w:t>
      </w:r>
      <w:proofErr w:type="spellEnd"/>
      <w:r w:rsidRPr="005B2095">
        <w:rPr>
          <w:rFonts w:ascii="Times New Roman" w:eastAsia="Times New Roman" w:hAnsi="Times New Roman" w:cs="Times New Roman"/>
          <w:sz w:val="24"/>
          <w:szCs w:val="24"/>
          <w:lang w:eastAsia="ru-RU"/>
        </w:rPr>
        <w:t xml:space="preserve"> показало, что наиболее благоприятная динамика показателей умственной работоспособности на протяжении учебного года наблюдалась в тех ДОУ, в которых отмечался высокий уровень организации </w:t>
      </w:r>
      <w:r w:rsidRPr="005B2095">
        <w:rPr>
          <w:rFonts w:ascii="Times New Roman" w:eastAsia="Times New Roman" w:hAnsi="Times New Roman" w:cs="Times New Roman"/>
          <w:sz w:val="24"/>
          <w:szCs w:val="24"/>
          <w:lang w:eastAsia="ru-RU"/>
        </w:rPr>
        <w:lastRenderedPageBreak/>
        <w:t>воспитательно-образовательного процесса при относительно небольшом объёме дополнительных занятий и оздоровительных процедур.</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     Оздоровительные технологии в образовательный процесс детского сада должны внедряться в условиях </w:t>
      </w:r>
      <w:proofErr w:type="spellStart"/>
      <w:r w:rsidRPr="005B2095">
        <w:rPr>
          <w:rFonts w:ascii="Times New Roman" w:eastAsia="Times New Roman" w:hAnsi="Times New Roman" w:cs="Times New Roman"/>
          <w:sz w:val="24"/>
          <w:szCs w:val="24"/>
          <w:lang w:eastAsia="ru-RU"/>
        </w:rPr>
        <w:t>здоровьесберегающей</w:t>
      </w:r>
      <w:proofErr w:type="spellEnd"/>
      <w:r w:rsidRPr="005B2095">
        <w:rPr>
          <w:rFonts w:ascii="Times New Roman" w:eastAsia="Times New Roman" w:hAnsi="Times New Roman" w:cs="Times New Roman"/>
          <w:sz w:val="24"/>
          <w:szCs w:val="24"/>
          <w:lang w:eastAsia="ru-RU"/>
        </w:rPr>
        <w:t xml:space="preserve"> и </w:t>
      </w:r>
      <w:proofErr w:type="spellStart"/>
      <w:r w:rsidRPr="005B2095">
        <w:rPr>
          <w:rFonts w:ascii="Times New Roman" w:eastAsia="Times New Roman" w:hAnsi="Times New Roman" w:cs="Times New Roman"/>
          <w:sz w:val="24"/>
          <w:szCs w:val="24"/>
          <w:lang w:eastAsia="ru-RU"/>
        </w:rPr>
        <w:t>здоровьеразвивающей</w:t>
      </w:r>
      <w:proofErr w:type="spellEnd"/>
      <w:r w:rsidRPr="005B2095">
        <w:rPr>
          <w:rFonts w:ascii="Times New Roman" w:eastAsia="Times New Roman" w:hAnsi="Times New Roman" w:cs="Times New Roman"/>
          <w:sz w:val="24"/>
          <w:szCs w:val="24"/>
          <w:lang w:eastAsia="ru-RU"/>
        </w:rPr>
        <w:t xml:space="preserve"> среды, обеспечивающей благоприятную гигиеническую, психологическую и педагогическую обстановку.</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    Все дошкольные образовательные учреждения так или иначе решают проблемы, связанные с укреплением и сохранением здоровья и физическим развитием детей.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    Только комплексное воздействие на ребенка может дать успешную динамику речевого развития. Совокупность методов и приемов в коррекционной работе по преодолению нарушения речи затрагивает не только исправление дефектов речевой деятельности, но и формирование определенных психических процессов, представлений об окружающем мире, становлений отношений к воспитуемым социальным явлениям и навыкам поведения, основы личностной культуры. В процессе коррекционной работы логопеда возрастает социальная и педагогическая значимость сохранения здоровья детей. В своей практической деятельности я применяю следующие </w:t>
      </w:r>
      <w:proofErr w:type="spellStart"/>
      <w:r w:rsidRPr="005B2095">
        <w:rPr>
          <w:rFonts w:ascii="Times New Roman" w:eastAsia="Times New Roman" w:hAnsi="Times New Roman" w:cs="Times New Roman"/>
          <w:sz w:val="24"/>
          <w:szCs w:val="24"/>
          <w:lang w:eastAsia="ru-RU"/>
        </w:rPr>
        <w:t>здоровьесберегающие</w:t>
      </w:r>
      <w:proofErr w:type="spellEnd"/>
      <w:r w:rsidRPr="005B2095">
        <w:rPr>
          <w:rFonts w:ascii="Times New Roman" w:eastAsia="Times New Roman" w:hAnsi="Times New Roman" w:cs="Times New Roman"/>
          <w:sz w:val="24"/>
          <w:szCs w:val="24"/>
          <w:lang w:eastAsia="ru-RU"/>
        </w:rPr>
        <w:t xml:space="preserve"> компоненты:</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b/>
          <w:sz w:val="24"/>
          <w:szCs w:val="24"/>
          <w:lang w:eastAsia="ru-RU"/>
        </w:rPr>
        <w:t xml:space="preserve">1. Дыхательная </w:t>
      </w:r>
      <w:proofErr w:type="gramStart"/>
      <w:r w:rsidRPr="005B2095">
        <w:rPr>
          <w:rFonts w:ascii="Times New Roman" w:eastAsia="Times New Roman" w:hAnsi="Times New Roman" w:cs="Times New Roman"/>
          <w:b/>
          <w:sz w:val="24"/>
          <w:szCs w:val="24"/>
          <w:lang w:eastAsia="ru-RU"/>
        </w:rPr>
        <w:t>гимнастика</w:t>
      </w:r>
      <w:r w:rsidRPr="005B2095">
        <w:rPr>
          <w:rFonts w:ascii="Times New Roman" w:eastAsia="Times New Roman" w:hAnsi="Times New Roman" w:cs="Times New Roman"/>
          <w:sz w:val="24"/>
          <w:szCs w:val="24"/>
          <w:lang w:eastAsia="ru-RU"/>
        </w:rPr>
        <w:t>(</w:t>
      </w:r>
      <w:proofErr w:type="gramEnd"/>
      <w:r w:rsidRPr="005B2095">
        <w:rPr>
          <w:rFonts w:ascii="Times New Roman" w:eastAsia="Times New Roman" w:hAnsi="Times New Roman" w:cs="Times New Roman"/>
          <w:sz w:val="24"/>
          <w:szCs w:val="24"/>
          <w:lang w:eastAsia="ru-RU"/>
        </w:rPr>
        <w:t>комплекс упражнений по методике Стрельниковой). На каждое занятие включается несколько упражнений. По мере овладения упражнений детьми добавляются новые.</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b/>
          <w:sz w:val="24"/>
          <w:szCs w:val="24"/>
          <w:lang w:eastAsia="ru-RU"/>
        </w:rPr>
      </w:pPr>
      <w:r w:rsidRPr="005B2095">
        <w:rPr>
          <w:rFonts w:ascii="Times New Roman" w:eastAsia="Times New Roman" w:hAnsi="Times New Roman" w:cs="Times New Roman"/>
          <w:b/>
          <w:sz w:val="24"/>
          <w:szCs w:val="24"/>
          <w:lang w:eastAsia="ru-RU"/>
        </w:rPr>
        <w:t>2. Комплексы упражнений, направленных на профилактику нарушений зрения.</w:t>
      </w:r>
    </w:p>
    <w:p w:rsidR="005B2095" w:rsidRPr="005B2095" w:rsidRDefault="005B2095" w:rsidP="005B2095">
      <w:pPr>
        <w:spacing w:after="0" w:line="240" w:lineRule="auto"/>
        <w:rPr>
          <w:rFonts w:ascii="Times New Roman" w:eastAsia="Times New Roman" w:hAnsi="Times New Roman" w:cs="Times New Roman"/>
          <w:b/>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Адаптированные упражнения подобраны на основе разработок НИИ глазных болезней им. Гельмгольца. Проводятся в течение 1 минуты в середине занятия в сопровождении релаксационной музыки.</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b/>
          <w:sz w:val="24"/>
          <w:szCs w:val="24"/>
          <w:lang w:eastAsia="ru-RU"/>
        </w:rPr>
      </w:pPr>
      <w:r w:rsidRPr="005B2095">
        <w:rPr>
          <w:rFonts w:ascii="Times New Roman" w:eastAsia="Times New Roman" w:hAnsi="Times New Roman" w:cs="Times New Roman"/>
          <w:b/>
          <w:sz w:val="24"/>
          <w:szCs w:val="24"/>
          <w:lang w:eastAsia="ru-RU"/>
        </w:rPr>
        <w:t>3. Развитие общей моторики.</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 xml:space="preserve">Комплексы </w:t>
      </w:r>
      <w:proofErr w:type="spellStart"/>
      <w:r w:rsidRPr="005B2095">
        <w:rPr>
          <w:rFonts w:ascii="Times New Roman" w:eastAsia="Times New Roman" w:hAnsi="Times New Roman" w:cs="Times New Roman"/>
          <w:sz w:val="24"/>
          <w:szCs w:val="24"/>
          <w:lang w:eastAsia="ru-RU"/>
        </w:rPr>
        <w:t>физминуток</w:t>
      </w:r>
      <w:proofErr w:type="spellEnd"/>
      <w:r w:rsidRPr="005B2095">
        <w:rPr>
          <w:rFonts w:ascii="Times New Roman" w:eastAsia="Times New Roman" w:hAnsi="Times New Roman" w:cs="Times New Roman"/>
          <w:sz w:val="24"/>
          <w:szCs w:val="24"/>
          <w:lang w:eastAsia="ru-RU"/>
        </w:rPr>
        <w:t xml:space="preserve"> подобраны согласно лексической теме недели в старшей и подготовительной группах. Проводятся в игровой форме в середине занятия.</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b/>
          <w:sz w:val="24"/>
          <w:szCs w:val="24"/>
          <w:lang w:eastAsia="ru-RU"/>
        </w:rPr>
      </w:pPr>
      <w:r w:rsidRPr="005B2095">
        <w:rPr>
          <w:rFonts w:ascii="Times New Roman" w:eastAsia="Times New Roman" w:hAnsi="Times New Roman" w:cs="Times New Roman"/>
          <w:b/>
          <w:sz w:val="24"/>
          <w:szCs w:val="24"/>
          <w:lang w:eastAsia="ru-RU"/>
        </w:rPr>
        <w:t xml:space="preserve">4. Су </w:t>
      </w:r>
      <w:proofErr w:type="spellStart"/>
      <w:r w:rsidRPr="005B2095">
        <w:rPr>
          <w:rFonts w:ascii="Times New Roman" w:eastAsia="Times New Roman" w:hAnsi="Times New Roman" w:cs="Times New Roman"/>
          <w:b/>
          <w:sz w:val="24"/>
          <w:szCs w:val="24"/>
          <w:lang w:eastAsia="ru-RU"/>
        </w:rPr>
        <w:t>Джок</w:t>
      </w:r>
      <w:proofErr w:type="spellEnd"/>
      <w:r w:rsidRPr="005B2095">
        <w:rPr>
          <w:rFonts w:ascii="Times New Roman" w:eastAsia="Times New Roman" w:hAnsi="Times New Roman" w:cs="Times New Roman"/>
          <w:b/>
          <w:sz w:val="24"/>
          <w:szCs w:val="24"/>
          <w:lang w:eastAsia="ru-RU"/>
        </w:rPr>
        <w:t xml:space="preserve"> терапия.</w:t>
      </w:r>
    </w:p>
    <w:p w:rsidR="005B2095" w:rsidRPr="005B2095" w:rsidRDefault="005B2095" w:rsidP="005B2095">
      <w:pPr>
        <w:spacing w:after="0" w:line="240" w:lineRule="auto"/>
        <w:rPr>
          <w:rFonts w:ascii="Times New Roman" w:eastAsia="Times New Roman" w:hAnsi="Times New Roman" w:cs="Times New Roman"/>
          <w:b/>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Стимуляция высокоактивных точек соответствия всем органам и системам, расположенных на кистях рук и стопах. Воздействие на точки стоп осуществляется во время хождения по ребристым дорожкам, коврикам с пуговицами и т.д. На коррекционных занятиях происходит стимулирование активных точек, расположенных на пальцах рук при помощи различных приспособлений (шарики, массажные мячики, грецкие орехи, колючие валики). Эффективен и ручной массаж пальцев. Особенно важно воздействовать на большой палец, отвечающий за голову человека. Кончики пальцев и ногтевые пластины отвечают за головной мозг. Массаж проводится до появления тепла. Эту работу провожу на занятиях перед выполнением заданий, связанных с рисованием и письмом, в течение 1 минуты. В Японии массаж пальцев проводят во всех дошкольных учреждениях, начиная с 2 лет.</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b/>
          <w:sz w:val="24"/>
          <w:szCs w:val="24"/>
          <w:lang w:eastAsia="ru-RU"/>
        </w:rPr>
      </w:pPr>
      <w:r w:rsidRPr="005B2095">
        <w:rPr>
          <w:rFonts w:ascii="Times New Roman" w:eastAsia="Times New Roman" w:hAnsi="Times New Roman" w:cs="Times New Roman"/>
          <w:b/>
          <w:sz w:val="24"/>
          <w:szCs w:val="24"/>
          <w:lang w:eastAsia="ru-RU"/>
        </w:rPr>
        <w:t xml:space="preserve">5. </w:t>
      </w:r>
      <w:proofErr w:type="spellStart"/>
      <w:r w:rsidRPr="005B2095">
        <w:rPr>
          <w:rFonts w:ascii="Times New Roman" w:eastAsia="Times New Roman" w:hAnsi="Times New Roman" w:cs="Times New Roman"/>
          <w:b/>
          <w:sz w:val="24"/>
          <w:szCs w:val="24"/>
          <w:lang w:eastAsia="ru-RU"/>
        </w:rPr>
        <w:t>Аурикулотерапия</w:t>
      </w:r>
      <w:proofErr w:type="spellEnd"/>
      <w:r w:rsidRPr="005B2095">
        <w:rPr>
          <w:rFonts w:ascii="Times New Roman" w:eastAsia="Times New Roman" w:hAnsi="Times New Roman" w:cs="Times New Roman"/>
          <w:b/>
          <w:sz w:val="24"/>
          <w:szCs w:val="24"/>
          <w:lang w:eastAsia="ru-RU"/>
        </w:rPr>
        <w:t xml:space="preserve">.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Система лечебного воздействия на точки ушной раковины, которые проецируют все органы и системы человеческого организма (</w:t>
      </w:r>
      <w:proofErr w:type="gramStart"/>
      <w:r w:rsidRPr="005B2095">
        <w:rPr>
          <w:rFonts w:ascii="Times New Roman" w:eastAsia="Times New Roman" w:hAnsi="Times New Roman" w:cs="Times New Roman"/>
          <w:sz w:val="24"/>
          <w:szCs w:val="24"/>
          <w:lang w:eastAsia="ru-RU"/>
        </w:rPr>
        <w:t>принцип</w:t>
      </w:r>
      <w:proofErr w:type="gramEnd"/>
      <w:r w:rsidRPr="005B2095">
        <w:rPr>
          <w:rFonts w:ascii="Times New Roman" w:eastAsia="Times New Roman" w:hAnsi="Times New Roman" w:cs="Times New Roman"/>
          <w:sz w:val="24"/>
          <w:szCs w:val="24"/>
          <w:lang w:eastAsia="ru-RU"/>
        </w:rPr>
        <w:t xml:space="preserve"> как и в Су </w:t>
      </w:r>
      <w:proofErr w:type="spellStart"/>
      <w:r w:rsidRPr="005B2095">
        <w:rPr>
          <w:rFonts w:ascii="Times New Roman" w:eastAsia="Times New Roman" w:hAnsi="Times New Roman" w:cs="Times New Roman"/>
          <w:sz w:val="24"/>
          <w:szCs w:val="24"/>
          <w:lang w:eastAsia="ru-RU"/>
        </w:rPr>
        <w:t>Джоке</w:t>
      </w:r>
      <w:proofErr w:type="spellEnd"/>
      <w:r w:rsidRPr="005B2095">
        <w:rPr>
          <w:rFonts w:ascii="Times New Roman" w:eastAsia="Times New Roman" w:hAnsi="Times New Roman" w:cs="Times New Roman"/>
          <w:sz w:val="24"/>
          <w:szCs w:val="24"/>
          <w:lang w:eastAsia="ru-RU"/>
        </w:rPr>
        <w:t xml:space="preserve">). Воздействие осуществляется путём массажа ушной раковины (надавливание, растирание) до лёгкого </w:t>
      </w:r>
      <w:r w:rsidRPr="005B2095">
        <w:rPr>
          <w:rFonts w:ascii="Times New Roman" w:eastAsia="Times New Roman" w:hAnsi="Times New Roman" w:cs="Times New Roman"/>
          <w:sz w:val="24"/>
          <w:szCs w:val="24"/>
          <w:lang w:eastAsia="ru-RU"/>
        </w:rPr>
        <w:lastRenderedPageBreak/>
        <w:t xml:space="preserve">покраснения и появления чувства тепла. Особенно полезно воздействие на </w:t>
      </w:r>
      <w:proofErr w:type="spellStart"/>
      <w:r w:rsidRPr="005B2095">
        <w:rPr>
          <w:rFonts w:ascii="Times New Roman" w:eastAsia="Times New Roman" w:hAnsi="Times New Roman" w:cs="Times New Roman"/>
          <w:sz w:val="24"/>
          <w:szCs w:val="24"/>
          <w:lang w:eastAsia="ru-RU"/>
        </w:rPr>
        <w:t>противокозелок</w:t>
      </w:r>
      <w:proofErr w:type="spellEnd"/>
      <w:r w:rsidRPr="005B2095">
        <w:rPr>
          <w:rFonts w:ascii="Times New Roman" w:eastAsia="Times New Roman" w:hAnsi="Times New Roman" w:cs="Times New Roman"/>
          <w:sz w:val="24"/>
          <w:szCs w:val="24"/>
          <w:lang w:eastAsia="ru-RU"/>
        </w:rPr>
        <w:t>, соответствующий проекции головного мозга.</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b/>
          <w:sz w:val="24"/>
          <w:szCs w:val="24"/>
          <w:lang w:eastAsia="ru-RU"/>
        </w:rPr>
        <w:t xml:space="preserve">6. </w:t>
      </w:r>
      <w:proofErr w:type="spellStart"/>
      <w:r w:rsidRPr="005B2095">
        <w:rPr>
          <w:rFonts w:ascii="Times New Roman" w:eastAsia="Times New Roman" w:hAnsi="Times New Roman" w:cs="Times New Roman"/>
          <w:b/>
          <w:sz w:val="24"/>
          <w:szCs w:val="24"/>
          <w:lang w:eastAsia="ru-RU"/>
        </w:rPr>
        <w:t>Кинезеологические</w:t>
      </w:r>
      <w:proofErr w:type="spellEnd"/>
      <w:r w:rsidRPr="005B2095">
        <w:rPr>
          <w:rFonts w:ascii="Times New Roman" w:eastAsia="Times New Roman" w:hAnsi="Times New Roman" w:cs="Times New Roman"/>
          <w:b/>
          <w:sz w:val="24"/>
          <w:szCs w:val="24"/>
          <w:lang w:eastAsia="ru-RU"/>
        </w:rPr>
        <w:t xml:space="preserve"> упражнения,</w:t>
      </w:r>
      <w:r w:rsidRPr="005B2095">
        <w:rPr>
          <w:rFonts w:ascii="Times New Roman" w:eastAsia="Times New Roman" w:hAnsi="Times New Roman" w:cs="Times New Roman"/>
          <w:sz w:val="24"/>
          <w:szCs w:val="24"/>
          <w:lang w:eastAsia="ru-RU"/>
        </w:rPr>
        <w:t xml:space="preserve"> направленные на формирование и развитие межполушарного взаимодействия. С этой целью в работе с детьми используется комплекс </w:t>
      </w:r>
      <w:proofErr w:type="spellStart"/>
      <w:r w:rsidRPr="005B2095">
        <w:rPr>
          <w:rFonts w:ascii="Times New Roman" w:eastAsia="Times New Roman" w:hAnsi="Times New Roman" w:cs="Times New Roman"/>
          <w:sz w:val="24"/>
          <w:szCs w:val="24"/>
          <w:lang w:eastAsia="ru-RU"/>
        </w:rPr>
        <w:t>кинезеологических</w:t>
      </w:r>
      <w:proofErr w:type="spellEnd"/>
      <w:r w:rsidRPr="005B2095">
        <w:rPr>
          <w:rFonts w:ascii="Times New Roman" w:eastAsia="Times New Roman" w:hAnsi="Times New Roman" w:cs="Times New Roman"/>
          <w:sz w:val="24"/>
          <w:szCs w:val="24"/>
          <w:lang w:eastAsia="ru-RU"/>
        </w:rPr>
        <w:t xml:space="preserve"> упражнений: "Колечко", "Кулак-ребро-ладонь", "Лезгинка", "Лягушка", "Ухо-нос", "Замок". А также упражнения направленные на развитие точности движений пальцев и способности к переключению с одного движения на другое.</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b/>
          <w:sz w:val="24"/>
          <w:szCs w:val="24"/>
          <w:lang w:eastAsia="ru-RU"/>
        </w:rPr>
        <w:t>7. Система работы по развитию мелкой моторики рук</w:t>
      </w:r>
      <w:r w:rsidRPr="005B2095">
        <w:rPr>
          <w:rFonts w:ascii="Times New Roman" w:eastAsia="Times New Roman" w:hAnsi="Times New Roman" w:cs="Times New Roman"/>
          <w:sz w:val="24"/>
          <w:szCs w:val="24"/>
          <w:lang w:eastAsia="ru-RU"/>
        </w:rPr>
        <w:t xml:space="preserve">. </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календарно-тематическое планирование пальчиковых игр в старшей и подготовительной группах согласно лексическим темам. Игры проводятся на всех видах занятий;</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планирование графических диктантов по лексическим темам в подготовительной группе;</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обводка шаблонов и штриховка изображений согласно лексическим темам на индивидуальных и подгрупповых занятиях;</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sz w:val="24"/>
          <w:szCs w:val="24"/>
          <w:lang w:eastAsia="ru-RU"/>
        </w:rPr>
        <w:t>различные задания в "сухом бассейне", с раздаточным материалом и т.д.</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5B2095" w:rsidRPr="005B2095" w:rsidRDefault="005B2095" w:rsidP="005B2095">
      <w:pPr>
        <w:spacing w:after="0" w:line="240" w:lineRule="auto"/>
        <w:rPr>
          <w:rFonts w:ascii="Times New Roman" w:eastAsia="Times New Roman" w:hAnsi="Times New Roman" w:cs="Times New Roman"/>
          <w:sz w:val="24"/>
          <w:szCs w:val="24"/>
          <w:lang w:eastAsia="ru-RU"/>
        </w:rPr>
      </w:pPr>
      <w:r w:rsidRPr="005B2095">
        <w:rPr>
          <w:rFonts w:ascii="Times New Roman" w:eastAsia="Times New Roman" w:hAnsi="Times New Roman" w:cs="Times New Roman"/>
          <w:b/>
          <w:sz w:val="24"/>
          <w:szCs w:val="24"/>
          <w:lang w:eastAsia="ru-RU"/>
        </w:rPr>
        <w:t>8. Комплекс упражнений на релаксацию</w:t>
      </w:r>
      <w:r w:rsidRPr="005B2095">
        <w:rPr>
          <w:rFonts w:ascii="Times New Roman" w:eastAsia="Times New Roman" w:hAnsi="Times New Roman" w:cs="Times New Roman"/>
          <w:sz w:val="24"/>
          <w:szCs w:val="24"/>
          <w:lang w:eastAsia="ru-RU"/>
        </w:rPr>
        <w:t xml:space="preserve"> используется для обучения детей управлению собственным мышечным тонусом, приёмам расслабления различных групп мышц. Такая работа проводится подгруппами под руководством психолога. Но на логопедических занятиях можно использовать релаксационные упражнения по ходу занятия, если у детей возникло двигательное напряжение или беспокойство. Упражнения проводятся под музыку.</w:t>
      </w:r>
    </w:p>
    <w:p w:rsidR="005B2095" w:rsidRPr="005B2095" w:rsidRDefault="005B2095" w:rsidP="005B2095">
      <w:pPr>
        <w:spacing w:after="0" w:line="240" w:lineRule="auto"/>
        <w:rPr>
          <w:rFonts w:ascii="Times New Roman" w:eastAsia="Times New Roman" w:hAnsi="Times New Roman" w:cs="Times New Roman"/>
          <w:sz w:val="24"/>
          <w:szCs w:val="24"/>
          <w:lang w:eastAsia="ru-RU"/>
        </w:rPr>
      </w:pPr>
    </w:p>
    <w:p w:rsidR="00766C3A" w:rsidRDefault="005B2095"/>
    <w:sectPr w:rsidR="00766C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95"/>
    <w:rsid w:val="00121186"/>
    <w:rsid w:val="001756F8"/>
    <w:rsid w:val="005B2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B5E65-98EB-44F9-8109-3653C116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1074</Words>
  <Characters>6122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Superuser</dc:creator>
  <cp:keywords/>
  <dc:description/>
  <cp:lastModifiedBy>Superuser</cp:lastModifiedBy>
  <cp:revision>1</cp:revision>
  <dcterms:created xsi:type="dcterms:W3CDTF">2017-12-06T12:39:00Z</dcterms:created>
  <dcterms:modified xsi:type="dcterms:W3CDTF">2017-12-06T12:41:00Z</dcterms:modified>
</cp:coreProperties>
</file>