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EA7" w:rsidRDefault="00515EA7" w:rsidP="00515EA7">
      <w:pPr>
        <w:shd w:val="clear" w:color="auto" w:fill="FFFFFF"/>
        <w:spacing w:after="135" w:line="240" w:lineRule="auto"/>
        <w:ind w:firstLine="708"/>
        <w:jc w:val="right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Аубакирова Г.А</w:t>
      </w:r>
    </w:p>
    <w:p w:rsidR="00515EA7" w:rsidRPr="00515EA7" w:rsidRDefault="00515EA7" w:rsidP="00515EA7">
      <w:pPr>
        <w:shd w:val="clear" w:color="auto" w:fill="FFFFFF"/>
        <w:spacing w:after="135" w:line="240" w:lineRule="auto"/>
        <w:ind w:firstLine="708"/>
        <w:jc w:val="center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«НОВЫЕ ПОДХОДЫ В ПРЕПОДА</w:t>
      </w:r>
      <w:bookmarkStart w:id="0" w:name="_GoBack"/>
      <w:bookmarkEnd w:id="0"/>
      <w:r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ВАНИИ ФРАНЦУЗСКОГО ЯЗЫКА»</w:t>
      </w:r>
    </w:p>
    <w:p w:rsidR="00515EA7" w:rsidRPr="00515EA7" w:rsidRDefault="00515EA7" w:rsidP="00515EA7">
      <w:pPr>
        <w:shd w:val="clear" w:color="auto" w:fill="FFFFFF"/>
        <w:spacing w:after="135" w:line="240" w:lineRule="auto"/>
        <w:ind w:firstLine="708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</w:t>
      </w: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сновной целью обучения иностранным языкам является овладение учащимися коммуникативными умениями во всех видах речевой деятельности и развитие способности учащихся использовать язык как средство общения, т.е. практическое овладение иностранными языками, задача учителя выбрать такие методы обучения, которые позволили бы каждому ученику проявить свою активность.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чем же различие между традиционными и современными технологиями обучения.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традиционных технологиях обучения: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 центре технологии обучения - учитель;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суть обучения - передача знаний (фактов);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обучающиеся играют пассивную роль на занятиях;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Современные же технологии обучения основаны на следующих положениях: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 центре технологии обучения - обучающийся;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роль учителя – научить учиться;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в основе учебной деятельности - сотрудничество;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обучающиеся играют активную роль в обучении;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 суть технологии - развитие коммуникативной компетенции учащихся и способности к самообучению.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Какие технологие относятся к современным технологиям?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Информационные технологии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Информационными технологиями как правило называют технологии, использующие такие технические средства обучения как аудио, видео-технику, компьютер, интерактивные доски). Но в настоящий период – период всеобщей компьтеризации, говоря об информационных технологиях, нужно говорить прежде всего о компьютере и Интернет-ресурсах.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 безграничных возможностях компьютера и интернета знают все и останавливаться здесь не стоит. Нужно отметить только, что использование компьютера и интернет ресурсов</w:t>
      </w:r>
    </w:p>
    <w:p w:rsidR="00515EA7" w:rsidRPr="00515EA7" w:rsidRDefault="00515EA7" w:rsidP="00515E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позволяют отработать как основные аспекты языка (лексику, грамматику, фонетику), так и развивать виды речевой деятельности (аудирование, чтение, письмо, говорение).</w:t>
      </w:r>
    </w:p>
    <w:p w:rsidR="00515EA7" w:rsidRPr="00515EA7" w:rsidRDefault="00515EA7" w:rsidP="00515E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создает условия для получения любой необходимой учащимся информации (в том числе и страноведческой)</w:t>
      </w:r>
    </w:p>
    <w:p w:rsidR="00515EA7" w:rsidRPr="00515EA7" w:rsidRDefault="00515EA7" w:rsidP="00515E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повышает мотивацию к изучению иностранного языка</w:t>
      </w:r>
    </w:p>
    <w:p w:rsidR="00515EA7" w:rsidRPr="00515EA7" w:rsidRDefault="00515EA7" w:rsidP="00515E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способствует расширению кругозора учащихся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Включая компьютер и интернет в работу на уроке, мы создаем модель реального общения, тем самым реализуя такие принципы, как коммуникативность, интерактивность и аутентичность, а соответственно решаем основную задачу - развитие коммуникативной культуры школьников.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Игровые технологии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Чем хороши игровые технологии? Игра – это естественная для ребенка форма обучения. Обучая посредством игры, мы учим детей не так, как нам удобно дать материал, а как детям удобно и естественно его взять.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Существует много разных классификаций. Согласно одной из классификаций игры делятся на подготовительные (фонетические, орфографические, лексические и грамматические) и творческие (игры для развития основных видов речевой деятельности). По этой классификации видно, что игровые игры позволяют отрабатывать как основные аспекты языка </w:t>
      </w: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(лексику, грамматику, фонетику), так и развивать основные виды речевой деятельности (аудирование, чтение, письмо, говорение).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Согласно другой классификации игры подразделяются на предметные или лингвистические, сюжетно-ролевые и деловые.</w:t>
      </w:r>
    </w:p>
    <w:p w:rsidR="00515EA7" w:rsidRPr="00515EA7" w:rsidRDefault="00515EA7" w:rsidP="00515EA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первом (или начальном) этапе обучения уместны предметные или лингвистические игры, т.к. на этом этапе только формируются языковые навыки. Данные игры способствуют накоплению лексического запаса, овладению грамматическими и фонетическими навыками.</w:t>
      </w:r>
    </w:p>
    <w:p w:rsidR="00515EA7" w:rsidRPr="00515EA7" w:rsidRDefault="00515EA7" w:rsidP="00515EA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среднем этапе более уместны сюжетно-ролевые игры. Ролевая игра – это игровая деятельность, в процессе которой учащиеся выступают в определённых ролях. Учебный характер игры ими часто не осознаётся. Для учителя цель игры – формирование и развитие речевых навыков и умений учащихся. Ролевая игра управляема, но она обладает большими обучающими возможностями.</w:t>
      </w:r>
    </w:p>
    <w:p w:rsidR="00515EA7" w:rsidRPr="00515EA7" w:rsidRDefault="00515EA7" w:rsidP="00515EA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старшем этапе рекомендуют применять деловые игры - учебно-деловая игра представляющая собой практическое занятие, моделирующее приближенную к реальным условиям профессиональную деятельность.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Применяя игровые технологии, мы реализуем принципы коммуникативности, ситуативности и функциональности. Т.е. происходит общение в проектируемых нами ситуациях, имитирующие реальные.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Применение игр на уроках развивает коммуникативные способности, ведет к снятию языкового барьера, развивает компенсаторные умения, т.е. умение выходить из положения при нехватке иноязычных средств общения, повышает мотивацию учащихся к изучению иностранного языка и развивает творческие способности.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Метод проектов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Метод проектов – это совокупность действий учащихся в их определённой последовательности для достижения поставленной задачи, которая должна завершиться вполне реальным, осязаемым практическим результатом, оформленным тем или иным образом.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Основное предназначение метода проектов состоит в предоставлении учащимся возможности самостоятельного приобретения знаний в процессе решения практических задач или проблем, требующего знаний из различных предметных областей. Преподавателю в рамках проекта отводится роль разработчика, координатора, эксперта, консультанта.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Этапы работы над проектом:</w:t>
      </w:r>
    </w:p>
    <w:p w:rsidR="00515EA7" w:rsidRPr="00515EA7" w:rsidRDefault="00515EA7" w:rsidP="00515E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Предпроект – формулирование темы проекта для группы учащихся</w:t>
      </w:r>
    </w:p>
    <w:p w:rsidR="00515EA7" w:rsidRPr="00515EA7" w:rsidRDefault="00515EA7" w:rsidP="00515E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Планирование работы над проектом: определение временных рамок, ограничивающих этапы работы; обсуждение вариантов оформления выполненной работы.</w:t>
      </w:r>
    </w:p>
    <w:p w:rsidR="00515EA7" w:rsidRPr="00515EA7" w:rsidRDefault="00515EA7" w:rsidP="00515E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Аналитический этап: исследовательская работа учащихся и самостоятельное получение новых знаний; поиск и сбор информации; обмен информацией с другими лицами (учащимися, учителями, родителями, и т.д.); изучение специальной литературы, привлечение материалов средств массовой информации, Интернета.</w:t>
      </w:r>
    </w:p>
    <w:p w:rsidR="00515EA7" w:rsidRPr="00515EA7" w:rsidRDefault="00515EA7" w:rsidP="00515E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Этап обобщения: систематизация, структурирование полученной информации в виде рефератов, докладов, фильмов, спектаклей, стенгазет, журналов, презентации в Интернете и т.д.).</w:t>
      </w:r>
    </w:p>
    <w:p w:rsidR="00515EA7" w:rsidRPr="00515EA7" w:rsidRDefault="00515EA7" w:rsidP="00515E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Презентация полученных результатов.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Таким образом, метод проектов основывается на принципе “обучения посредством деятельности”, в которой ученик выступает активным участником. В основе него лежит не информационный подход, ориентированный на развитие памяти, а деятельностный, нацеленный на формирование комплекса мыслительных способностей, необходимых для исследовательской деятельности.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Метод проектов – это многоуровневый подход к изучению языка, создающий такую среду, где возникает естественная потребность в общении.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Обучение в сотрудничестве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Обучение в сотрудничестве – это обучение в малых группах. Основная идея этой технологии - создать условия для активной совместной учебной деятельности всех учащихся. Ученики разные - одни быстро “схватывают” все объяснения учителя, легко овладевают материалом, коммуникативными умениями, другим требуется больше времени и дополнительные примеры, разъяснения. Если в таких случаях объединить ребят в небольшие группы и дать им одно общее задание, оговорив роль каждого ученика, то возникает ситуация, в которой каждый отвечает не только за результат своей работы (что часто оставляет его равнодушным), но, что особенно важно, за результат всей группы. Поэтому слабые ученики стараются выяснить у сильных все непонятые ими вопросы, а сильные ученики заинтересованы в том, чтобы слабые ученики поняли материал, и зачастую это делают лучше, чем учитель, так в силу возраста понимают друг друга лучше. Таким образом, совместными усилиями ликвидируются пробелы.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Основные принципы данной технологии:</w:t>
      </w:r>
    </w:p>
    <w:p w:rsidR="00515EA7" w:rsidRPr="00515EA7" w:rsidRDefault="00515EA7" w:rsidP="00515E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группы учащихся формируются учителем заранее с учетом психологической совместимости детей. При этом в каждой группе должен быть сильный, средний и слабый ученик;</w:t>
      </w:r>
    </w:p>
    <w:p w:rsidR="00515EA7" w:rsidRPr="00515EA7" w:rsidRDefault="00515EA7" w:rsidP="00515E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группе дается одно задание, но при его выполнении предусматривается распределение ролей между членами группы;</w:t>
      </w:r>
    </w:p>
    <w:p w:rsidR="00515EA7" w:rsidRPr="00515EA7" w:rsidRDefault="00515EA7" w:rsidP="00515E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оценивается работа не одного ученика, а всей группы;</w:t>
      </w:r>
    </w:p>
    <w:p w:rsidR="00515EA7" w:rsidRPr="00515EA7" w:rsidRDefault="00515EA7" w:rsidP="00515E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учитель сам выбирает ученика, который будет отчитываться за задание.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Стоит отметить, что данная технология очень экономит время на уроке.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Модульно-блочные технологии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Такую форму обучения удобно применять для тех тем, которые не очень сложны и на которые отводится не очень большое количество часов. Или когда уроки по тем или иным причинам отменяются, как, например, во время карантина.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Суть блочно-модульного обучения – это самостоятельное изучение темы учащимися по материалам, разработанным и предоставленным учителем. Роль учителя – организовать, проконсультировать и проконтролировать.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Блок подразделяется на модули – уроки. Как готовится модульный урок? Учителем пишется методическое пособие для учащихся или, как еще называют модульная карта. Что включает в себя модульная карта:</w:t>
      </w:r>
    </w:p>
    <w:p w:rsidR="00515EA7" w:rsidRPr="00515EA7" w:rsidRDefault="00515EA7" w:rsidP="00515E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формулировка темы урока;</w:t>
      </w:r>
    </w:p>
    <w:p w:rsidR="00515EA7" w:rsidRPr="00515EA7" w:rsidRDefault="00515EA7" w:rsidP="00515E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формулировка интегрирующей цели, где сформулировано, что к концу урока учащийся должен знать;</w:t>
      </w:r>
    </w:p>
    <w:p w:rsidR="00515EA7" w:rsidRPr="00515EA7" w:rsidRDefault="00515EA7" w:rsidP="00515E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учебный материал с выделенными основополагающими идеями;</w:t>
      </w:r>
    </w:p>
    <w:p w:rsidR="00515EA7" w:rsidRPr="00515EA7" w:rsidRDefault="00515EA7" w:rsidP="00515E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упражнения на закрепление материала;</w:t>
      </w:r>
    </w:p>
    <w:p w:rsidR="00515EA7" w:rsidRPr="00515EA7" w:rsidRDefault="00515EA7" w:rsidP="00515E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контроль усвоения знаний.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Плюсы такой технологии то, что учащиеся учатся работать самостоятельно и у учащихся есть возможность работать в индивидуальном ритме.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Технология проблемного обучения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 проблемным обучением понимают обучение, протекающее в виде разрешения создаваемых в учебных целях проблемных ситуаций. Т.е. ученик ищет ответ на вопрос самостоятельно.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Различают три формы проблемного обучения:</w:t>
      </w:r>
    </w:p>
    <w:p w:rsidR="00515EA7" w:rsidRPr="00515EA7" w:rsidRDefault="00515EA7" w:rsidP="00515EA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метод проблемного изложения, когда учитель сам ставит проблему и решает ее;</w:t>
      </w:r>
    </w:p>
    <w:p w:rsidR="00515EA7" w:rsidRPr="00515EA7" w:rsidRDefault="00515EA7" w:rsidP="00515EA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частично-поисковый метод (совместное обучение), при котором учитель ставит проблему, а решение достигается совместно с учащимися;</w:t>
      </w:r>
    </w:p>
    <w:p w:rsidR="00515EA7" w:rsidRPr="00515EA7" w:rsidRDefault="00515EA7" w:rsidP="00515EA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исследовательский метод, при котором учащиеся и формулируют проблему, и находят ее решение. В этом методе учащиеся проявляют наивысшую самостоятельность.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Первоначально предполагалось, что, используя метод проблемного обучения, учитель заранее знал то, что должно быть найдено учеником и подводил его к правильному ответу. В настоящее время используется более сложный вариант этого подхода, когда конечный результат неизвестен не только ученику, но и учителю.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Благодаря технологии проблемного обучения, мы развиваем самостоятельность учащихся и их мышление.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Здоровьесберегающие технологии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 как одним из приоритетных направлений сейчас считается сохранение и укрепление здоровья школьников, при планировании уроков во избежание усталости учащихся следует обращать внимание на следующие правила:</w:t>
      </w:r>
    </w:p>
    <w:p w:rsidR="00515EA7" w:rsidRPr="00515EA7" w:rsidRDefault="00515EA7" w:rsidP="00515EA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оптимальный темп ведения урока;</w:t>
      </w:r>
    </w:p>
    <w:p w:rsidR="00515EA7" w:rsidRPr="00515EA7" w:rsidRDefault="00515EA7" w:rsidP="00515EA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подача материала наиболее доступным способом;</w:t>
      </w:r>
    </w:p>
    <w:p w:rsidR="00515EA7" w:rsidRPr="00515EA7" w:rsidRDefault="00515EA7" w:rsidP="00515EA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индивидуальное дозирование объема учебной нагрузки и разноуровневые задания;</w:t>
      </w:r>
    </w:p>
    <w:p w:rsidR="00515EA7" w:rsidRPr="00515EA7" w:rsidRDefault="00515EA7" w:rsidP="00515EA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смена видов деятельности;</w:t>
      </w:r>
    </w:p>
    <w:p w:rsidR="00515EA7" w:rsidRPr="00515EA7" w:rsidRDefault="00515EA7" w:rsidP="00515EA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чередование горизонтальных (работа за столом) и вертикальных рабочих плоскостей;</w:t>
      </w:r>
    </w:p>
    <w:p w:rsidR="00515EA7" w:rsidRPr="00515EA7" w:rsidRDefault="00515EA7" w:rsidP="00515EA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физкультминутки и динамические паузы, а также эмоциональные разрядки для снятия умственного напряжения.</w:t>
      </w:r>
    </w:p>
    <w:p w:rsidR="00515EA7" w:rsidRPr="00515EA7" w:rsidRDefault="00515EA7" w:rsidP="00515EA7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15EA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Таким образом, подводя итог, можно сделать вывод, что современные технологии обучения, развивают коммуникативные способности учащихся, развивают активность и мышление учащихся, их творческие способности, способности к самообучению и повышают мотивацию учащихся к изучению иностранного языка.</w:t>
      </w:r>
    </w:p>
    <w:p w:rsidR="00E40B75" w:rsidRDefault="00E40B75"/>
    <w:sectPr w:rsidR="00E40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2112F"/>
    <w:multiLevelType w:val="multilevel"/>
    <w:tmpl w:val="B6928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C71B8F"/>
    <w:multiLevelType w:val="multilevel"/>
    <w:tmpl w:val="CEECD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F57EC7"/>
    <w:multiLevelType w:val="multilevel"/>
    <w:tmpl w:val="CC4C3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AC5568"/>
    <w:multiLevelType w:val="multilevel"/>
    <w:tmpl w:val="A1DE6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376501"/>
    <w:multiLevelType w:val="multilevel"/>
    <w:tmpl w:val="56080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455678"/>
    <w:multiLevelType w:val="multilevel"/>
    <w:tmpl w:val="0A70B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5005F3"/>
    <w:multiLevelType w:val="multilevel"/>
    <w:tmpl w:val="BC5E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A60"/>
    <w:rsid w:val="00515EA7"/>
    <w:rsid w:val="006D1A60"/>
    <w:rsid w:val="00E4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80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1567</Words>
  <Characters>8938</Characters>
  <Application>Microsoft Office Word</Application>
  <DocSecurity>0</DocSecurity>
  <Lines>74</Lines>
  <Paragraphs>20</Paragraphs>
  <ScaleCrop>false</ScaleCrop>
  <Company>Microsoft</Company>
  <LinksUpToDate>false</LinksUpToDate>
  <CharactersWithSpaces>10485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2017-12-19T13:16:00Z</dcterms:created>
  <dcterms:modified xsi:type="dcterms:W3CDTF">2017-12-19T13:17:00Z</dcterms:modified>
</cp:coreProperties>
</file>