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50B" w:rsidRDefault="00CE650B" w:rsidP="00CE650B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Мотивация молодежи  </w:t>
      </w:r>
      <w:r w:rsidR="00AB25B1">
        <w:rPr>
          <w:rFonts w:ascii="Times New Roman" w:hAnsi="Times New Roman" w:cs="Times New Roman"/>
          <w:color w:val="auto"/>
          <w:sz w:val="28"/>
          <w:szCs w:val="28"/>
        </w:rPr>
        <w:t xml:space="preserve">к участию в </w:t>
      </w:r>
      <w:bookmarkStart w:id="0" w:name="_GoBack"/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t xml:space="preserve"> добровольческой деятельности.</w:t>
      </w:r>
    </w:p>
    <w:p w:rsidR="00CE650B" w:rsidRDefault="00CE650B" w:rsidP="00CE650B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«Добровольчество играет большую роль в развитии личности. Развитие личности, посредством добровольчества выражается через: личностный рост, выражение гражданской позиции, социальном взаимодействии, реализации творческого потенциала и профессиональном развитии.»</w:t>
      </w:r>
      <w:r>
        <w:rPr>
          <w:sz w:val="28"/>
          <w:szCs w:val="28"/>
        </w:rPr>
        <w:t>[4</w:t>
      </w:r>
      <w:r>
        <w:rPr>
          <w:sz w:val="28"/>
          <w:szCs w:val="28"/>
        </w:rPr>
        <w:t>; 67]</w:t>
      </w:r>
      <w:r>
        <w:rPr>
          <w:color w:val="auto"/>
          <w:sz w:val="28"/>
          <w:szCs w:val="28"/>
        </w:rPr>
        <w:t xml:space="preserve"> </w:t>
      </w:r>
    </w:p>
    <w:p w:rsidR="00CE650B" w:rsidRDefault="00CE650B" w:rsidP="00CE650B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Благодаря активному, ответственному участию в жизни других людей, готовности к жертвенному служению родине и ближним у добровольца формируется нравственное (сострадание, нравственное совершенствование, навыки планирования личностного роста и развития), социальное (формирование социальной ответственности, навыки эффективного взаимодействия в обществе, установление солидарных, доверительных отношений с обществом) и психическое (развитие различных психических функций) развитие, в чем и заключается личностный рост добровольца.</w:t>
      </w:r>
      <w:proofErr w:type="gramEnd"/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участии в добровольческой деятельности, каждый человек занимает активную гражданскую позицию, реализует собственные права и обязанности и так же выполняет долг перед обществом. Показателем социальной зрелости общества является активность участия граждан в добровольческой, общественной работе. Добровольчество позволяет выразить свою гражданскую позицию в решении насущных социальных задач в деятельности, направленной на изменение местных сообществ и мира в целом к лучшему.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добровольческой деятельности между людьми устанавливаются неформальные, дружеские отношения, приобретается опыт социального взаимодействия. Участие в добровольческой деятельности позволяет обрести единомышленников, получить дополнительные возможности для поддержки со стороны членов общества, преодолеть отчужденность безынициативного сообщества.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целей добровольческой работы является реализация творческого потенциала. Благодаря добровольческой деятельности, участники могут выразить свой творческий и человеческий потенциал, </w:t>
      </w:r>
      <w:r>
        <w:rPr>
          <w:rFonts w:ascii="Times New Roman" w:hAnsi="Times New Roman" w:cs="Times New Roman"/>
          <w:sz w:val="28"/>
          <w:szCs w:val="28"/>
        </w:rPr>
        <w:lastRenderedPageBreak/>
        <w:t>реализовать свои индивидуальные способности и интересы. 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основой добровольческой деятельности может стать хобби, увлечения, творческие интересы.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Так же, благодаря добровольческой деятельности молодые люди могут приобрести первичный профессиональный опыт, узнать поближе различные виды профессиональной деятельности, а так же приобрести необходимые навыки для дальнейшей работы. Добровольчество может стать началом профессиональной карьеры.</w:t>
      </w:r>
    </w:p>
    <w:p w:rsidR="00CE650B" w:rsidRDefault="00CE650B" w:rsidP="00CE650B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Развитие добровольческой деятельности дало предпосылки к тому, что в различных областях научного знания объектом исследования все чаще становится феномен добровольчества. Добровольческую деятельность и то, как она влияет на личность человека, изучают психологи и социологи. 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Вовлечение молодежи в добровольческую деятельность является одним из немаловажных факторов развития добровольчества в России. Изучив зарубежный опыт, где добровольцы на протяжении долгого времени привлекаются к проведению различных мероприятий, можно выявить проблему вовлечения молодежи в добровольческую деятельность в нашей стране, обусловленную недостатком психологических и социологических исследований. Одной из таких проблем является разработка эффективной программы мотивации молодежи, для решения которой необходимо влиять на ценностно-мировоззренческие характеристики молодежи России. 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Мотивация добровольческой деятельности имеет много общего с мотивацией трудовой деятельности. Но так же, между ними есть некоторые отличия. В добровольческой деятельности нет:</w:t>
      </w:r>
    </w:p>
    <w:p w:rsidR="00CE650B" w:rsidRDefault="00CE650B" w:rsidP="00CE650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Прямого материального вознаграждения;</w:t>
      </w:r>
    </w:p>
    <w:p w:rsidR="00CE650B" w:rsidRDefault="00CE650B" w:rsidP="00CE650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Жесткого иерархического подчинения;</w:t>
      </w:r>
    </w:p>
    <w:p w:rsidR="00CE650B" w:rsidRDefault="00CE650B" w:rsidP="00CE650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Жесткой ограниченности функциональных обязанностей;</w:t>
      </w:r>
    </w:p>
    <w:p w:rsidR="00CE650B" w:rsidRDefault="00CE650B" w:rsidP="00CE650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Высокой степени регламентированной ответственности.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Все вышеперечисленные факторы позволяют сделать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добровольческую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деятельности эффективным условием свободного личностного роста, но при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жтом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он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тамт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себе ряд мотивационных проблем.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влиянию мотиваций, один человек тратит огромное количество времени и сил на самоутверждение, а другой – на личное самосохранение. Ученые считают, что мотивации располагаются в иерархической значимости. Теорию иерархии индивидуальных и групповых мотивов выдвинул психолог Абрахам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его теории самыми сильными являются мотивации, связанные с удовлетворением физиологических потребностей (чувство голода, жажда, потребность в дыхании). Эти мотивации располагаются в основании пирамиды иерархии мотивов на нижнем уровне. Далее идет потребность в самосохранении, в защите от риска. Социальные потребности – потребности в общении, в дружбе, находятся на третьей ступени. Выше идет уровень эгоистических потребностей: потребность испытывать гордость, быть престижным. Наивысшим мотивом является мотив личной самореализации. 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Пирамида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устроена по следующему принципу: наиболее сильные мотивы, которые руководят действиями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человека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находятся у ее основания. Например, если человеку не хватает воздуха, то он готов рисковать жизнью. И тем более в этот момент его не волнуют вопросы личного престижа. Но по мере удовлетворения очередной потребности на первый план выходит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следующая</w:t>
      </w:r>
      <w:proofErr w:type="gramEnd"/>
      <w:r>
        <w:rPr>
          <w:rFonts w:ascii="Times New Roman" w:hAnsi="Times New Roman" w:cs="Times New Roman"/>
          <w:sz w:val="28"/>
          <w:szCs w:val="28"/>
        </w:rPr>
        <w:t>. На формирование потребностей и движущих мотивов человека большое влияние оказывает социальная среда, в которой он находится.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вводит понятия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метапотребности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метамотивации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метапотребность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это высшие человеческие потребности (находящиеся на вершине пирамиды), такие как личностный рост, самоуважение, самореализация.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Метамотивация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вызывается потребностями и ценностями роста человека.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такого рода мотивация наиболее присуща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самоактуализирующимся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людям, у которых, по определению, удовлетворены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более низкие потребности.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Метамотивация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часто принимает форму посвящения себя определенным идеалам ил</w:t>
      </w:r>
      <w:r>
        <w:rPr>
          <w:rFonts w:ascii="Times New Roman" w:hAnsi="Times New Roman" w:cs="Times New Roman"/>
          <w:sz w:val="28"/>
          <w:szCs w:val="28"/>
        </w:rPr>
        <w:t>и целям, чему-то "вне себя".»[5</w:t>
      </w:r>
      <w:r>
        <w:rPr>
          <w:rFonts w:ascii="Times New Roman" w:hAnsi="Times New Roman" w:cs="Times New Roman"/>
          <w:sz w:val="28"/>
          <w:szCs w:val="28"/>
        </w:rPr>
        <w:t>]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метамотивации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очень близка к мотивации добровольной деятельности, потому что благодаря ей молодые люди удовлетворяют потребности вершины пирамиды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Михайлова в своей статье «Десять советов по работе с добровольцами руководителю общественной организации» пишет, что «добровольчество – это уникальная возможность для человека совместить удовлетворение своих личных потребностей с потребностями общества,»[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] что является основным мотивом деятельности человека.  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добровольцы совершают свою деятельность,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мотивируясь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бескорыстным желанием помочь человеку, который в этом нуждается. Рассматривая добровольческую деятельность с этой точки зрения, можно говорить о бескорыстной мотивации и опираться на гипотезу сопереживания альтруизма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Бэтсона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То есть, если доброволец ощущает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отношению к тому, кто нуждается в помощи.[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]  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Бэтсон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вывел ещё гипотезу эгоистической мотивации, когда человек оказывает помощь, чтоб почувствовать себя лучше; помогать, потому что результативное действие приятно; оказание помощи походим на нас людям с целью сохранения общих генов. 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рассматривать добровольческую деятельность с точки зрения альтруистического поведения, то Б.П. Ильин считает, что под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альтруистическим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просоциальным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следует понимать поведение, направленное на благо других и не рассчитанное на внешнюю награду. Оно «ведет к благополучию другого человека, и обусловлено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обусловлено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наличием у человека ряда душевных качеств – сострадательности, заботливости, чувства долга, ответственности – а также отсутствием таких качеств, как подозрительность, жадность и скептицизм.» [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218] Ильин делит мотивацию к добровольческой деятельности на два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E650B" w:rsidRDefault="00CE650B" w:rsidP="00CE650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Оказание помощи из-за </w:t>
      </w:r>
      <w:r>
        <w:rPr>
          <w:rFonts w:ascii="Times New Roman" w:hAnsi="Times New Roman" w:cs="Times New Roman"/>
          <w:sz w:val="28"/>
          <w:szCs w:val="28"/>
          <w:u w:val="single"/>
        </w:rPr>
        <w:t>морального долга</w:t>
      </w:r>
      <w:r>
        <w:rPr>
          <w:rFonts w:ascii="Times New Roman" w:hAnsi="Times New Roman" w:cs="Times New Roman"/>
          <w:sz w:val="28"/>
          <w:szCs w:val="28"/>
        </w:rPr>
        <w:t xml:space="preserve">, то есть ради нравственного удовлетворения, самоуважения, гордости, повышения моральной самооценки, относясь при этом к объекту помощи совершенно по-разному (и даже, иногда, отрицательно). Помощь носит жертвенный характер («отрывает от себя»). </w:t>
      </w:r>
    </w:p>
    <w:p w:rsidR="00CE650B" w:rsidRDefault="00CE650B" w:rsidP="00CE650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помо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 из-за </w:t>
      </w:r>
      <w:r>
        <w:rPr>
          <w:rFonts w:ascii="Times New Roman" w:hAnsi="Times New Roman" w:cs="Times New Roman"/>
          <w:sz w:val="28"/>
          <w:szCs w:val="28"/>
          <w:u w:val="single"/>
        </w:rPr>
        <w:t>морального сочувствия</w:t>
      </w:r>
      <w:r>
        <w:rPr>
          <w:rFonts w:ascii="Times New Roman" w:hAnsi="Times New Roman" w:cs="Times New Roman"/>
          <w:sz w:val="28"/>
          <w:szCs w:val="28"/>
        </w:rPr>
        <w:t xml:space="preserve">, то есть, руководствуясь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идентификационно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>-эмпатическим слиянием, отождествлением, сопереживанием, но иногда не доходит до действия. Его помощь не имеет жертвенного характера, альтруистические проявления неус</w:t>
      </w:r>
      <w:r>
        <w:rPr>
          <w:rFonts w:ascii="Times New Roman" w:hAnsi="Times New Roman" w:cs="Times New Roman"/>
          <w:sz w:val="28"/>
          <w:szCs w:val="28"/>
        </w:rPr>
        <w:softHyphen/>
        <w:t>тойчивы из-за возможного уменьшения идентификации и повышения личной ответ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ственности. 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так же, установлено, что 15% людей вообще не имеют этих мотивов, остальные пример</w:t>
      </w:r>
      <w:r>
        <w:rPr>
          <w:rFonts w:ascii="Times New Roman" w:hAnsi="Times New Roman" w:cs="Times New Roman"/>
          <w:sz w:val="28"/>
          <w:szCs w:val="28"/>
        </w:rPr>
        <w:softHyphen/>
        <w:t>но поровну делятся на тех, кто имеет одинаковую силу обоих мотивов, и тех, у кого один из мотивов преобладает.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«Х.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Хекхаузен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одним из мотивов называют потребность в заботливости. Признаками, отличающими этот мотив он называет: высказывание сочувствия и удовлетворение потребностей беспомощного, помощь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другому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>, если он находится в опасности, опека и забота о человеке, который в этом нуждается.»</w:t>
      </w: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; 161]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CE650B" w:rsidRDefault="00CE650B" w:rsidP="00CE650B">
      <w:pPr>
        <w:pStyle w:val="31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Анализируя опыт организации добровольческой деятельности, мы выделяем ведущие социально значимые мотивы этой деятельности. Под ведущими понимаются те мотивы, которые отвечают следующим требованиям:</w:t>
      </w:r>
    </w:p>
    <w:p w:rsidR="00CE650B" w:rsidRDefault="00CE650B" w:rsidP="00CE650B">
      <w:pPr>
        <w:pStyle w:val="31"/>
        <w:numPr>
          <w:ilvl w:val="0"/>
          <w:numId w:val="4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Имеют социально значимый, позитивный характер;</w:t>
      </w:r>
    </w:p>
    <w:p w:rsidR="00CE650B" w:rsidRDefault="00CE650B" w:rsidP="00CE650B">
      <w:pPr>
        <w:pStyle w:val="31"/>
        <w:numPr>
          <w:ilvl w:val="0"/>
          <w:numId w:val="4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Широко </w:t>
      </w:r>
      <w:proofErr w:type="gramStart"/>
      <w:r>
        <w:rPr>
          <w:b w:val="0"/>
          <w:sz w:val="28"/>
          <w:szCs w:val="28"/>
        </w:rPr>
        <w:t>распространены</w:t>
      </w:r>
      <w:proofErr w:type="gramEnd"/>
      <w:r>
        <w:rPr>
          <w:b w:val="0"/>
          <w:sz w:val="28"/>
          <w:szCs w:val="28"/>
        </w:rPr>
        <w:t xml:space="preserve"> среди добровольцев;</w:t>
      </w:r>
    </w:p>
    <w:p w:rsidR="00CE650B" w:rsidRDefault="00CE650B" w:rsidP="00CE650B">
      <w:pPr>
        <w:pStyle w:val="31"/>
        <w:numPr>
          <w:ilvl w:val="0"/>
          <w:numId w:val="4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Способствуют развитию добровольческой деятельности, реализации ее целей и задач;</w:t>
      </w:r>
    </w:p>
    <w:p w:rsidR="00CE650B" w:rsidRDefault="00CE650B" w:rsidP="00CE650B">
      <w:pPr>
        <w:pStyle w:val="31"/>
        <w:numPr>
          <w:ilvl w:val="0"/>
          <w:numId w:val="4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Отвечают общечеловеческим ценностям;</w:t>
      </w:r>
    </w:p>
    <w:p w:rsidR="00CE650B" w:rsidRDefault="00CE650B" w:rsidP="00CE650B">
      <w:pPr>
        <w:pStyle w:val="31"/>
        <w:numPr>
          <w:ilvl w:val="0"/>
          <w:numId w:val="4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Сохраняют индивидуальные различия добровольцев. 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организаторов добровольческой деятельности важно понимать мотивы и потребности добровольцев. В первую очередь, это необходимо для оказания поддержки в личностном развитии участникам добровольческой деятельности. Такое понимание будет влиять и на эффективную организацию деятельности, распределение социальных ролей и ответственности, на управление добровольческой работой.</w:t>
      </w:r>
    </w:p>
    <w:p w:rsidR="00CE650B" w:rsidRDefault="00CE650B" w:rsidP="00CE65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мотивов добровольческой деятельности должно быть открытым и осознанным для самих добровольцев. Это не должен быть процесс закрытого мониторинга, косвенных оценок и иного анализа, в который доброволец не посвящен.</w:t>
      </w:r>
    </w:p>
    <w:p w:rsidR="00BC1D65" w:rsidRPr="00CE650B" w:rsidRDefault="00CE650B">
      <w:pPr>
        <w:rPr>
          <w:b/>
        </w:rPr>
      </w:pPr>
      <w:r w:rsidRPr="00CE650B">
        <w:rPr>
          <w:rFonts w:ascii="Times New Roman" w:hAnsi="Times New Roman" w:cs="Times New Roman"/>
          <w:b/>
          <w:sz w:val="28"/>
          <w:szCs w:val="28"/>
        </w:rPr>
        <w:t>Используемая литература:</w:t>
      </w:r>
    </w:p>
    <w:p w:rsidR="00CE650B" w:rsidRDefault="00CE650B" w:rsidP="00CE650B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Азарова Е. С. Психологические детерминанты и эффекты добровольческой деятельности. — Хабаровск, 2008. — 287 с.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E650B" w:rsidRDefault="00CE650B" w:rsidP="00CE650B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Ильин Е. П. Мотивация и мотивы. —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 w:cs="Times New Roman"/>
          <w:sz w:val="28"/>
          <w:szCs w:val="28"/>
        </w:rPr>
        <w:t>Питер, 2000. — 512 с. (страница 218)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E650B" w:rsidRDefault="00CE650B" w:rsidP="00CE650B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Михайлова С. В. Десять советов по работе с добровольцами руководителю общественной организации [Электронный ресурс] URL: http://yspu.ucoz.ru/publ/26-1-0-19 (дата обращения: 15.2.2016).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E650B" w:rsidRDefault="00CE650B" w:rsidP="00CE650B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Тетерский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Решетников О.В, Социальное служение (участие молодежи в общественно полезной деятельности/ О.В,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Тетерский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О.В. Решетников.</w:t>
      </w:r>
      <w:proofErr w:type="gramEnd"/>
      <w:r>
        <w:rPr>
          <w:rFonts w:ascii="Times New Roman" w:hAnsi="Times New Roman" w:cs="Times New Roman"/>
          <w:sz w:val="28"/>
          <w:szCs w:val="28"/>
        </w:rPr>
        <w:t>- Нижний Новгород, изд. ООО. «Педагогические технологии»», 2009.-146с. (стр.67)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E650B" w:rsidRDefault="00CE650B" w:rsidP="00CE650B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Фейдимен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ж.,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Р.Фрейгер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Абрахам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психология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самоактуализации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</w:p>
    <w:p w:rsidR="00CE650B" w:rsidRDefault="00CE650B" w:rsidP="00CE650B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Batson, C.D. The altruism question: Toward a social-psychological answer. – Hillsdale, NJ: Erlbaum, 1991.</w:t>
      </w:r>
    </w:p>
    <w:p w:rsidR="00CE650B" w:rsidRPr="00CE650B" w:rsidRDefault="00CE650B">
      <w:pPr>
        <w:rPr>
          <w:lang w:val="en-US"/>
        </w:rPr>
      </w:pPr>
    </w:p>
    <w:sectPr w:rsidR="00CE650B" w:rsidRPr="00CE6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7AD2"/>
    <w:multiLevelType w:val="hybridMultilevel"/>
    <w:tmpl w:val="2A821D28"/>
    <w:lvl w:ilvl="0" w:tplc="2E1C6BF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94A1C96"/>
    <w:multiLevelType w:val="hybridMultilevel"/>
    <w:tmpl w:val="D7F8E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C65225"/>
    <w:multiLevelType w:val="hybridMultilevel"/>
    <w:tmpl w:val="4CA846C2"/>
    <w:lvl w:ilvl="0" w:tplc="2E1C6B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DC7A1C"/>
    <w:multiLevelType w:val="hybridMultilevel"/>
    <w:tmpl w:val="CD3C1D84"/>
    <w:lvl w:ilvl="0" w:tplc="2E1C6BF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2588791B"/>
    <w:multiLevelType w:val="hybridMultilevel"/>
    <w:tmpl w:val="86F870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F597BA0"/>
    <w:multiLevelType w:val="hybridMultilevel"/>
    <w:tmpl w:val="FAC60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B03A8A"/>
    <w:multiLevelType w:val="hybridMultilevel"/>
    <w:tmpl w:val="1AAC9156"/>
    <w:lvl w:ilvl="0" w:tplc="2E1C6BF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64A554A0"/>
    <w:multiLevelType w:val="hybridMultilevel"/>
    <w:tmpl w:val="9418E316"/>
    <w:lvl w:ilvl="0" w:tplc="2E1C6B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E60098A"/>
    <w:multiLevelType w:val="hybridMultilevel"/>
    <w:tmpl w:val="26FCDD9E"/>
    <w:lvl w:ilvl="0" w:tplc="2E1C6BF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0B"/>
    <w:rsid w:val="00AB25B1"/>
    <w:rsid w:val="00BC1D65"/>
    <w:rsid w:val="00CE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50B"/>
    <w:rPr>
      <w:rFonts w:eastAsiaTheme="minorEastAsia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5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E65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a3">
    <w:name w:val="List Paragraph"/>
    <w:basedOn w:val="a"/>
    <w:uiPriority w:val="34"/>
    <w:qFormat/>
    <w:rsid w:val="00CE650B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CE650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31">
    <w:name w:val="Основной текст 31"/>
    <w:basedOn w:val="a"/>
    <w:rsid w:val="00CE65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50B"/>
    <w:rPr>
      <w:rFonts w:eastAsiaTheme="minorEastAsia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5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E65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  <w:style w:type="paragraph" w:styleId="a3">
    <w:name w:val="List Paragraph"/>
    <w:basedOn w:val="a"/>
    <w:uiPriority w:val="34"/>
    <w:qFormat/>
    <w:rsid w:val="00CE650B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CE650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31">
    <w:name w:val="Основной текст 31"/>
    <w:basedOn w:val="a"/>
    <w:rsid w:val="00CE65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4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FADM</dc:creator>
  <cp:lastModifiedBy>FADM</cp:lastModifiedBy>
  <cp:revision>2</cp:revision>
  <dcterms:created xsi:type="dcterms:W3CDTF">2017-12-18T07:50:00Z</dcterms:created>
  <dcterms:modified xsi:type="dcterms:W3CDTF">2017-12-18T07:50:00Z</dcterms:modified>
</cp:coreProperties>
</file>