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035263" w:rsidRDefault="005A0B66" w:rsidP="005A0B66">
      <w:pPr>
        <w:spacing w:after="0"/>
        <w:jc w:val="both"/>
        <w:rPr>
          <w:rFonts w:ascii="Times New Roman" w:hAnsi="Times New Roman" w:cs="Times New Roman"/>
          <w:b/>
          <w:sz w:val="28"/>
          <w:szCs w:val="32"/>
          <w:lang w:val="kk-KZ"/>
        </w:rPr>
      </w:pPr>
      <w:r w:rsidRPr="00035263">
        <w:rPr>
          <w:rFonts w:ascii="Times New Roman" w:hAnsi="Times New Roman" w:cs="Times New Roman"/>
          <w:b/>
          <w:sz w:val="28"/>
          <w:szCs w:val="32"/>
          <w:lang w:val="kk-KZ"/>
        </w:rPr>
        <w:t>Оқыту мен оқытудағы жаңа әдістер</w:t>
      </w:r>
    </w:p>
    <w:p w:rsidR="005A0B66" w:rsidRPr="00035263" w:rsidRDefault="005A0B66" w:rsidP="005A0B66">
      <w:pPr>
        <w:spacing w:after="0"/>
        <w:jc w:val="both"/>
        <w:rPr>
          <w:rFonts w:ascii="Times New Roman" w:hAnsi="Times New Roman" w:cs="Times New Roman"/>
          <w:b/>
          <w:sz w:val="28"/>
          <w:szCs w:val="32"/>
          <w:lang w:val="kk-KZ"/>
        </w:rPr>
      </w:pPr>
    </w:p>
    <w:p w:rsidR="005A0B66" w:rsidRPr="00035263" w:rsidRDefault="005A0B66" w:rsidP="005A0B66">
      <w:pPr>
        <w:spacing w:after="0"/>
        <w:jc w:val="both"/>
        <w:rPr>
          <w:rFonts w:ascii="Times New Roman" w:hAnsi="Times New Roman" w:cs="Times New Roman"/>
          <w:b/>
          <w:sz w:val="28"/>
          <w:szCs w:val="32"/>
          <w:lang w:val="kk-KZ"/>
        </w:rPr>
      </w:pPr>
      <w:r w:rsidRPr="00035263">
        <w:rPr>
          <w:rFonts w:ascii="Times New Roman" w:hAnsi="Times New Roman" w:cs="Times New Roman"/>
          <w:b/>
          <w:sz w:val="28"/>
          <w:szCs w:val="32"/>
          <w:lang w:val="kk-KZ"/>
        </w:rPr>
        <w:t>Білім беру мазмұны жаңарып, жаңаша көзқарас пайда болды. Осыған байланысты облысымыздың мектептерінде жаңартылған білім беру мазмұны аясында көптеген іс – шаралар жүзеге асырылып жатыр. Соның бірі «Педагогикалық шеберлік орталығы»ЖМ Қостанай қаласы филиалының ұйымдастыруымен Қостанай қаласының №115 мектебінде «Қазақ тілі (Т2) сабақтарында 7 сыныпта тыңдалым және айтылым дағдыларын дамыту» тақырыбында семинар – практикум ұйымдастырылды. Семинар – практикумға облысымыздың барлық аудандарынан мұғалімдер қатысты.</w:t>
      </w:r>
    </w:p>
    <w:p w:rsidR="005A0B66" w:rsidRPr="00035263" w:rsidRDefault="005A0B66" w:rsidP="005A0B66">
      <w:pPr>
        <w:spacing w:after="0"/>
        <w:jc w:val="both"/>
        <w:rPr>
          <w:rFonts w:ascii="Times New Roman" w:hAnsi="Times New Roman" w:cs="Times New Roman"/>
          <w:b/>
          <w:sz w:val="28"/>
          <w:szCs w:val="32"/>
          <w:lang w:val="kk-KZ"/>
        </w:rPr>
      </w:pPr>
      <w:r w:rsidRPr="00035263">
        <w:rPr>
          <w:rFonts w:ascii="Times New Roman" w:hAnsi="Times New Roman" w:cs="Times New Roman"/>
          <w:b/>
          <w:sz w:val="28"/>
          <w:szCs w:val="32"/>
          <w:lang w:val="kk-KZ"/>
        </w:rPr>
        <w:t xml:space="preserve"> </w:t>
      </w:r>
    </w:p>
    <w:p w:rsidR="005A0B66" w:rsidRPr="00035263" w:rsidRDefault="005A0B66" w:rsidP="005A0B66">
      <w:pPr>
        <w:spacing w:after="0"/>
        <w:jc w:val="both"/>
        <w:rPr>
          <w:rFonts w:ascii="Times New Roman" w:hAnsi="Times New Roman" w:cs="Times New Roman"/>
          <w:sz w:val="28"/>
          <w:szCs w:val="32"/>
          <w:lang w:val="kk-KZ"/>
        </w:rPr>
      </w:pPr>
      <w:r w:rsidRPr="00035263">
        <w:rPr>
          <w:rFonts w:ascii="Times New Roman" w:hAnsi="Times New Roman" w:cs="Times New Roman"/>
          <w:sz w:val="28"/>
          <w:szCs w:val="32"/>
          <w:lang w:val="kk-KZ"/>
        </w:rPr>
        <w:t xml:space="preserve">      Мектеп – үйрететін орта, оның жүрегі – мұғалім. Ізденімпаз ұстаздың шығармашылығы ерекше тұсы – оның сабақты түрлендіріп, қызықты етіп өткізуі, оқушының жүрегінен жол таба білуі, өмір бойы оқып жемісін көре білуінде. </w:t>
      </w:r>
    </w:p>
    <w:p w:rsidR="005A0B66" w:rsidRPr="00035263" w:rsidRDefault="005A0B66" w:rsidP="005A0B66">
      <w:pPr>
        <w:spacing w:after="0"/>
        <w:jc w:val="both"/>
        <w:rPr>
          <w:rFonts w:ascii="Times New Roman" w:hAnsi="Times New Roman" w:cs="Times New Roman"/>
          <w:sz w:val="28"/>
          <w:szCs w:val="32"/>
          <w:lang w:val="kk-KZ"/>
        </w:rPr>
      </w:pPr>
      <w:r w:rsidRPr="00035263">
        <w:rPr>
          <w:rFonts w:ascii="Times New Roman" w:hAnsi="Times New Roman" w:cs="Times New Roman"/>
          <w:sz w:val="28"/>
          <w:szCs w:val="32"/>
          <w:lang w:val="kk-KZ"/>
        </w:rPr>
        <w:t xml:space="preserve">     </w:t>
      </w:r>
      <w:r w:rsidR="00EA7BA4" w:rsidRPr="00035263">
        <w:rPr>
          <w:rFonts w:ascii="Times New Roman" w:hAnsi="Times New Roman" w:cs="Times New Roman"/>
          <w:sz w:val="28"/>
          <w:szCs w:val="32"/>
          <w:lang w:val="kk-KZ"/>
        </w:rPr>
        <w:t xml:space="preserve">Елімізде сапалы білім беруге, әсіресе, мемлекеттік тіл қазақ тілінің мәртебесін көтеру үшін мемлекет тарапынан көп көңіл бөлінуде. Сондықтан қазіргі таңда орыс тілді мектептерді қазақ тілі пәнінен сабақ беретін ұстаздардың біліктілігін көтеру мәселесі алға қойылған. </w:t>
      </w:r>
    </w:p>
    <w:p w:rsidR="00EA7BA4" w:rsidRPr="00035263" w:rsidRDefault="00EA7BA4" w:rsidP="005A0B66">
      <w:pPr>
        <w:spacing w:after="0"/>
        <w:jc w:val="both"/>
        <w:rPr>
          <w:rFonts w:ascii="Times New Roman" w:hAnsi="Times New Roman" w:cs="Times New Roman"/>
          <w:sz w:val="28"/>
          <w:szCs w:val="32"/>
          <w:lang w:val="kk-KZ"/>
        </w:rPr>
      </w:pPr>
      <w:r w:rsidRPr="00035263">
        <w:rPr>
          <w:rFonts w:ascii="Times New Roman" w:hAnsi="Times New Roman" w:cs="Times New Roman"/>
          <w:sz w:val="28"/>
          <w:szCs w:val="32"/>
          <w:lang w:val="kk-KZ"/>
        </w:rPr>
        <w:t xml:space="preserve">     Аталған семинар – практикумның бағдарламасы сабақ берудің әдіс – тәсілдерін жетілдіреді. Семинар – практикум ұстаздар үшін өте қызықты мәліметтерге толы болды. Бағдарламада басты назарда 7 сыныпта тыңдалым мен айтылымды дамыта отырып сабақ мақсаттарын құру, жаңаша әдіс – тәсілдермен берілген сабақ бұрынғы дәстүрлі сабақтарға қарағанда өте тиімді деп санаймыз. Жаңа бағдарлама бойынша біліктілікті арттыру курстарынан өткен мұғалімдер бір – бірімен ой бөлісіп, тәжірибе алмасып, түрлі сабақ үлгілерін көрсетті. </w:t>
      </w:r>
    </w:p>
    <w:p w:rsidR="00E0598A" w:rsidRPr="00035263" w:rsidRDefault="00E0598A" w:rsidP="005A0B66">
      <w:pPr>
        <w:spacing w:after="0"/>
        <w:jc w:val="both"/>
        <w:rPr>
          <w:rFonts w:ascii="Times New Roman" w:hAnsi="Times New Roman" w:cs="Times New Roman"/>
          <w:sz w:val="28"/>
          <w:szCs w:val="32"/>
          <w:lang w:val="kk-KZ"/>
        </w:rPr>
      </w:pPr>
      <w:r w:rsidRPr="00035263">
        <w:rPr>
          <w:rFonts w:ascii="Times New Roman" w:hAnsi="Times New Roman" w:cs="Times New Roman"/>
          <w:sz w:val="28"/>
          <w:szCs w:val="32"/>
          <w:lang w:val="kk-KZ"/>
        </w:rPr>
        <w:t xml:space="preserve">   Аталған семинар – практикум мен үшін өте тиімді болды. Сабақ беруді түрлі әдістермен қызықты етіп өткізу, берілген төрт дағдыны үнемі назарда ұстап отырып, білім саласындағы тың өзгерістерді танып – білу, өз біліміңді көтеру үшін жаңалыққа ұмтылу қазіргі таңда аса маңызды. </w:t>
      </w:r>
    </w:p>
    <w:p w:rsidR="00E0598A" w:rsidRPr="00035263" w:rsidRDefault="00E0598A" w:rsidP="005A0B66">
      <w:pPr>
        <w:spacing w:after="0"/>
        <w:jc w:val="both"/>
        <w:rPr>
          <w:rFonts w:ascii="Times New Roman" w:hAnsi="Times New Roman" w:cs="Times New Roman"/>
          <w:sz w:val="28"/>
          <w:szCs w:val="32"/>
          <w:lang w:val="kk-KZ"/>
        </w:rPr>
      </w:pPr>
      <w:r w:rsidRPr="00035263">
        <w:rPr>
          <w:rFonts w:ascii="Times New Roman" w:hAnsi="Times New Roman" w:cs="Times New Roman"/>
          <w:sz w:val="28"/>
          <w:szCs w:val="32"/>
          <w:lang w:val="kk-KZ"/>
        </w:rPr>
        <w:t xml:space="preserve">    Президентіміз Н.Ә. Назарбаев: «Біз өмір бойына жететін білім алу» моделінен «өмір бойы білі алып өту моделіне көшуге тиіспіз» - деген пікір өзгерем деген әрбір оқушының да, мұғалімнің де, басшының да рухани азығы болуы тиіс. Олай болса келешек ұрпағымыздың жан –жақты, терең білімді, яғни, интеллектуалды деңгейінің жоғары болуына қойылатын талап зор.</w:t>
      </w:r>
    </w:p>
    <w:p w:rsidR="00E0598A" w:rsidRPr="00035263" w:rsidRDefault="00E0598A" w:rsidP="005A0B66">
      <w:pPr>
        <w:spacing w:after="0"/>
        <w:jc w:val="both"/>
        <w:rPr>
          <w:rFonts w:ascii="Times New Roman" w:hAnsi="Times New Roman" w:cs="Times New Roman"/>
          <w:sz w:val="28"/>
          <w:szCs w:val="32"/>
          <w:lang w:val="kk-KZ"/>
        </w:rPr>
      </w:pPr>
      <w:r w:rsidRPr="00035263">
        <w:rPr>
          <w:rFonts w:ascii="Times New Roman" w:hAnsi="Times New Roman" w:cs="Times New Roman"/>
          <w:sz w:val="28"/>
          <w:szCs w:val="32"/>
          <w:lang w:val="kk-KZ"/>
        </w:rPr>
        <w:t xml:space="preserve">   Елімізде әсіресе, облыс орталықтарында ұйымдастырып жатқан іс – шаралар айтарлықтай өте көп. </w:t>
      </w:r>
      <w:r w:rsidR="00613789" w:rsidRPr="00035263">
        <w:rPr>
          <w:rFonts w:ascii="Times New Roman" w:hAnsi="Times New Roman" w:cs="Times New Roman"/>
          <w:sz w:val="28"/>
          <w:szCs w:val="32"/>
          <w:lang w:val="kk-KZ"/>
        </w:rPr>
        <w:t xml:space="preserve">Осындай семинар – практикумның білім саласына оң әсер </w:t>
      </w:r>
      <w:r w:rsidR="00613789" w:rsidRPr="00035263">
        <w:rPr>
          <w:rFonts w:ascii="Times New Roman" w:hAnsi="Times New Roman" w:cs="Times New Roman"/>
          <w:sz w:val="28"/>
          <w:szCs w:val="32"/>
          <w:lang w:val="kk-KZ"/>
        </w:rPr>
        <w:lastRenderedPageBreak/>
        <w:t>беретініне сенімдіміз. Сонымен қоса кәсіби жетілуі мемлекеттік тілді меңгеруге зор үлес қосады деп ойлаймын.</w:t>
      </w:r>
    </w:p>
    <w:p w:rsidR="005A0B66" w:rsidRDefault="00072FB7" w:rsidP="005A0B66">
      <w:pPr>
        <w:spacing w:after="0"/>
        <w:jc w:val="both"/>
        <w:rPr>
          <w:rFonts w:ascii="Times New Roman" w:hAnsi="Times New Roman" w:cs="Times New Roman"/>
          <w:sz w:val="28"/>
          <w:szCs w:val="32"/>
          <w:lang w:val="kk-KZ"/>
        </w:rPr>
      </w:pPr>
      <w:r>
        <w:rPr>
          <w:rFonts w:ascii="Times New Roman" w:hAnsi="Times New Roman" w:cs="Times New Roman"/>
          <w:noProof/>
          <w:sz w:val="28"/>
          <w:szCs w:val="32"/>
        </w:rPr>
        <w:drawing>
          <wp:inline distT="0" distB="0" distL="0" distR="0">
            <wp:extent cx="3162300" cy="2600325"/>
            <wp:effectExtent l="19050" t="0" r="0" b="0"/>
            <wp:docPr id="1" name="Рисунок 1" descr="C:\Users\Акмарал\Desktop\Новая папка (3)\20171103_112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кмарал\Desktop\Новая папка (3)\20171103_112256.jpg"/>
                    <pic:cNvPicPr>
                      <a:picLocks noChangeAspect="1" noChangeArrowheads="1"/>
                    </pic:cNvPicPr>
                  </pic:nvPicPr>
                  <pic:blipFill>
                    <a:blip r:embed="rId4" cstate="print"/>
                    <a:srcRect l="7620" t="13573" r="13962" b="5940"/>
                    <a:stretch>
                      <a:fillRect/>
                    </a:stretch>
                  </pic:blipFill>
                  <pic:spPr bwMode="auto">
                    <a:xfrm>
                      <a:off x="0" y="0"/>
                      <a:ext cx="3162300" cy="2600325"/>
                    </a:xfrm>
                    <a:prstGeom prst="rect">
                      <a:avLst/>
                    </a:prstGeom>
                    <a:noFill/>
                    <a:ln w="9525">
                      <a:noFill/>
                      <a:miter lim="800000"/>
                      <a:headEnd/>
                      <a:tailEnd/>
                    </a:ln>
                  </pic:spPr>
                </pic:pic>
              </a:graphicData>
            </a:graphic>
          </wp:inline>
        </w:drawing>
      </w:r>
      <w:r>
        <w:rPr>
          <w:rFonts w:ascii="Times New Roman" w:hAnsi="Times New Roman" w:cs="Times New Roman"/>
          <w:noProof/>
          <w:sz w:val="28"/>
          <w:szCs w:val="32"/>
        </w:rPr>
        <w:drawing>
          <wp:inline distT="0" distB="0" distL="0" distR="0">
            <wp:extent cx="2857500" cy="2597440"/>
            <wp:effectExtent l="19050" t="0" r="0" b="0"/>
            <wp:docPr id="5" name="Рисунок 2" descr="C:\Users\Акмарал\Desktop\Новая папка (3)\20171103_112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кмарал\Desktop\Новая папка (3)\20171103_112306.jpg"/>
                    <pic:cNvPicPr>
                      <a:picLocks noChangeAspect="1" noChangeArrowheads="1"/>
                    </pic:cNvPicPr>
                  </pic:nvPicPr>
                  <pic:blipFill>
                    <a:blip r:embed="rId5" cstate="print"/>
                    <a:srcRect t="14127" r="16019"/>
                    <a:stretch>
                      <a:fillRect/>
                    </a:stretch>
                  </pic:blipFill>
                  <pic:spPr bwMode="auto">
                    <a:xfrm>
                      <a:off x="0" y="0"/>
                      <a:ext cx="2860674" cy="2600325"/>
                    </a:xfrm>
                    <a:prstGeom prst="rect">
                      <a:avLst/>
                    </a:prstGeom>
                    <a:noFill/>
                    <a:ln w="9525">
                      <a:noFill/>
                      <a:miter lim="800000"/>
                      <a:headEnd/>
                      <a:tailEnd/>
                    </a:ln>
                  </pic:spPr>
                </pic:pic>
              </a:graphicData>
            </a:graphic>
          </wp:inline>
        </w:drawing>
      </w:r>
    </w:p>
    <w:p w:rsidR="00072FB7" w:rsidRDefault="00072FB7" w:rsidP="005A0B66">
      <w:pPr>
        <w:spacing w:after="0"/>
        <w:jc w:val="both"/>
        <w:rPr>
          <w:rFonts w:ascii="Times New Roman" w:hAnsi="Times New Roman" w:cs="Times New Roman"/>
          <w:sz w:val="28"/>
          <w:szCs w:val="32"/>
          <w:lang w:val="kk-KZ"/>
        </w:rPr>
      </w:pPr>
    </w:p>
    <w:p w:rsidR="00072FB7" w:rsidRDefault="00072FB7" w:rsidP="005A0B66">
      <w:pPr>
        <w:spacing w:after="0"/>
        <w:jc w:val="both"/>
        <w:rPr>
          <w:rFonts w:ascii="Times New Roman" w:hAnsi="Times New Roman" w:cs="Times New Roman"/>
          <w:sz w:val="28"/>
          <w:szCs w:val="32"/>
          <w:lang w:val="kk-KZ"/>
        </w:rPr>
      </w:pPr>
      <w:r>
        <w:rPr>
          <w:rFonts w:ascii="Times New Roman" w:hAnsi="Times New Roman" w:cs="Times New Roman"/>
          <w:noProof/>
          <w:sz w:val="28"/>
          <w:szCs w:val="32"/>
        </w:rPr>
        <w:drawing>
          <wp:inline distT="0" distB="0" distL="0" distR="0">
            <wp:extent cx="3171825" cy="2562225"/>
            <wp:effectExtent l="19050" t="0" r="9525" b="0"/>
            <wp:docPr id="3" name="Рисунок 3" descr="C:\Users\Акмарал\Desktop\Новая папка (3)\20171103_112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кмарал\Desktop\Новая папка (3)\20171103_112516.jpg"/>
                    <pic:cNvPicPr>
                      <a:picLocks noChangeAspect="1" noChangeArrowheads="1"/>
                    </pic:cNvPicPr>
                  </pic:nvPicPr>
                  <pic:blipFill>
                    <a:blip r:embed="rId6" cstate="print"/>
                    <a:srcRect/>
                    <a:stretch>
                      <a:fillRect/>
                    </a:stretch>
                  </pic:blipFill>
                  <pic:spPr bwMode="auto">
                    <a:xfrm>
                      <a:off x="0" y="0"/>
                      <a:ext cx="3175560" cy="2565242"/>
                    </a:xfrm>
                    <a:prstGeom prst="rect">
                      <a:avLst/>
                    </a:prstGeom>
                    <a:noFill/>
                    <a:ln w="9525">
                      <a:noFill/>
                      <a:miter lim="800000"/>
                      <a:headEnd/>
                      <a:tailEnd/>
                    </a:ln>
                  </pic:spPr>
                </pic:pic>
              </a:graphicData>
            </a:graphic>
          </wp:inline>
        </w:drawing>
      </w:r>
      <w:r>
        <w:rPr>
          <w:rFonts w:ascii="Times New Roman" w:hAnsi="Times New Roman" w:cs="Times New Roman"/>
          <w:noProof/>
          <w:sz w:val="28"/>
          <w:szCs w:val="32"/>
        </w:rPr>
        <w:drawing>
          <wp:inline distT="0" distB="0" distL="0" distR="0">
            <wp:extent cx="2809875" cy="2562225"/>
            <wp:effectExtent l="19050" t="0" r="9525" b="0"/>
            <wp:docPr id="4" name="Рисунок 4" descr="C:\Users\Акмарал\Desktop\Новая папка (3)\20171103_112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кмарал\Desktop\Новая папка (3)\20171103_112904.jpg"/>
                    <pic:cNvPicPr>
                      <a:picLocks noChangeAspect="1" noChangeArrowheads="1"/>
                    </pic:cNvPicPr>
                  </pic:nvPicPr>
                  <pic:blipFill>
                    <a:blip r:embed="rId7" cstate="print"/>
                    <a:srcRect l="4167" b="10526"/>
                    <a:stretch>
                      <a:fillRect/>
                    </a:stretch>
                  </pic:blipFill>
                  <pic:spPr bwMode="auto">
                    <a:xfrm>
                      <a:off x="0" y="0"/>
                      <a:ext cx="2809875" cy="2562225"/>
                    </a:xfrm>
                    <a:prstGeom prst="rect">
                      <a:avLst/>
                    </a:prstGeom>
                    <a:noFill/>
                    <a:ln w="9525">
                      <a:noFill/>
                      <a:miter lim="800000"/>
                      <a:headEnd/>
                      <a:tailEnd/>
                    </a:ln>
                  </pic:spPr>
                </pic:pic>
              </a:graphicData>
            </a:graphic>
          </wp:inline>
        </w:drawing>
      </w:r>
    </w:p>
    <w:p w:rsidR="00072FB7" w:rsidRDefault="00072FB7" w:rsidP="005A0B66">
      <w:pPr>
        <w:spacing w:after="0"/>
        <w:jc w:val="both"/>
        <w:rPr>
          <w:rFonts w:ascii="Times New Roman" w:hAnsi="Times New Roman" w:cs="Times New Roman"/>
          <w:sz w:val="28"/>
          <w:szCs w:val="32"/>
          <w:lang w:val="kk-KZ"/>
        </w:rPr>
      </w:pPr>
    </w:p>
    <w:p w:rsidR="00072FB7" w:rsidRPr="00072FB7" w:rsidRDefault="00072FB7" w:rsidP="00072FB7">
      <w:pPr>
        <w:spacing w:after="0"/>
        <w:jc w:val="right"/>
        <w:rPr>
          <w:rFonts w:ascii="Times New Roman" w:hAnsi="Times New Roman" w:cs="Times New Roman"/>
          <w:b/>
          <w:i/>
          <w:sz w:val="28"/>
          <w:szCs w:val="32"/>
          <w:lang w:val="kk-KZ"/>
        </w:rPr>
      </w:pPr>
      <w:r w:rsidRPr="00072FB7">
        <w:rPr>
          <w:rFonts w:ascii="Times New Roman" w:hAnsi="Times New Roman" w:cs="Times New Roman"/>
          <w:b/>
          <w:i/>
          <w:sz w:val="28"/>
          <w:szCs w:val="32"/>
          <w:lang w:val="kk-KZ"/>
        </w:rPr>
        <w:t xml:space="preserve">Ақмарал Атаева </w:t>
      </w:r>
    </w:p>
    <w:p w:rsidR="00072FB7" w:rsidRPr="00072FB7" w:rsidRDefault="00072FB7" w:rsidP="00072FB7">
      <w:pPr>
        <w:spacing w:after="0"/>
        <w:jc w:val="right"/>
        <w:rPr>
          <w:rFonts w:ascii="Times New Roman" w:hAnsi="Times New Roman" w:cs="Times New Roman"/>
          <w:b/>
          <w:i/>
          <w:sz w:val="28"/>
          <w:szCs w:val="32"/>
          <w:lang w:val="kk-KZ"/>
        </w:rPr>
      </w:pPr>
      <w:r w:rsidRPr="00072FB7">
        <w:rPr>
          <w:rFonts w:ascii="Times New Roman" w:hAnsi="Times New Roman" w:cs="Times New Roman"/>
          <w:b/>
          <w:i/>
          <w:sz w:val="28"/>
          <w:szCs w:val="32"/>
          <w:lang w:val="kk-KZ"/>
        </w:rPr>
        <w:t>Урицкий мектеп – лицейінің</w:t>
      </w:r>
    </w:p>
    <w:p w:rsidR="00072FB7" w:rsidRPr="00072FB7" w:rsidRDefault="00072FB7" w:rsidP="00072FB7">
      <w:pPr>
        <w:spacing w:after="0"/>
        <w:jc w:val="right"/>
        <w:rPr>
          <w:rFonts w:ascii="Times New Roman" w:hAnsi="Times New Roman" w:cs="Times New Roman"/>
          <w:b/>
          <w:i/>
          <w:sz w:val="28"/>
          <w:szCs w:val="32"/>
          <w:lang w:val="kk-KZ"/>
        </w:rPr>
      </w:pPr>
      <w:r w:rsidRPr="00072FB7">
        <w:rPr>
          <w:rFonts w:ascii="Times New Roman" w:hAnsi="Times New Roman" w:cs="Times New Roman"/>
          <w:b/>
          <w:i/>
          <w:sz w:val="28"/>
          <w:szCs w:val="32"/>
          <w:lang w:val="kk-KZ"/>
        </w:rPr>
        <w:t>қазақ тілі пәнінің мұғалімі</w:t>
      </w:r>
    </w:p>
    <w:p w:rsidR="00072FB7" w:rsidRPr="00072FB7" w:rsidRDefault="00072FB7" w:rsidP="00072FB7">
      <w:pPr>
        <w:spacing w:after="0"/>
        <w:jc w:val="right"/>
        <w:rPr>
          <w:rFonts w:ascii="Times New Roman" w:hAnsi="Times New Roman" w:cs="Times New Roman"/>
          <w:b/>
          <w:i/>
          <w:sz w:val="28"/>
          <w:szCs w:val="32"/>
          <w:lang w:val="kk-KZ"/>
        </w:rPr>
      </w:pPr>
      <w:r w:rsidRPr="00072FB7">
        <w:rPr>
          <w:rFonts w:ascii="Times New Roman" w:hAnsi="Times New Roman" w:cs="Times New Roman"/>
          <w:b/>
          <w:i/>
          <w:sz w:val="28"/>
          <w:szCs w:val="32"/>
          <w:lang w:val="kk-KZ"/>
        </w:rPr>
        <w:t>Сарыкөл ауданы</w:t>
      </w:r>
    </w:p>
    <w:sectPr w:rsidR="00072FB7" w:rsidRPr="00072FB7" w:rsidSect="005A0B66">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A0B66"/>
    <w:rsid w:val="00035263"/>
    <w:rsid w:val="00072FB7"/>
    <w:rsid w:val="005A0B66"/>
    <w:rsid w:val="00613789"/>
    <w:rsid w:val="00E0598A"/>
    <w:rsid w:val="00EA7B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72FB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72F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381</Words>
  <Characters>2172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Акмарал</dc:creator>
  <cp:keywords/>
  <dc:description/>
  <cp:lastModifiedBy>Акмарал</cp:lastModifiedBy>
  <cp:revision>4</cp:revision>
  <dcterms:created xsi:type="dcterms:W3CDTF">2017-12-05T11:54:00Z</dcterms:created>
  <dcterms:modified xsi:type="dcterms:W3CDTF">2017-12-05T12:50:00Z</dcterms:modified>
</cp:coreProperties>
</file>