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A93" w:rsidRPr="00E23F62" w:rsidRDefault="00A20A93" w:rsidP="00A20A93">
      <w:pPr>
        <w:pStyle w:val="a3"/>
        <w:jc w:val="center"/>
        <w:rPr>
          <w:rFonts w:ascii="Times New Roman" w:hAnsi="Times New Roman"/>
          <w:color w:val="632423" w:themeColor="accent2" w:themeShade="80"/>
          <w:sz w:val="24"/>
          <w:szCs w:val="24"/>
        </w:rPr>
      </w:pPr>
      <w:r w:rsidRPr="00E23F62">
        <w:rPr>
          <w:rFonts w:ascii="Times New Roman" w:hAnsi="Times New Roman"/>
          <w:color w:val="632423" w:themeColor="accent2" w:themeShade="80"/>
          <w:sz w:val="24"/>
          <w:szCs w:val="24"/>
        </w:rPr>
        <w:t>Урок №</w:t>
      </w:r>
    </w:p>
    <w:p w:rsidR="00A20A93" w:rsidRPr="00E23F62" w:rsidRDefault="00A20A93" w:rsidP="00A20A93">
      <w:pPr>
        <w:pStyle w:val="a3"/>
        <w:rPr>
          <w:rFonts w:ascii="Times New Roman" w:hAnsi="Times New Roman"/>
          <w:color w:val="632423" w:themeColor="accent2" w:themeShade="80"/>
          <w:sz w:val="24"/>
          <w:szCs w:val="24"/>
        </w:rPr>
      </w:pPr>
      <w:r w:rsidRPr="00E23F62">
        <w:rPr>
          <w:rFonts w:ascii="Times New Roman" w:hAnsi="Times New Roman"/>
          <w:color w:val="632423" w:themeColor="accent2" w:themeShade="80"/>
          <w:sz w:val="24"/>
          <w:szCs w:val="24"/>
        </w:rPr>
        <w:t>Предмет _________________________________________</w:t>
      </w:r>
    </w:p>
    <w:p w:rsidR="00A20A93" w:rsidRPr="00E23F62" w:rsidRDefault="00A20A93" w:rsidP="00A20A93">
      <w:pPr>
        <w:pStyle w:val="a3"/>
        <w:rPr>
          <w:rFonts w:ascii="Times New Roman" w:hAnsi="Times New Roman"/>
          <w:color w:val="632423" w:themeColor="accent2" w:themeShade="80"/>
          <w:sz w:val="24"/>
          <w:szCs w:val="24"/>
        </w:rPr>
      </w:pPr>
      <w:r w:rsidRPr="00E23F62">
        <w:rPr>
          <w:rFonts w:ascii="Times New Roman" w:hAnsi="Times New Roman"/>
          <w:color w:val="632423" w:themeColor="accent2" w:themeShade="80"/>
          <w:sz w:val="24"/>
          <w:szCs w:val="24"/>
        </w:rPr>
        <w:t>Класс _________</w:t>
      </w:r>
    </w:p>
    <w:p w:rsidR="00A20A93" w:rsidRPr="00E23F62" w:rsidRDefault="00A20A93" w:rsidP="00A20A93">
      <w:pPr>
        <w:pStyle w:val="a3"/>
        <w:rPr>
          <w:rFonts w:ascii="Times New Roman" w:hAnsi="Times New Roman"/>
          <w:color w:val="632423" w:themeColor="accent2" w:themeShade="80"/>
          <w:sz w:val="24"/>
          <w:szCs w:val="24"/>
        </w:rPr>
      </w:pPr>
      <w:r w:rsidRPr="00E23F62">
        <w:rPr>
          <w:rFonts w:ascii="Times New Roman" w:hAnsi="Times New Roman"/>
          <w:color w:val="632423" w:themeColor="accent2" w:themeShade="80"/>
          <w:sz w:val="24"/>
          <w:szCs w:val="24"/>
        </w:rPr>
        <w:t>Дата _____________________</w:t>
      </w:r>
    </w:p>
    <w:p w:rsidR="00A20A93" w:rsidRPr="00E23F62" w:rsidRDefault="00A20A93" w:rsidP="00A20A93">
      <w:pPr>
        <w:pStyle w:val="a3"/>
        <w:rPr>
          <w:rFonts w:ascii="Times New Roman" w:hAnsi="Times New Roman"/>
          <w:b/>
          <w:color w:val="632423" w:themeColor="accent2" w:themeShade="80"/>
          <w:sz w:val="24"/>
          <w:szCs w:val="24"/>
        </w:rPr>
      </w:pPr>
      <w:r w:rsidRPr="00E23F62">
        <w:rPr>
          <w:rFonts w:ascii="Times New Roman" w:hAnsi="Times New Roman"/>
          <w:b/>
          <w:color w:val="632423" w:themeColor="accent2" w:themeShade="80"/>
          <w:sz w:val="24"/>
          <w:szCs w:val="24"/>
        </w:rPr>
        <w:t>Тема урока: «</w:t>
      </w:r>
      <w:r w:rsidRPr="00E23F62">
        <w:rPr>
          <w:rFonts w:ascii="Times New Roman" w:hAnsi="Times New Roman"/>
          <w:color w:val="632423" w:themeColor="accent2" w:themeShade="80"/>
          <w:sz w:val="24"/>
          <w:szCs w:val="24"/>
        </w:rPr>
        <w:t>Е. Баратынский. «Весна, весна! Как воздух чист!..», «Чудный град порой сольётся…». Особенности пейзажной лирики».</w:t>
      </w:r>
    </w:p>
    <w:p w:rsidR="00A20A93" w:rsidRPr="00E23F62" w:rsidRDefault="00A20A93" w:rsidP="00A20A9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</w:pPr>
      <w:r w:rsidRPr="00E23F62">
        <w:rPr>
          <w:rFonts w:ascii="Times New Roman" w:hAnsi="Times New Roman"/>
          <w:b/>
          <w:color w:val="632423" w:themeColor="accent2" w:themeShade="80"/>
          <w:sz w:val="24"/>
          <w:szCs w:val="24"/>
        </w:rPr>
        <w:t>Цель урока: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t xml:space="preserve"> познакомить с жизнью и творчеством Е.А. Баратын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softHyphen/>
        <w:t>ского; учить видеть прекрасное с помощью поэзии; воспитывать любовь к природе, внимательное отношение к ней; развивать, речь, память, воображение.</w:t>
      </w:r>
    </w:p>
    <w:p w:rsidR="00A20A93" w:rsidRPr="00E23F62" w:rsidRDefault="00A20A93" w:rsidP="00A20A9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632423" w:themeColor="accent2" w:themeShade="80"/>
          <w:sz w:val="24"/>
          <w:szCs w:val="24"/>
          <w:lang w:eastAsia="ru-RU"/>
        </w:rPr>
      </w:pPr>
    </w:p>
    <w:p w:rsidR="00A20A93" w:rsidRPr="00E23F62" w:rsidRDefault="00783B2B" w:rsidP="00E23F6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</w:pPr>
      <w:r>
        <w:rPr>
          <w:rFonts w:ascii="Times New Roman" w:hAnsi="Times New Roman"/>
          <w:b/>
          <w:color w:val="632423" w:themeColor="accent2" w:themeShade="80"/>
          <w:sz w:val="24"/>
          <w:szCs w:val="24"/>
        </w:rPr>
        <w:t>Планируемые</w:t>
      </w:r>
      <w:r w:rsidR="00A20A93" w:rsidRPr="00E23F62">
        <w:rPr>
          <w:rFonts w:ascii="Times New Roman" w:hAnsi="Times New Roman"/>
          <w:b/>
          <w:color w:val="632423" w:themeColor="accent2" w:themeShade="80"/>
          <w:sz w:val="24"/>
          <w:szCs w:val="24"/>
        </w:rPr>
        <w:t xml:space="preserve"> результаты:</w:t>
      </w:r>
      <w:r w:rsidR="00A20A93" w:rsidRPr="00E23F62">
        <w:rPr>
          <w:rFonts w:ascii="Times New Roman" w:hAnsi="Times New Roman"/>
          <w:b/>
          <w:color w:val="632423" w:themeColor="accent2" w:themeShade="80"/>
          <w:sz w:val="24"/>
          <w:szCs w:val="24"/>
        </w:rPr>
        <w:br/>
      </w:r>
      <w:r w:rsidR="00A20A93" w:rsidRPr="00E23F62">
        <w:rPr>
          <w:rFonts w:ascii="Times New Roman" w:eastAsia="Times New Roman" w:hAnsi="Times New Roman"/>
          <w:b/>
          <w:i/>
          <w:iCs/>
          <w:color w:val="632423" w:themeColor="accent2" w:themeShade="80"/>
          <w:sz w:val="24"/>
          <w:szCs w:val="24"/>
          <w:u w:val="single"/>
        </w:rPr>
        <w:t>предметные:</w:t>
      </w:r>
      <w:r w:rsidR="00A20A93" w:rsidRPr="00E23F62">
        <w:rPr>
          <w:rFonts w:ascii="Times New Roman" w:eastAsia="Times New Roman" w:hAnsi="Times New Roman"/>
          <w:i/>
          <w:iCs/>
          <w:color w:val="632423" w:themeColor="accent2" w:themeShade="80"/>
          <w:sz w:val="24"/>
          <w:szCs w:val="24"/>
        </w:rPr>
        <w:t xml:space="preserve"> </w:t>
      </w:r>
      <w:r w:rsidR="00A20A93"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t>умения прогнози</w:t>
      </w:r>
      <w:r w:rsidR="00A20A93"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softHyphen/>
        <w:t xml:space="preserve">ровать содержание произведений, читать вслух с постепенным переходом на чтение про себя, увеличивать темп чтения вслух, исправляя ошибки при повторном чтении текста, воспринимать на слух поэтическое произведение; </w:t>
      </w:r>
    </w:p>
    <w:p w:rsidR="00A20A93" w:rsidRPr="00E23F62" w:rsidRDefault="00A20A93" w:rsidP="00A20A9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632423" w:themeColor="accent2" w:themeShade="80"/>
          <w:sz w:val="24"/>
          <w:szCs w:val="24"/>
          <w:u w:val="single"/>
        </w:rPr>
      </w:pPr>
      <w:r w:rsidRPr="00E23F62">
        <w:rPr>
          <w:rFonts w:ascii="Times New Roman" w:eastAsia="Times New Roman" w:hAnsi="Times New Roman"/>
          <w:b/>
          <w:i/>
          <w:iCs/>
          <w:color w:val="632423" w:themeColor="accent2" w:themeShade="80"/>
          <w:sz w:val="24"/>
          <w:szCs w:val="24"/>
          <w:u w:val="single"/>
        </w:rPr>
        <w:t>метапредметные:</w:t>
      </w:r>
    </w:p>
    <w:p w:rsidR="00A20A93" w:rsidRPr="00E23F62" w:rsidRDefault="00A20A93" w:rsidP="00A20A9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</w:pPr>
      <w:r w:rsidRPr="00E23F62">
        <w:rPr>
          <w:rFonts w:ascii="Times New Roman" w:eastAsia="Times New Roman" w:hAnsi="Times New Roman"/>
          <w:i/>
          <w:iCs/>
          <w:color w:val="632423" w:themeColor="accent2" w:themeShade="80"/>
          <w:sz w:val="24"/>
          <w:szCs w:val="24"/>
          <w:u w:val="single"/>
        </w:rPr>
        <w:t xml:space="preserve"> 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  <w:u w:val="single"/>
        </w:rPr>
        <w:t>Регулятивные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t xml:space="preserve"> — форму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softHyphen/>
        <w:t>лирование учебной задачи урока, исходя из анализа материала учебника в совместной деятельности, планирование вместе с учи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softHyphen/>
        <w:t xml:space="preserve">телем деятельности по изучению темы урока, оценивание своей работы на уроке, </w:t>
      </w:r>
    </w:p>
    <w:p w:rsidR="00A20A93" w:rsidRPr="00E23F62" w:rsidRDefault="00A20A93" w:rsidP="00A20A9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</w:pP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  <w:u w:val="single"/>
        </w:rPr>
        <w:t>Познавательные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t xml:space="preserve"> — анализ художественного текста, выделение в нем основной мысли, отбор опорных (ключевых) слов для созда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softHyphen/>
        <w:t>ния собственного текста, поиск необходимой информации в кни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softHyphen/>
        <w:t xml:space="preserve">ге, умение ориентироваться в учебной и художественной книге, самостоятельный и целенаправленный выбор книги, </w:t>
      </w:r>
    </w:p>
    <w:p w:rsidR="00A20A93" w:rsidRPr="00E23F62" w:rsidRDefault="00A20A93" w:rsidP="00A20A9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</w:pPr>
      <w:proofErr w:type="spellStart"/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  <w:u w:val="single"/>
        </w:rPr>
        <w:t>Комуникативные</w:t>
      </w:r>
      <w:proofErr w:type="spellEnd"/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t xml:space="preserve"> — ответы на вопросы на основе художественного текста учебника, осмыс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softHyphen/>
        <w:t xml:space="preserve">ление правил взаимодействия в паре и группе (распределение обязанностей, составление плана совместных действий, умение договариваться о совместных действиях); </w:t>
      </w:r>
    </w:p>
    <w:p w:rsidR="00A20A93" w:rsidRPr="00E23F62" w:rsidRDefault="00A20A93" w:rsidP="00A20A9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</w:pPr>
      <w:r w:rsidRPr="00E23F62">
        <w:rPr>
          <w:rFonts w:ascii="Times New Roman" w:eastAsia="Times New Roman" w:hAnsi="Times New Roman"/>
          <w:b/>
          <w:i/>
          <w:iCs/>
          <w:color w:val="632423" w:themeColor="accent2" w:themeShade="80"/>
          <w:sz w:val="24"/>
          <w:szCs w:val="24"/>
          <w:u w:val="single"/>
        </w:rPr>
        <w:t>личностные:</w:t>
      </w:r>
      <w:r w:rsidRPr="00E23F62">
        <w:rPr>
          <w:rFonts w:ascii="Times New Roman" w:eastAsia="Times New Roman" w:hAnsi="Times New Roman"/>
          <w:i/>
          <w:iCs/>
          <w:color w:val="632423" w:themeColor="accent2" w:themeShade="80"/>
          <w:sz w:val="24"/>
          <w:szCs w:val="24"/>
        </w:rPr>
        <w:t xml:space="preserve"> 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t>формиро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softHyphen/>
        <w:t>вание системы нравственных ценностей (любовь к природе, гор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softHyphen/>
        <w:t>дость за свою страну), проявление интереса к чтению и изучению творчества Е.А. Баратынского.</w:t>
      </w:r>
    </w:p>
    <w:p w:rsidR="00A20A93" w:rsidRPr="00E23F62" w:rsidRDefault="00A20A93" w:rsidP="00A20A93">
      <w:pPr>
        <w:spacing w:after="0" w:line="240" w:lineRule="auto"/>
        <w:jc w:val="both"/>
        <w:rPr>
          <w:rFonts w:ascii="Times New Roman" w:hAnsi="Times New Roman"/>
          <w:color w:val="632423" w:themeColor="accent2" w:themeShade="80"/>
          <w:sz w:val="24"/>
          <w:szCs w:val="24"/>
        </w:rPr>
      </w:pPr>
      <w:r w:rsidRPr="00E23F62">
        <w:rPr>
          <w:rFonts w:ascii="Times New Roman" w:hAnsi="Times New Roman"/>
          <w:b/>
          <w:bCs/>
          <w:iCs/>
          <w:color w:val="632423" w:themeColor="accent2" w:themeShade="80"/>
          <w:sz w:val="24"/>
          <w:szCs w:val="24"/>
          <w:u w:val="single"/>
        </w:rPr>
        <w:t>Тип урока.</w:t>
      </w:r>
      <w:r w:rsidRPr="00E23F62">
        <w:rPr>
          <w:rFonts w:ascii="Times New Roman" w:hAnsi="Times New Roman"/>
          <w:color w:val="632423" w:themeColor="accent2" w:themeShade="80"/>
          <w:sz w:val="24"/>
          <w:szCs w:val="24"/>
        </w:rPr>
        <w:t xml:space="preserve"> 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  <w:lang w:eastAsia="ru-RU"/>
        </w:rPr>
        <w:t>Урок усвоения новых знаний</w:t>
      </w:r>
    </w:p>
    <w:p w:rsidR="00A20A93" w:rsidRPr="00E23F62" w:rsidRDefault="00A20A93" w:rsidP="00A20A93">
      <w:pPr>
        <w:pStyle w:val="a3"/>
        <w:rPr>
          <w:rFonts w:ascii="Times New Roman" w:eastAsia="Times New Roman" w:hAnsi="Times New Roman"/>
          <w:color w:val="632423" w:themeColor="accent2" w:themeShade="80"/>
          <w:sz w:val="24"/>
          <w:szCs w:val="24"/>
          <w:lang w:eastAsia="ru-RU"/>
        </w:rPr>
      </w:pPr>
      <w:r w:rsidRPr="00E23F62">
        <w:rPr>
          <w:rFonts w:ascii="Times New Roman" w:hAnsi="Times New Roman"/>
          <w:b/>
          <w:color w:val="632423" w:themeColor="accent2" w:themeShade="80"/>
          <w:sz w:val="24"/>
          <w:szCs w:val="24"/>
          <w:u w:val="single"/>
        </w:rPr>
        <w:t>Оборудование:</w:t>
      </w:r>
      <w:r w:rsidRPr="00E23F62">
        <w:rPr>
          <w:rFonts w:ascii="Times New Roman" w:hAnsi="Times New Roman"/>
          <w:color w:val="632423" w:themeColor="accent2" w:themeShade="80"/>
          <w:sz w:val="24"/>
          <w:szCs w:val="24"/>
        </w:rPr>
        <w:t xml:space="preserve"> </w:t>
      </w:r>
      <w:r w:rsidRPr="00E23F62">
        <w:rPr>
          <w:rFonts w:ascii="Times New Roman" w:eastAsia="Times New Roman" w:hAnsi="Times New Roman"/>
          <w:color w:val="632423" w:themeColor="accent2" w:themeShade="80"/>
          <w:sz w:val="24"/>
          <w:szCs w:val="24"/>
        </w:rPr>
        <w:t>портрет и выставка книг Е.А. Баратынского; презентация к уроку; аудиозапись стихотворения</w:t>
      </w:r>
      <w:r w:rsidRPr="00E23F62">
        <w:rPr>
          <w:rFonts w:ascii="Times New Roman" w:hAnsi="Times New Roman"/>
          <w:color w:val="632423" w:themeColor="accent2" w:themeShade="80"/>
          <w:sz w:val="24"/>
          <w:szCs w:val="24"/>
        </w:rPr>
        <w:t>, компьютер.</w:t>
      </w:r>
    </w:p>
    <w:p w:rsidR="00A20A93" w:rsidRPr="00E23F62" w:rsidRDefault="00A20A93" w:rsidP="00A20A93">
      <w:pPr>
        <w:spacing w:line="240" w:lineRule="auto"/>
        <w:jc w:val="center"/>
        <w:rPr>
          <w:rFonts w:ascii="Times New Roman" w:eastAsia="Times New Roman" w:hAnsi="Times New Roman"/>
          <w:b/>
          <w:color w:val="632423" w:themeColor="accent2" w:themeShade="80"/>
          <w:sz w:val="24"/>
          <w:szCs w:val="24"/>
        </w:rPr>
      </w:pPr>
      <w:r w:rsidRPr="00E23F62">
        <w:rPr>
          <w:rFonts w:ascii="Times New Roman" w:eastAsia="Times New Roman" w:hAnsi="Times New Roman"/>
          <w:b/>
          <w:color w:val="632423" w:themeColor="accent2" w:themeShade="80"/>
          <w:sz w:val="24"/>
          <w:szCs w:val="24"/>
        </w:rPr>
        <w:t>ХОД УРОКА.</w:t>
      </w:r>
    </w:p>
    <w:tbl>
      <w:tblPr>
        <w:tblStyle w:val="a5"/>
        <w:tblW w:w="10598" w:type="dxa"/>
        <w:tblLook w:val="04A0"/>
      </w:tblPr>
      <w:tblGrid>
        <w:gridCol w:w="2376"/>
        <w:gridCol w:w="8222"/>
      </w:tblGrid>
      <w:tr w:rsidR="00A20A93" w:rsidRPr="00E23F62" w:rsidTr="004C6F29">
        <w:tc>
          <w:tcPr>
            <w:tcW w:w="2376" w:type="dxa"/>
          </w:tcPr>
          <w:p w:rsidR="00A20A93" w:rsidRPr="00E23F62" w:rsidRDefault="00A20A93" w:rsidP="00A20A93">
            <w:pPr>
              <w:jc w:val="center"/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Этапы урока.</w:t>
            </w:r>
          </w:p>
        </w:tc>
        <w:tc>
          <w:tcPr>
            <w:tcW w:w="8222" w:type="dxa"/>
          </w:tcPr>
          <w:p w:rsidR="00A20A93" w:rsidRPr="00E23F62" w:rsidRDefault="00A20A93" w:rsidP="00A20A93">
            <w:pPr>
              <w:jc w:val="center"/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Деятельность учителя.</w:t>
            </w:r>
          </w:p>
        </w:tc>
      </w:tr>
      <w:tr w:rsidR="00A20A93" w:rsidRPr="00E23F62" w:rsidTr="004C6F29">
        <w:tc>
          <w:tcPr>
            <w:tcW w:w="2376" w:type="dxa"/>
          </w:tcPr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  <w:lang w:val="en-US"/>
              </w:rPr>
              <w:t>I</w:t>
            </w: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.Самоопределение к деятельности.</w:t>
            </w:r>
          </w:p>
        </w:tc>
        <w:tc>
          <w:tcPr>
            <w:tcW w:w="8222" w:type="dxa"/>
          </w:tcPr>
          <w:p w:rsidR="00A20A93" w:rsidRPr="00E23F62" w:rsidRDefault="00A20A93" w:rsidP="00A20A93">
            <w:pPr>
              <w:pStyle w:val="a3"/>
              <w:rPr>
                <w:rFonts w:ascii="Times New Roman" w:hAnsi="Times New Roman"/>
                <w:color w:val="632423" w:themeColor="accent2" w:themeShade="80"/>
                <w:sz w:val="24"/>
                <w:szCs w:val="24"/>
                <w:shd w:val="clear" w:color="auto" w:fill="FFFFFF"/>
              </w:rPr>
            </w:pP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  <w:shd w:val="clear" w:color="auto" w:fill="FFFFFF"/>
              </w:rPr>
              <w:t>Вот звонок нам дал сигнал:</w:t>
            </w:r>
            <w:r w:rsidRPr="00E23F62">
              <w:rPr>
                <w:rStyle w:val="apple-converted-space"/>
                <w:rFonts w:ascii="Times New Roman" w:hAnsi="Times New Roman"/>
                <w:color w:val="632423" w:themeColor="accent2" w:themeShade="80"/>
                <w:sz w:val="24"/>
                <w:szCs w:val="24"/>
                <w:shd w:val="clear" w:color="auto" w:fill="FFFFFF"/>
              </w:rPr>
              <w:t> </w:t>
            </w: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  <w:br/>
            </w: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  <w:shd w:val="clear" w:color="auto" w:fill="FFFFFF"/>
              </w:rPr>
              <w:t>поработать час настал.</w:t>
            </w:r>
            <w:r w:rsidRPr="00E23F62">
              <w:rPr>
                <w:rStyle w:val="apple-converted-space"/>
                <w:rFonts w:ascii="Times New Roman" w:hAnsi="Times New Roman"/>
                <w:color w:val="632423" w:themeColor="accent2" w:themeShade="80"/>
                <w:sz w:val="24"/>
                <w:szCs w:val="24"/>
                <w:shd w:val="clear" w:color="auto" w:fill="FFFFFF"/>
              </w:rPr>
              <w:t> </w:t>
            </w: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  <w:br/>
            </w: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  <w:shd w:val="clear" w:color="auto" w:fill="FFFFFF"/>
              </w:rPr>
              <w:t>Так что время не теряем</w:t>
            </w:r>
            <w:r w:rsidRPr="00E23F62">
              <w:rPr>
                <w:rStyle w:val="apple-converted-space"/>
                <w:rFonts w:ascii="Times New Roman" w:hAnsi="Times New Roman"/>
                <w:color w:val="632423" w:themeColor="accent2" w:themeShade="80"/>
                <w:sz w:val="24"/>
                <w:szCs w:val="24"/>
                <w:shd w:val="clear" w:color="auto" w:fill="FFFFFF"/>
              </w:rPr>
              <w:t>,</w:t>
            </w: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  <w:br/>
            </w: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  <w:shd w:val="clear" w:color="auto" w:fill="FFFFFF"/>
              </w:rPr>
              <w:t>И  работать начинаем.</w:t>
            </w:r>
          </w:p>
        </w:tc>
      </w:tr>
      <w:tr w:rsidR="00A20A93" w:rsidRPr="00E23F62" w:rsidTr="004C6F29">
        <w:tc>
          <w:tcPr>
            <w:tcW w:w="2376" w:type="dxa"/>
          </w:tcPr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  <w:lang w:val="en-US"/>
              </w:rPr>
              <w:t>II</w:t>
            </w: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 xml:space="preserve">. Проверка </w:t>
            </w:r>
            <w:proofErr w:type="spellStart"/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д</w:t>
            </w:r>
            <w:proofErr w:type="spellEnd"/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/</w:t>
            </w:r>
            <w:proofErr w:type="spellStart"/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з</w:t>
            </w:r>
            <w:proofErr w:type="spellEnd"/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.</w:t>
            </w:r>
          </w:p>
        </w:tc>
        <w:tc>
          <w:tcPr>
            <w:tcW w:w="8222" w:type="dxa"/>
          </w:tcPr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Чтение наизусть стихотворений.</w:t>
            </w:r>
          </w:p>
        </w:tc>
      </w:tr>
      <w:tr w:rsidR="00A20A93" w:rsidRPr="00E23F62" w:rsidTr="004C6F29">
        <w:tc>
          <w:tcPr>
            <w:tcW w:w="2376" w:type="dxa"/>
          </w:tcPr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  <w:lang w:val="en-US"/>
              </w:rPr>
              <w:t>III</w:t>
            </w: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 xml:space="preserve">.Актуализация знаний. 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</w:p>
        </w:tc>
        <w:tc>
          <w:tcPr>
            <w:tcW w:w="8222" w:type="dxa"/>
          </w:tcPr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1)Речевая разминка.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 Прочитайте те</w:t>
            </w: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кст ск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ороговорки  медленно.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У чибиса – чудеса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Чьи леса? Чья лиса?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Чьи вы сами? Чьи вы сами?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С лисами, с весной?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С лесами? С чибисами?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С чудесами?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- Теперь </w:t>
            </w: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побыстрее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, а затем быстро.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2) Постановка учебной задачи.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 xml:space="preserve">- Ребята, я вам буду загадывать загадки, а вы должны их отгадать. И попробовать определить тему </w:t>
            </w:r>
            <w:proofErr w:type="gramStart"/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нашего</w:t>
            </w:r>
            <w:proofErr w:type="gramEnd"/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 xml:space="preserve"> урока. 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Пробивался сквозь снежок,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Удивительный росток.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Самый первый, самый нежный,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lastRenderedPageBreak/>
              <w:t>Самый бархатный цветок!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(Подснежник)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Шагает красавица,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Легко земли касается,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Идёт на поле, на реку,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И по снежку, и по цветку.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(Весна)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В голубенькой рубашке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Бежит по дну овражка.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(Ручеёк)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- О чём эти загадки? 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-Нравится ли вам весна? Почему?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 Что вам весной особенно нравится?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– Вспомните, как наступает весна. Какие изменения происходят в природе?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 А какое сейчас время года?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- </w:t>
            </w: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Давай те сравним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эти времена года?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 Как вы думаете, о чем мы будем говорить на уроке?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 Сегодня мы будем читать стихи, посвященные этим временам года. А написал их Евгений Абрамович Баратынский.</w:t>
            </w:r>
          </w:p>
        </w:tc>
      </w:tr>
      <w:tr w:rsidR="00A20A93" w:rsidRPr="00E23F62" w:rsidTr="004C6F29">
        <w:tc>
          <w:tcPr>
            <w:tcW w:w="2376" w:type="dxa"/>
          </w:tcPr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  <w:lang w:val="en-US"/>
              </w:rPr>
              <w:lastRenderedPageBreak/>
              <w:t>IV</w:t>
            </w: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.Работа по теме урока.</w:t>
            </w:r>
          </w:p>
        </w:tc>
        <w:tc>
          <w:tcPr>
            <w:tcW w:w="8222" w:type="dxa"/>
          </w:tcPr>
          <w:p w:rsidR="00A20A93" w:rsidRPr="00E23F62" w:rsidRDefault="00A20A93" w:rsidP="00A20A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bCs/>
                <w:color w:val="632423" w:themeColor="accent2" w:themeShade="80"/>
                <w:sz w:val="24"/>
                <w:szCs w:val="24"/>
              </w:rPr>
              <w:t>Знакомство с жизнью и творчеством Е.А. Баратынского.</w:t>
            </w:r>
          </w:p>
          <w:p w:rsidR="00A20A93" w:rsidRPr="00E23F62" w:rsidRDefault="00A20A93" w:rsidP="00A20A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color w:val="632423" w:themeColor="accent2" w:themeShade="80"/>
                <w:sz w:val="24"/>
                <w:szCs w:val="24"/>
              </w:rPr>
            </w:pPr>
          </w:p>
          <w:p w:rsidR="00A20A93" w:rsidRPr="00E23F62" w:rsidRDefault="00A20A93" w:rsidP="00A20A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     Евгений Абрамович Баратынский родился 2 марта 1800 г. в имении </w:t>
            </w:r>
            <w:proofErr w:type="spell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Мара</w:t>
            </w:r>
            <w:proofErr w:type="spell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Тамбовской губернии. Сын отставного генерал-лейтенанта из бли</w:t>
            </w: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softHyphen/>
              <w:t xml:space="preserve">жайшего окружения императора Павла </w:t>
            </w: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  <w:lang w:val="en-US"/>
              </w:rPr>
              <w:t>I</w:t>
            </w: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и бывшей фрейлины императри</w:t>
            </w: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softHyphen/>
              <w:t>цы Марии Федоровны. Мальчика отдали в Пажеский корпус, а в 1819 г. Баратынский поступил рядовым в лейб-гвардии Егерский полк.</w:t>
            </w:r>
          </w:p>
          <w:p w:rsidR="00A20A93" w:rsidRPr="00E23F62" w:rsidRDefault="00A20A93" w:rsidP="00A20A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Он часто бывал в Петербурге, где познакомился с молодыми поэтами А.А. </w:t>
            </w:r>
            <w:proofErr w:type="spell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Дельвигом</w:t>
            </w:r>
            <w:proofErr w:type="spell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, В.К. Кюхельбекером, А.С. Пушкиным. Скоро он стал известен как мастер элегий, в которых ему удалось удивительно само</w:t>
            </w: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softHyphen/>
              <w:t>бытно и свежо передать собственные душевные порывы, напряженные раздумья. Оценка, данная Баратынскому Пушкиным: «...</w:t>
            </w: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оригинален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, ибо мыслит».</w:t>
            </w:r>
          </w:p>
          <w:p w:rsidR="00A20A93" w:rsidRPr="00E23F62" w:rsidRDefault="00A20A93" w:rsidP="00A20A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      В 1825 г. Баратынский получил чин прапорщика, а через год вышел в отставку и поселился в Москве. После женитьбы (1826) он обрел се</w:t>
            </w: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softHyphen/>
              <w:t>мейное счастье.</w:t>
            </w:r>
          </w:p>
          <w:p w:rsidR="00A20A93" w:rsidRPr="00E23F62" w:rsidRDefault="00A20A93" w:rsidP="00A20A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      В 1843 г. вместе с семьей Баратынский отправился в длительное путешествие по Европе. 11 июля 1844 г. он умер в Неаполе от присту</w:t>
            </w: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softHyphen/>
              <w:t xml:space="preserve">па лихорадки. Его похоронили в Петербурге на Тихвинском кладбище </w:t>
            </w:r>
            <w:proofErr w:type="spell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Алексйндр</w:t>
            </w: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о</w:t>
            </w:r>
            <w:proofErr w:type="spell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Невской лавры.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</w:p>
        </w:tc>
      </w:tr>
      <w:tr w:rsidR="00A20A93" w:rsidRPr="00E23F62" w:rsidTr="004C6F29">
        <w:tc>
          <w:tcPr>
            <w:tcW w:w="2376" w:type="dxa"/>
          </w:tcPr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  <w:lang w:val="en-US"/>
              </w:rPr>
              <w:t>V</w:t>
            </w: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.Продолжение работы по теме урока.</w:t>
            </w:r>
          </w:p>
        </w:tc>
        <w:tc>
          <w:tcPr>
            <w:tcW w:w="8222" w:type="dxa"/>
          </w:tcPr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1. Первичное восприятие  стихотворения  "Весна, весна</w:t>
            </w:r>
            <w:proofErr w:type="gramStart"/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!..."</w:t>
            </w:r>
            <w:proofErr w:type="gramEnd"/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 Сядьте правильно, мы сейчас прослушаем аудиозапись стихотворения</w:t>
            </w: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.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(</w:t>
            </w: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с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опровождается презентацией)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2. Вторичное восприятие стихотворения. (Чтение про себя</w:t>
            </w:r>
            <w:proofErr w:type="gramStart"/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)</w:t>
            </w:r>
            <w:proofErr w:type="gramEnd"/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 - Теперь прочитайте стихотворение самостоятельн</w:t>
            </w: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о(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стр. 143).Отметьте непонятные слова.        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                   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3. Словарная работа. (Работа в паре.)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 У вас на парте лежат листочки со словами и их значения. Вам нужно установить соответствие между словами и значениями.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lastRenderedPageBreak/>
              <w:t>Лазурь – синева, синий цвет.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Торжествующий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– </w:t>
            </w:r>
            <w:proofErr w:type="spell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одержащий</w:t>
            </w:r>
            <w:proofErr w:type="spell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победу.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Древа обнажены – голые деревья.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Ветхи</w:t>
            </w: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й-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старый.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Душист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– ароматен, с приятным запахом.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Взвился – быстро взлетел, поднялся.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Незримый – невидимый.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Заздравный – приветственный.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Гимн – хвалебная песнь.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Ясен – чист, прозрачен.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Хребет – гребень волны.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- Давайте выслушаем три пары, как они справились с заданием. 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 Теперь проверим себя по слайду.</w:t>
            </w:r>
          </w:p>
          <w:p w:rsidR="00A20A93" w:rsidRPr="00E23F62" w:rsidRDefault="00A20A93" w:rsidP="00A20A93">
            <w:pPr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ФИЗКУЛЬТМИНУТКА. (Видео.)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4. Работа по содержанию.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(Стихотворение читает хорошо читающий учащийся.)</w:t>
            </w:r>
          </w:p>
          <w:p w:rsidR="00A20A93" w:rsidRPr="00E23F62" w:rsidRDefault="00A20A93" w:rsidP="00A20A93">
            <w:pPr>
              <w:pStyle w:val="a6"/>
              <w:spacing w:line="240" w:lineRule="auto"/>
              <w:ind w:left="0"/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-  </w:t>
            </w: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  <w:t>Какие чувства переполняют поэта? Почему? (Чувство торжества, обновления, чистоты, новизны, т.к. природа просыпается и все меняется.)</w:t>
            </w:r>
          </w:p>
          <w:p w:rsidR="00A20A93" w:rsidRPr="00E23F62" w:rsidRDefault="00A20A93" w:rsidP="00A20A93">
            <w:pPr>
              <w:pStyle w:val="a6"/>
              <w:spacing w:line="240" w:lineRule="auto"/>
              <w:ind w:left="0"/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  <w:t>-  Какими приемами автор выражает свой восторг? (Много восклицательных предложений, много красочных эпитетов.)</w:t>
            </w:r>
          </w:p>
          <w:p w:rsidR="00A20A93" w:rsidRPr="00E23F62" w:rsidRDefault="00A20A93" w:rsidP="00A20A93">
            <w:pPr>
              <w:pStyle w:val="a6"/>
              <w:spacing w:line="240" w:lineRule="auto"/>
              <w:ind w:left="0"/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  <w:t>-  Назовите тему стихотворения? (Автор пытается передать всю красоту природы.)</w:t>
            </w:r>
          </w:p>
          <w:p w:rsidR="00A20A93" w:rsidRPr="00E23F62" w:rsidRDefault="00A20A93" w:rsidP="00A20A93">
            <w:pPr>
              <w:pStyle w:val="a6"/>
              <w:spacing w:line="240" w:lineRule="auto"/>
              <w:ind w:left="0"/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  <w:t>- Что является основной мыслью произведения?</w:t>
            </w:r>
          </w:p>
          <w:p w:rsidR="00A20A93" w:rsidRPr="00E23F62" w:rsidRDefault="00A20A93" w:rsidP="00A20A93">
            <w:pPr>
              <w:pStyle w:val="a6"/>
              <w:spacing w:line="240" w:lineRule="auto"/>
              <w:ind w:left="0"/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  <w:t>- Автор пытается с неповторимой нежностью и трепетностью передать всё красоту, всю необыкновенность этого момента – это и является основной мыслью произведения. Здесь всё живое, всё дышит и поёт. Каждая травинка и листик здесь оживают, радуются приходу весны: « Летают облака!», «Шумят ручьи! Блестят ручьи!». Понять настроения и чувства поэта довольно просто, стоит лишь вчитаться.</w:t>
            </w:r>
          </w:p>
          <w:p w:rsidR="00A20A93" w:rsidRPr="00E23F62" w:rsidRDefault="00A20A93" w:rsidP="00A20A93">
            <w:pPr>
              <w:pStyle w:val="a6"/>
              <w:spacing w:line="240" w:lineRule="auto"/>
              <w:ind w:left="0"/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</w:p>
          <w:p w:rsidR="00A20A93" w:rsidRPr="00E23F62" w:rsidRDefault="00A20A93" w:rsidP="00A20A93">
            <w:pPr>
              <w:pStyle w:val="a6"/>
              <w:spacing w:line="240" w:lineRule="auto"/>
              <w:ind w:left="0"/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hAnsi="Times New Roman"/>
                <w:b/>
                <w:color w:val="632423" w:themeColor="accent2" w:themeShade="80"/>
                <w:sz w:val="24"/>
                <w:szCs w:val="24"/>
              </w:rPr>
              <w:t>5. Выразительное чтение стихотворения.</w:t>
            </w:r>
          </w:p>
          <w:p w:rsidR="00A20A93" w:rsidRPr="00E23F62" w:rsidRDefault="00A20A93" w:rsidP="00A20A93">
            <w:pPr>
              <w:pStyle w:val="a3"/>
              <w:rPr>
                <w:rFonts w:ascii="Times New Roman" w:hAnsi="Times New Roman"/>
                <w:iCs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hAnsi="Times New Roman"/>
                <w:b/>
                <w:iCs/>
                <w:color w:val="632423" w:themeColor="accent2" w:themeShade="80"/>
                <w:sz w:val="24"/>
                <w:szCs w:val="24"/>
                <w:u w:val="single"/>
              </w:rPr>
              <w:t>Работа в группах.</w:t>
            </w:r>
            <w:r w:rsidRPr="00E23F62">
              <w:rPr>
                <w:rFonts w:ascii="Times New Roman" w:hAnsi="Times New Roman"/>
                <w:iCs/>
                <w:color w:val="632423" w:themeColor="accent2" w:themeShade="80"/>
                <w:sz w:val="24"/>
                <w:szCs w:val="24"/>
              </w:rPr>
              <w:t xml:space="preserve">  </w:t>
            </w:r>
          </w:p>
          <w:p w:rsidR="00A20A93" w:rsidRPr="00E23F62" w:rsidRDefault="00A20A93" w:rsidP="00A20A93">
            <w:pPr>
              <w:pStyle w:val="a3"/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  <w:t xml:space="preserve">- Каждый участник группы должен прочитать стихотворение выразительно. Вы выбираете одного участника, который выйдет к доске и прочитает стихотворение выразительно. </w:t>
            </w:r>
            <w:r w:rsidRPr="00E23F62">
              <w:rPr>
                <w:rFonts w:ascii="Times New Roman" w:hAnsi="Times New Roman"/>
                <w:i/>
                <w:color w:val="632423" w:themeColor="accent2" w:themeShade="80"/>
                <w:sz w:val="24"/>
                <w:szCs w:val="24"/>
              </w:rPr>
              <w:t>(К доске выходит один участник группы с учебником и читает выразительно стихотворение.)</w:t>
            </w:r>
          </w:p>
          <w:p w:rsidR="00A20A93" w:rsidRPr="00E23F62" w:rsidRDefault="00A20A93" w:rsidP="00A20A93">
            <w:pPr>
              <w:pStyle w:val="a3"/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hAnsi="Times New Roman"/>
                <w:bCs/>
                <w:color w:val="632423" w:themeColor="accent2" w:themeShade="80"/>
                <w:sz w:val="24"/>
                <w:szCs w:val="24"/>
              </w:rPr>
              <w:t>-Давайте послушаем несколько человек и определим, у кого выразительное чтение получилось лучше?</w:t>
            </w:r>
          </w:p>
        </w:tc>
      </w:tr>
      <w:tr w:rsidR="00A20A93" w:rsidRPr="00E23F62" w:rsidTr="004C6F29">
        <w:tc>
          <w:tcPr>
            <w:tcW w:w="2376" w:type="dxa"/>
          </w:tcPr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  <w:lang w:val="en-US"/>
              </w:rPr>
              <w:lastRenderedPageBreak/>
              <w:t>VI</w:t>
            </w: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.</w:t>
            </w:r>
            <w:r w:rsidRPr="00E23F62">
              <w:rPr>
                <w:rFonts w:ascii="Times New Roman" w:hAnsi="Times New Roman"/>
                <w:color w:val="632423" w:themeColor="accent2" w:themeShade="80"/>
                <w:sz w:val="24"/>
                <w:szCs w:val="24"/>
              </w:rPr>
              <w:t xml:space="preserve"> </w:t>
            </w: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Работа над стихотворением «Где сладкий шепот...»</w:t>
            </w:r>
          </w:p>
        </w:tc>
        <w:tc>
          <w:tcPr>
            <w:tcW w:w="8222" w:type="dxa"/>
          </w:tcPr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1. Чтение стихотворение учителем.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-Кому понравилось это стихотворение? Что понравилось?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-Какое настроение возникло у вас? (Ученики говорят о своём настроении.)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2. Самостоятельное чтение стихотворения.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-Перечитайте стихотворение. В стихотворении встречаются слова, значения которых могут быть непонятны, подчеркните их аккуратно карандашом.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3. Словарная работа</w:t>
            </w:r>
            <w:proofErr w:type="gramStart"/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.</w:t>
            </w:r>
            <w:proofErr w:type="gramEnd"/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 xml:space="preserve"> (</w:t>
            </w:r>
            <w:proofErr w:type="gramStart"/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с</w:t>
            </w:r>
            <w:proofErr w:type="gramEnd"/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лайд)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Ропот – неясный шум, неясные, негромкие звуки.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Дол – долина – удлинённая впадина.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Неметь – терять дар речи.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Цепенеть – становиться неподвижным, замирать под влиянием сильного чувства.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lastRenderedPageBreak/>
              <w:t>Мгла – непрозрачный воздух (то тумана, пыли, дыма, сгущающихся сумерек).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4. Анализ стихотворения.</w:t>
            </w:r>
          </w:p>
          <w:p w:rsidR="00A20A93" w:rsidRPr="00E23F62" w:rsidRDefault="00A20A93" w:rsidP="00A20A9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632423" w:themeColor="accent2" w:themeShade="80"/>
              </w:rPr>
            </w:pPr>
            <w:r w:rsidRPr="00E23F62">
              <w:rPr>
                <w:rStyle w:val="c3"/>
                <w:color w:val="632423" w:themeColor="accent2" w:themeShade="80"/>
              </w:rPr>
              <w:t>-  Какие картины предстают?</w:t>
            </w:r>
          </w:p>
          <w:p w:rsidR="00A20A93" w:rsidRPr="00E23F62" w:rsidRDefault="00A20A93" w:rsidP="00A20A9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632423" w:themeColor="accent2" w:themeShade="80"/>
              </w:rPr>
            </w:pPr>
            <w:r w:rsidRPr="00E23F62">
              <w:rPr>
                <w:rStyle w:val="c3"/>
                <w:color w:val="632423" w:themeColor="accent2" w:themeShade="80"/>
              </w:rPr>
              <w:t>- С каким чувством поэт говорит о зиме? Докажи словами из текста.</w:t>
            </w:r>
          </w:p>
          <w:p w:rsidR="00A20A93" w:rsidRPr="00E23F62" w:rsidRDefault="00A20A93" w:rsidP="00A20A9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632423" w:themeColor="accent2" w:themeShade="80"/>
              </w:rPr>
            </w:pPr>
            <w:r w:rsidRPr="00E23F62">
              <w:rPr>
                <w:rStyle w:val="c3"/>
                <w:color w:val="632423" w:themeColor="accent2" w:themeShade="80"/>
              </w:rPr>
              <w:t>-  О чём думает, вспоминает, тоскует поэт зимой? Прочитай.</w:t>
            </w:r>
          </w:p>
          <w:p w:rsidR="00A20A93" w:rsidRPr="00E23F62" w:rsidRDefault="00A20A93" w:rsidP="00A20A93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3"/>
                <w:color w:val="632423" w:themeColor="accent2" w:themeShade="80"/>
              </w:rPr>
            </w:pPr>
            <w:r w:rsidRPr="00E23F62">
              <w:rPr>
                <w:rStyle w:val="c3"/>
                <w:color w:val="632423" w:themeColor="accent2" w:themeShade="80"/>
              </w:rPr>
              <w:t>- Можно ли читать это стихотворение так же, как предыдущее?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—  Подберите синонимы к словам «ропот», «бушует». </w:t>
            </w:r>
            <w:r w:rsidRPr="00E23F62">
              <w:rPr>
                <w:rFonts w:ascii="Times New Roman" w:eastAsia="Times New Roman" w:hAnsi="Times New Roman"/>
                <w:i/>
                <w:iCs/>
                <w:color w:val="632423" w:themeColor="accent2" w:themeShade="80"/>
                <w:sz w:val="24"/>
                <w:szCs w:val="24"/>
              </w:rPr>
              <w:t>(Недо</w:t>
            </w:r>
            <w:r w:rsidRPr="00E23F62">
              <w:rPr>
                <w:rFonts w:ascii="Times New Roman" w:eastAsia="Times New Roman" w:hAnsi="Times New Roman"/>
                <w:i/>
                <w:iCs/>
                <w:color w:val="632423" w:themeColor="accent2" w:themeShade="80"/>
                <w:sz w:val="24"/>
                <w:szCs w:val="24"/>
              </w:rPr>
              <w:softHyphen/>
              <w:t>вольство; неистовствует, бесчинствует.)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i/>
                <w:iCs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i/>
                <w:iCs/>
                <w:color w:val="632423" w:themeColor="accent2" w:themeShade="80"/>
                <w:sz w:val="24"/>
                <w:szCs w:val="24"/>
              </w:rPr>
              <w:t xml:space="preserve">—  </w:t>
            </w: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Подберите антонимы к словам «немеет», «кроет». </w:t>
            </w:r>
            <w:r w:rsidRPr="00E23F62">
              <w:rPr>
                <w:rFonts w:ascii="Times New Roman" w:eastAsia="Times New Roman" w:hAnsi="Times New Roman"/>
                <w:i/>
                <w:iCs/>
                <w:color w:val="632423" w:themeColor="accent2" w:themeShade="80"/>
                <w:sz w:val="24"/>
                <w:szCs w:val="24"/>
              </w:rPr>
              <w:t>(Ожива</w:t>
            </w:r>
            <w:r w:rsidRPr="00E23F62">
              <w:rPr>
                <w:rFonts w:ascii="Times New Roman" w:eastAsia="Times New Roman" w:hAnsi="Times New Roman"/>
                <w:i/>
                <w:iCs/>
                <w:color w:val="632423" w:themeColor="accent2" w:themeShade="80"/>
                <w:sz w:val="24"/>
                <w:szCs w:val="24"/>
              </w:rPr>
              <w:softHyphen/>
              <w:t>ет; срывает.)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iCs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iCs/>
                <w:color w:val="632423" w:themeColor="accent2" w:themeShade="80"/>
                <w:sz w:val="24"/>
                <w:szCs w:val="24"/>
              </w:rPr>
              <w:t>- Найдите в тексте эпитеты и олицетворение.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iCs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iCs/>
                <w:color w:val="632423" w:themeColor="accent2" w:themeShade="80"/>
                <w:sz w:val="24"/>
                <w:szCs w:val="24"/>
              </w:rPr>
              <w:t>Эпитеты: сладкий, голы, ледяной, злой, седой.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iCs/>
                <w:color w:val="632423" w:themeColor="accent2" w:themeShade="80"/>
                <w:sz w:val="24"/>
                <w:szCs w:val="24"/>
              </w:rPr>
              <w:t>Олицетворение: немеет, цепенеет.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(Работа по вопросам и заданиям </w:t>
            </w: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на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с. </w:t>
            </w:r>
            <w:r w:rsidRPr="00E23F62">
              <w:rPr>
                <w:rFonts w:ascii="Times New Roman" w:eastAsia="Times New Roman" w:hAnsi="Times New Roman"/>
                <w:bCs/>
                <w:color w:val="632423" w:themeColor="accent2" w:themeShade="80"/>
                <w:sz w:val="24"/>
                <w:szCs w:val="24"/>
              </w:rPr>
              <w:t>144</w:t>
            </w:r>
            <w:r w:rsidRPr="00E23F62">
              <w:rPr>
                <w:rFonts w:ascii="Times New Roman" w:eastAsia="Times New Roman" w:hAnsi="Times New Roman"/>
                <w:b/>
                <w:bCs/>
                <w:color w:val="632423" w:themeColor="accent2" w:themeShade="80"/>
                <w:sz w:val="24"/>
                <w:szCs w:val="24"/>
              </w:rPr>
              <w:t xml:space="preserve"> </w:t>
            </w: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учебника.)</w:t>
            </w:r>
          </w:p>
          <w:p w:rsidR="00A20A93" w:rsidRPr="00E23F62" w:rsidRDefault="00A20A93" w:rsidP="00A20A93">
            <w:pPr>
              <w:pStyle w:val="a3"/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 xml:space="preserve">5. Выразительное чтение учащимися. </w:t>
            </w:r>
          </w:p>
          <w:p w:rsidR="00A20A93" w:rsidRPr="00E23F62" w:rsidRDefault="00A20A93" w:rsidP="00A20A9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632423" w:themeColor="accent2" w:themeShade="80"/>
              </w:rPr>
            </w:pP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 xml:space="preserve">Вывод: </w:t>
            </w: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Стихотворения передают состояние души поэта. Пейзаж и мир поэта сливаются в одно целое.</w:t>
            </w:r>
          </w:p>
        </w:tc>
      </w:tr>
      <w:tr w:rsidR="00A20A93" w:rsidRPr="00E23F62" w:rsidTr="004C6F29">
        <w:tc>
          <w:tcPr>
            <w:tcW w:w="2376" w:type="dxa"/>
          </w:tcPr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  <w:lang w:val="en-US"/>
              </w:rPr>
              <w:lastRenderedPageBreak/>
              <w:t>VII</w:t>
            </w: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.Итог урока.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Рефлексия.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</w:p>
        </w:tc>
        <w:tc>
          <w:tcPr>
            <w:tcW w:w="8222" w:type="dxa"/>
          </w:tcPr>
          <w:p w:rsidR="00A20A93" w:rsidRPr="00E23F62" w:rsidRDefault="00A20A93" w:rsidP="00A20A93">
            <w:pPr>
              <w:rPr>
                <w:rFonts w:ascii="Times New Roman" w:hAnsi="Times New Roman"/>
                <w:bCs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hAnsi="Times New Roman"/>
                <w:bCs/>
                <w:color w:val="632423" w:themeColor="accent2" w:themeShade="80"/>
                <w:sz w:val="24"/>
                <w:szCs w:val="24"/>
              </w:rPr>
              <w:t xml:space="preserve">-С </w:t>
            </w:r>
            <w:proofErr w:type="gramStart"/>
            <w:r w:rsidRPr="00E23F62">
              <w:rPr>
                <w:rFonts w:ascii="Times New Roman" w:hAnsi="Times New Roman"/>
                <w:bCs/>
                <w:color w:val="632423" w:themeColor="accent2" w:themeShade="80"/>
                <w:sz w:val="24"/>
                <w:szCs w:val="24"/>
              </w:rPr>
              <w:t>творчеством</w:t>
            </w:r>
            <w:proofErr w:type="gramEnd"/>
            <w:r w:rsidRPr="00E23F62">
              <w:rPr>
                <w:rFonts w:ascii="Times New Roman" w:hAnsi="Times New Roman"/>
                <w:bCs/>
                <w:color w:val="632423" w:themeColor="accent2" w:themeShade="80"/>
                <w:sz w:val="24"/>
                <w:szCs w:val="24"/>
              </w:rPr>
              <w:t xml:space="preserve"> какого писателя познакомились на уроке?</w:t>
            </w:r>
          </w:p>
          <w:p w:rsidR="00A20A93" w:rsidRPr="00E23F62" w:rsidRDefault="00A20A93" w:rsidP="00A20A93">
            <w:pPr>
              <w:rPr>
                <w:rFonts w:ascii="Times New Roman" w:hAnsi="Times New Roman"/>
                <w:bCs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hAnsi="Times New Roman"/>
                <w:bCs/>
                <w:color w:val="632423" w:themeColor="accent2" w:themeShade="80"/>
                <w:sz w:val="24"/>
                <w:szCs w:val="24"/>
              </w:rPr>
              <w:t>-Что запомнили об авторе?</w:t>
            </w:r>
          </w:p>
          <w:p w:rsidR="00A20A93" w:rsidRPr="00E23F62" w:rsidRDefault="00A20A93" w:rsidP="00A20A93">
            <w:pPr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- Выберите один из смайликов, который больше подходит к вам</w:t>
            </w: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.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 xml:space="preserve">  (</w:t>
            </w:r>
            <w:proofErr w:type="gramStart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с</w:t>
            </w:r>
            <w:proofErr w:type="gramEnd"/>
            <w:r w:rsidRPr="00E23F62">
              <w:rPr>
                <w:rFonts w:ascii="Times New Roman" w:eastAsia="Times New Roman" w:hAnsi="Times New Roman"/>
                <w:color w:val="632423" w:themeColor="accent2" w:themeShade="80"/>
                <w:sz w:val="24"/>
                <w:szCs w:val="24"/>
              </w:rPr>
              <w:t>лайд)</w:t>
            </w:r>
          </w:p>
        </w:tc>
      </w:tr>
      <w:tr w:rsidR="00A20A93" w:rsidRPr="00E23F62" w:rsidTr="004C6F29">
        <w:tc>
          <w:tcPr>
            <w:tcW w:w="2376" w:type="dxa"/>
          </w:tcPr>
          <w:p w:rsidR="00A20A93" w:rsidRPr="00E23F62" w:rsidRDefault="00A20A93" w:rsidP="00A20A93">
            <w:pPr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eastAsia="Times New Roman" w:hAnsi="Times New Roman"/>
                <w:b/>
                <w:color w:val="632423" w:themeColor="accent2" w:themeShade="80"/>
                <w:sz w:val="24"/>
                <w:szCs w:val="24"/>
              </w:rPr>
              <w:t>Домашнее задание.</w:t>
            </w:r>
          </w:p>
        </w:tc>
        <w:tc>
          <w:tcPr>
            <w:tcW w:w="8222" w:type="dxa"/>
          </w:tcPr>
          <w:p w:rsidR="00A20A93" w:rsidRPr="00E23F62" w:rsidRDefault="00A20A93" w:rsidP="00A20A93">
            <w:pPr>
              <w:rPr>
                <w:rFonts w:ascii="Times New Roman" w:hAnsi="Times New Roman"/>
                <w:bCs/>
                <w:color w:val="632423" w:themeColor="accent2" w:themeShade="80"/>
                <w:sz w:val="24"/>
                <w:szCs w:val="24"/>
              </w:rPr>
            </w:pPr>
            <w:r w:rsidRPr="00E23F62">
              <w:rPr>
                <w:rFonts w:ascii="Times New Roman" w:hAnsi="Times New Roman"/>
                <w:bCs/>
                <w:color w:val="632423" w:themeColor="accent2" w:themeShade="80"/>
                <w:sz w:val="24"/>
                <w:szCs w:val="24"/>
              </w:rPr>
              <w:t xml:space="preserve">- Подготовить выразительное чтение стихотворений </w:t>
            </w:r>
          </w:p>
        </w:tc>
      </w:tr>
    </w:tbl>
    <w:p w:rsidR="00A20A93" w:rsidRPr="00A20A93" w:rsidRDefault="00A20A93" w:rsidP="00A20A93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11A96" w:rsidRPr="00A20A93" w:rsidRDefault="00011A96" w:rsidP="00A20A93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011A96" w:rsidRPr="00A20A93" w:rsidSect="00A20A93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0A93"/>
    <w:rsid w:val="00011A96"/>
    <w:rsid w:val="00783B2B"/>
    <w:rsid w:val="00A20A93"/>
    <w:rsid w:val="00E23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A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20A93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A20A9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A20A9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A20A93"/>
  </w:style>
  <w:style w:type="paragraph" w:styleId="a6">
    <w:name w:val="List Paragraph"/>
    <w:basedOn w:val="a"/>
    <w:uiPriority w:val="34"/>
    <w:qFormat/>
    <w:rsid w:val="00A20A93"/>
    <w:pPr>
      <w:spacing w:after="160" w:line="259" w:lineRule="auto"/>
      <w:ind w:left="720"/>
      <w:contextualSpacing/>
    </w:pPr>
  </w:style>
  <w:style w:type="paragraph" w:customStyle="1" w:styleId="c1">
    <w:name w:val="c1"/>
    <w:basedOn w:val="a"/>
    <w:rsid w:val="00A20A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A20A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2018-01-15T18:56:00Z</cp:lastPrinted>
  <dcterms:created xsi:type="dcterms:W3CDTF">2018-01-15T18:21:00Z</dcterms:created>
  <dcterms:modified xsi:type="dcterms:W3CDTF">2018-01-15T18:57:00Z</dcterms:modified>
</cp:coreProperties>
</file>