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360" w:before="100" w:after="100"/>
        <w:jc w:val="center"/>
        <w:rPr>
          <w:rFonts w:ascii="Times New Roman CYR" w:hAnsi="Times New Roman CYR" w:cs="Times New Roman CYR"/>
          <w:b/>
          <w:b/>
          <w:bCs/>
          <w:caps/>
          <w:spacing w:val="30"/>
          <w:sz w:val="28"/>
          <w:szCs w:val="28"/>
        </w:rPr>
      </w:pPr>
      <w:r>
        <w:rPr/>
      </w:r>
    </w:p>
    <w:p>
      <w:pPr>
        <w:pStyle w:val="Style16"/>
        <w:jc w:val="center"/>
        <w:rPr/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  <w:t>ОГБОУ «Центр образования для детей с особыми образовательными потребностями г. Смоленска»</w:t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Normal"/>
        <w:widowControl w:val="false"/>
        <w:spacing w:lineRule="auto" w:line="360" w:before="100" w:after="100"/>
        <w:jc w:val="center"/>
        <w:rPr/>
      </w:pPr>
      <w:r>
        <w:rPr>
          <w:rFonts w:cs="Times New Roman CYR" w:ascii="Times New Roman CYR" w:hAnsi="Times New Roman CYR"/>
          <w:b/>
          <w:bCs/>
          <w:caps/>
          <w:spacing w:val="30"/>
          <w:sz w:val="28"/>
          <w:szCs w:val="28"/>
        </w:rPr>
        <w:t>Конспект фронтального занятия по развитию слухового восприятия и технике речи</w:t>
      </w:r>
    </w:p>
    <w:p>
      <w:pPr>
        <w:pStyle w:val="Normal"/>
        <w:widowControl w:val="false"/>
        <w:spacing w:lineRule="auto" w:line="360" w:before="100" w:after="100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pPr>
      <w:r>
        <w:rPr>
          <w:rFonts w:cs="Times New Roman CYR" w:ascii="Times New Roman CYR" w:hAnsi="Times New Roman CYR"/>
          <w:b/>
          <w:bCs/>
          <w:i w:val="false"/>
          <w:iCs w:val="false"/>
          <w:caps/>
          <w:strike w:val="false"/>
          <w:dstrike w:val="false"/>
          <w:color w:val="000000"/>
          <w:spacing w:val="30"/>
          <w:sz w:val="28"/>
          <w:szCs w:val="28"/>
          <w:u w:val="none"/>
          <w:effect w:val="none"/>
          <w:lang w:val="ru-RU"/>
        </w:rPr>
        <w:t>«Различение и опознавание речевого материала по теме «Наши чувства»</w:t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pPr>
      <w:r>
        <w:rPr>
          <w:rFonts w:ascii="Times New Roman" w:hAnsi="Times New Roman"/>
          <w:b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36"/>
          <w:szCs w:val="36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  <w:t>учитель-дефектолог высшей категории</w:t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  <w:t>Ермакович И.Ю.</w:t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right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r>
    </w:p>
    <w:p>
      <w:pPr>
        <w:pStyle w:val="Style16"/>
        <w:jc w:val="center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ru-RU"/>
        </w:rPr>
        <w:t>Смоленск</w:t>
      </w:r>
    </w:p>
    <w:p>
      <w:pPr>
        <w:pStyle w:val="Style16"/>
        <w:widowControl w:val="false"/>
        <w:spacing w:lineRule="auto" w:line="360" w:before="100" w:after="100"/>
        <w:jc w:val="center"/>
        <w:rPr/>
      </w:pPr>
      <w:r>
        <w:rPr>
          <w:rFonts w:cs="Times New Roman CYR" w:ascii="Times New Roman CYR" w:hAnsi="Times New Roman CYR"/>
          <w:b/>
          <w:bCs/>
          <w:i w:val="false"/>
          <w:iCs w:val="false"/>
          <w:caps/>
          <w:strike w:val="false"/>
          <w:dstrike w:val="false"/>
          <w:color w:val="000000"/>
          <w:spacing w:val="30"/>
          <w:sz w:val="28"/>
          <w:szCs w:val="28"/>
          <w:u w:val="none"/>
          <w:effect w:val="none"/>
          <w:lang w:val="ru-RU"/>
        </w:rPr>
        <w:t>2017</w:t>
      </w:r>
    </w:p>
    <w:p>
      <w:pPr>
        <w:pStyle w:val="Style16"/>
        <w:widowControl w:val="false"/>
        <w:spacing w:lineRule="auto" w:line="360" w:before="100" w:after="100"/>
        <w:jc w:val="center"/>
        <w:rPr>
          <w:rFonts w:ascii="Times New Roman CYR" w:hAnsi="Times New Roman CYR" w:cs="Times New Roman CYR"/>
          <w:b/>
          <w:b/>
          <w:bCs/>
          <w:i w:val="false"/>
          <w:i w:val="false"/>
          <w:iCs w:val="false"/>
          <w:caps/>
          <w:strike w:val="false"/>
          <w:dstrike w:val="false"/>
          <w:color w:val="000000"/>
          <w:spacing w:val="30"/>
          <w:sz w:val="28"/>
          <w:szCs w:val="28"/>
          <w:u w:val="none"/>
          <w:effect w:val="none"/>
          <w:lang w:val="ru-RU"/>
        </w:rPr>
      </w:pPr>
      <w:r>
        <w:rPr/>
      </w:r>
    </w:p>
    <w:p>
      <w:pPr>
        <w:pStyle w:val="Normal"/>
        <w:widowControl w:val="false"/>
        <w:spacing w:lineRule="auto" w:line="360" w:before="100" w:after="100"/>
        <w:jc w:val="center"/>
        <w:rPr/>
      </w:pPr>
      <w:bookmarkStart w:id="0" w:name="__DdeLink__761_1006295661"/>
      <w:r>
        <w:rPr>
          <w:rFonts w:cs="Times New Roman CYR" w:ascii="Times New Roman CYR" w:hAnsi="Times New Roman CYR"/>
          <w:b/>
          <w:bCs/>
          <w:caps/>
          <w:spacing w:val="30"/>
          <w:sz w:val="28"/>
          <w:szCs w:val="28"/>
        </w:rPr>
        <w:t>Конспект фронтального занятия по развитию слухового восприятия и технике речи</w:t>
      </w:r>
    </w:p>
    <w:p>
      <w:pPr>
        <w:pStyle w:val="Normal"/>
        <w:widowControl w:val="false"/>
        <w:spacing w:lineRule="auto" w:line="360" w:before="100" w:after="100"/>
        <w:jc w:val="center"/>
        <w:rPr>
          <w:rFonts w:ascii="Times New Roman CYR" w:hAnsi="Times New Roman CYR" w:cs="Times New Roman CYR"/>
          <w:b/>
          <w:b/>
          <w:bCs/>
          <w:caps/>
          <w:spacing w:val="30"/>
          <w:sz w:val="28"/>
          <w:szCs w:val="28"/>
        </w:rPr>
      </w:pPr>
      <w:bookmarkStart w:id="1" w:name="__DdeLink__761_1006295661"/>
      <w:bookmarkEnd w:id="1"/>
      <w:r>
        <w:rPr>
          <w:rFonts w:cs="Times New Roman CYR" w:ascii="Times New Roman CYR" w:hAnsi="Times New Roman CYR"/>
          <w:b/>
          <w:bCs/>
          <w:caps/>
          <w:spacing w:val="30"/>
          <w:sz w:val="28"/>
          <w:szCs w:val="28"/>
        </w:rPr>
        <w:t>«Различение и опознавание речевого материала по теме «Наши чувства»</w:t>
      </w:r>
    </w:p>
    <w:p>
      <w:pPr>
        <w:pStyle w:val="Normal"/>
        <w:widowControl w:val="false"/>
        <w:spacing w:lineRule="auto" w:line="360" w:before="100" w:after="100"/>
        <w:jc w:val="right"/>
        <w:rPr>
          <w:rFonts w:ascii="Times New Roman CYR" w:hAnsi="Times New Roman CYR" w:cs="Times New Roman CYR"/>
          <w:b w:val="false"/>
          <w:b w:val="false"/>
          <w:bCs w:val="false"/>
          <w:caps/>
          <w:spacing w:val="30"/>
          <w:sz w:val="28"/>
          <w:szCs w:val="28"/>
        </w:rPr>
      </w:pPr>
      <w:r>
        <w:rPr>
          <w:rFonts w:cs="Times New Roman CYR" w:ascii="Times New Roman CYR" w:hAnsi="Times New Roman CYR"/>
          <w:b w:val="false"/>
          <w:bCs w:val="false"/>
          <w:caps/>
          <w:spacing w:val="30"/>
          <w:sz w:val="28"/>
          <w:szCs w:val="28"/>
        </w:rPr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Цели: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закреплять полученные знания об основных эмоци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val="ru-RU"/>
        </w:rPr>
        <w:t>ональных состояниях человека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, учить передавать эмоциональные состояния, используя различные выразительные средства, развивать эмпатию;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в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  <w:t xml:space="preserve">осприятие речевого материала по теме «Эмоции» слухо-зрительно и на слух;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  <w:t>отработка произносительных навыков на речевом материале занятия.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Оборудование: пиктограммы эмоций, картинки с разными эмоциональными состояниями людей, цветные фишки разного цвета (красного, синего, желтого, зеленого), листы для рисования  и карандаши на каждого ребенка.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Ход занятия: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1. Организационный момент (проверка готовности к занятию).</w:t>
      </w:r>
    </w:p>
    <w:p>
      <w:pPr>
        <w:pStyle w:val="Style16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  <w:t>Обучающиеся отвечают на вопросы.</w:t>
      </w:r>
    </w:p>
    <w:p>
      <w:pPr>
        <w:pStyle w:val="Style16"/>
        <w:widowControl/>
        <w:spacing w:before="0" w:after="135"/>
        <w:ind w:left="0" w:right="0" w:hanging="0"/>
        <w:rPr>
          <w:rFonts w:ascii="Times New Roman" w:hAnsi="Times New Roman"/>
          <w:b w:val="false"/>
          <w:b w:val="false"/>
          <w:i/>
          <w:i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/>
          <w:color w:val="000000"/>
          <w:spacing w:val="0"/>
          <w:sz w:val="28"/>
          <w:szCs w:val="28"/>
        </w:rPr>
        <w:t>-Какое сегодня число?</w:t>
      </w:r>
    </w:p>
    <w:p>
      <w:pPr>
        <w:pStyle w:val="Style16"/>
        <w:widowControl/>
        <w:spacing w:before="0" w:after="135"/>
        <w:ind w:left="0" w:right="0" w:hanging="0"/>
        <w:rPr>
          <w:rFonts w:ascii="Times New Roman" w:hAnsi="Times New Roman"/>
          <w:b w:val="false"/>
          <w:b w:val="false"/>
          <w:i/>
          <w:i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/>
          <w:color w:val="000000"/>
          <w:spacing w:val="0"/>
          <w:sz w:val="28"/>
          <w:szCs w:val="28"/>
        </w:rPr>
        <w:t>-Какая сегодня погода?</w:t>
      </w:r>
    </w:p>
    <w:p>
      <w:pPr>
        <w:pStyle w:val="Style16"/>
        <w:widowControl/>
        <w:spacing w:before="0" w:after="135"/>
        <w:ind w:left="0" w:right="0" w:hanging="0"/>
        <w:rPr>
          <w:rFonts w:ascii="Times New Roman" w:hAnsi="Times New Roman"/>
          <w:b w:val="false"/>
          <w:b w:val="false"/>
          <w:i/>
          <w:i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i/>
          <w:color w:val="000000"/>
          <w:spacing w:val="0"/>
          <w:sz w:val="28"/>
          <w:szCs w:val="28"/>
        </w:rPr>
        <w:t>-Какой сегодня день недели? И т.д.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2. Целевая установка.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- </w:t>
      </w:r>
      <w:r>
        <w:rPr>
          <w:rFonts w:cs="Times New Roman CYR" w:ascii="Times New Roman" w:hAnsi="Times New Roman"/>
          <w:b w:val="false"/>
          <w:bCs w:val="false"/>
          <w:i/>
          <w:iCs/>
          <w:color w:val="000000"/>
          <w:sz w:val="28"/>
          <w:szCs w:val="28"/>
        </w:rPr>
        <w:t>Что мы будем делать?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/>
          <w:iCs/>
          <w:color w:val="000000"/>
          <w:sz w:val="28"/>
          <w:szCs w:val="28"/>
        </w:rPr>
        <w:t>- Будем слушать, отвечать на вопросы, думать, говорить правильно</w:t>
      </w:r>
      <w:r>
        <w:rPr>
          <w:rFonts w:cs="Times New Roman CYR" w:ascii="Times New Roman" w:hAnsi="Times New Roman"/>
          <w:b w:val="false"/>
          <w:bCs w:val="false"/>
          <w:i/>
          <w:iCs/>
          <w:color w:val="000000"/>
          <w:sz w:val="28"/>
          <w:szCs w:val="28"/>
          <w:lang w:val="ru-RU"/>
        </w:rPr>
        <w:t>, играть...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3. Сегодня к нам в гости пришли (кто?) верно, дети..., но посмотрите чего у них нет...(детям предъявляются картинки девочки и мальчика без лиц). Давайте вспомним какие мы бываем. И лица у детей появятся, когда вы правильно назовёте какими мы бываем.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   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Учитель за экраном предъявляет на слух название эмоций, а дети называют знакомые эмоции и выбирают соответствующую табличку. (весёлый, добрый, задумчивый, грустный).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Учитель: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Молодцы! У наших ребят открылись лица, так как вы  вспомнили и назвали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val="ru-RU"/>
        </w:rPr>
        <w:t>какими мы бываем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.  Я хочу вам сказать, что наши гости приготовили для нас игры-задания. Вы готовы их выполнить?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Задание «Четвертый лишний».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 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Учитель раздаёт детям фишки 4-х основных цветов (жёлтый, красный, зелёный, синий). Показывает детям карточку с четырьмя эмоциональными картинками. За каждой картинкой закреплен определенный цвет. Дети рассматривают картинки. Находят лишнюю и показывают фишку того цвета, которая закреплена за выбранной картинкой.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Задание «Угадай эмоцию».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Учитель раздаёт каждому ребенку набор  пиктограмм (4 эмоции). И предлагает каждому ребёнку с помощью выразительных средств (мимики, пантомимы, жестов) показать любое эмоциональное состояние. Другие дети, с помощью пиктограмм, угадывают эмоциональное состояние, предложенное ребёнком, и называют его.  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Все дети поочередно демонстрируют свой выбор и по желанию делятся впечатлениями, когда им приходилось испытывать это чувство.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Игра «Назови чувство» (физкультминутка).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Дети встают в круг. 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Учитель: Я сейчас буду вам по очереди бросать мяч и называть какое-то действие, происходящее с ребёнком. Вы ловите мяч и называете мне чувство, которое он при этом испытывает.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- идет в цирк; (радость)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- помогает малышу; (добрый)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- получил плохую отметку; (грустный)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- мечтает о вкусной конфете; (задумчивый)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4. Подведение итога занятия.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Рисунок «Пиктограммы»</w:t>
      </w:r>
      <w:r>
        <w:rPr>
          <w:rFonts w:cs="Times New Roman CYR" w:ascii="Times New Roman CYR" w:hAnsi="Times New Roman CYR"/>
          <w:b/>
          <w:bCs/>
          <w:i w:val="false"/>
          <w:iCs w:val="false"/>
          <w:color w:val="000000"/>
          <w:sz w:val="24"/>
          <w:szCs w:val="24"/>
        </w:rPr>
        <w:t>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А теперь я предлагаю вам выбрать пять любых эмоций и нарисовать их. А почему пять, вы сейчас догадаетесь сами. Возьмите альбомный лист. Положите на него свою руку, раздвиньте пальцы и обведите ее. А теперь на каждом пальчике нарисуйте любую пиктограмму эмоции. Обращайте внимание на правильное изображение глаз, бровей и рта.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 CYR" w:hAnsi="Times New Roman CYR" w:cs="Times New Roman CYR"/>
          <w:i/>
          <w:i/>
          <w:iCs/>
          <w:sz w:val="24"/>
          <w:szCs w:val="24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 </w:t>
      </w: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(Дети рисуют. Затем педагог вместе с детьми рассматривает  получившиеся эмоции. По своему желанию, дети пишут на пальце начальную букву названия эмоции).</w:t>
      </w:r>
    </w:p>
    <w:p>
      <w:pPr>
        <w:pStyle w:val="Normal"/>
        <w:widowControl w:val="false"/>
        <w:spacing w:lineRule="auto" w:line="360" w:before="100" w:after="100"/>
        <w:jc w:val="both"/>
        <w:rPr/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Примечание: одно из заданий можно заменить. Например, «Прочитай и назови какое это чувство». Из текста сказки В.Катаева «Цветик-семицветик» найти, прочитать и назвать чувство.</w:t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" w:hAnsi="Times New Roman" w:cs="Times New Roman CYR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</w:r>
    </w:p>
    <w:p>
      <w:pPr>
        <w:pStyle w:val="Normal"/>
        <w:widowControl w:val="false"/>
        <w:spacing w:lineRule="auto" w:line="360" w:before="100" w:after="100"/>
        <w:jc w:val="both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 CYR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Arial CYR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Arial CYR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739b1"/>
    <w:pPr>
      <w:widowControl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739b1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739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Application>LibreOffice/5.1.3.2$Windows_x86 LibreOffice_project/644e4637d1d8544fd9f56425bd6cec110e49301b</Application>
  <Pages>4</Pages>
  <Words>506</Words>
  <Characters>3253</Characters>
  <CharactersWithSpaces>3744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2012-10-28T11:22:00Z</dcterms:created>
  <dc:creator>Родители</dc:creator>
  <dc:description/>
  <dc:language>ru-RU</dc:language>
  <cp:lastModifiedBy/>
  <dcterms:modified xsi:type="dcterms:W3CDTF">2018-01-23T14:42:03Z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