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7ACF" w:rsidRPr="00301FC8" w:rsidRDefault="00D87ACF" w:rsidP="00D87ACF">
      <w:pPr>
        <w:spacing w:after="0"/>
        <w:rPr>
          <w:rFonts w:ascii="Times New Roman" w:eastAsiaTheme="minorHAnsi" w:hAnsi="Times New Roman"/>
          <w:b/>
          <w:sz w:val="20"/>
          <w:szCs w:val="20"/>
          <w:lang w:val="kk-KZ"/>
        </w:rPr>
      </w:pPr>
      <w:r>
        <w:rPr>
          <w:rFonts w:ascii="Times New Roman" w:eastAsiaTheme="minorHAnsi" w:hAnsi="Times New Roman"/>
          <w:b/>
          <w:sz w:val="20"/>
          <w:szCs w:val="20"/>
          <w:lang w:val="kk-KZ"/>
        </w:rPr>
        <w:t>Білім беру салас</w:t>
      </w: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 xml:space="preserve">ы: 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>«</w:t>
      </w:r>
      <w:r>
        <w:rPr>
          <w:rFonts w:ascii="Times New Roman" w:eastAsiaTheme="minorHAnsi" w:hAnsi="Times New Roman"/>
          <w:sz w:val="20"/>
          <w:szCs w:val="20"/>
          <w:lang w:val="kk-KZ"/>
        </w:rPr>
        <w:t>Коммуникация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>»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b/>
          <w:sz w:val="20"/>
          <w:szCs w:val="20"/>
          <w:lang w:val="kk-KZ"/>
        </w:rPr>
      </w:pPr>
      <w:r>
        <w:rPr>
          <w:rFonts w:ascii="Times New Roman" w:eastAsiaTheme="minorHAnsi" w:hAnsi="Times New Roman"/>
          <w:b/>
          <w:sz w:val="20"/>
          <w:szCs w:val="20"/>
          <w:lang w:val="kk-KZ"/>
        </w:rPr>
        <w:t>Ұйымдастырылған оқу қызмет</w:t>
      </w: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 xml:space="preserve">і: </w:t>
      </w:r>
      <w:r>
        <w:rPr>
          <w:rFonts w:ascii="Times New Roman" w:eastAsiaTheme="minorHAnsi" w:hAnsi="Times New Roman"/>
          <w:sz w:val="20"/>
          <w:szCs w:val="20"/>
          <w:lang w:val="kk-KZ"/>
        </w:rPr>
        <w:t>Сөйлеуді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 xml:space="preserve"> дамыту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>Тақырыбы: «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>Әйгерімнің туған күні» (</w:t>
      </w:r>
      <w:r>
        <w:rPr>
          <w:rFonts w:ascii="Times New Roman" w:eastAsiaTheme="minorHAnsi" w:hAnsi="Times New Roman"/>
          <w:sz w:val="20"/>
          <w:szCs w:val="20"/>
          <w:lang w:val="kk-KZ"/>
        </w:rPr>
        <w:t>шығармашылықпен әңгіме құрастыр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>у)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 xml:space="preserve">Мақсаты: 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 xml:space="preserve">Балаларды ойыншықтар туралы түрлі оқиғалар айтуға баулу. Өз ойын дұрыс қалыптастыру, </w:t>
      </w:r>
      <w:r>
        <w:rPr>
          <w:rFonts w:ascii="Times New Roman" w:eastAsiaTheme="minorHAnsi" w:hAnsi="Times New Roman"/>
          <w:sz w:val="20"/>
          <w:szCs w:val="20"/>
          <w:lang w:val="kk-KZ"/>
        </w:rPr>
        <w:t xml:space="preserve">жеткізу қабілеттерін дамыту. 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>Балалардың шығармашылықпен әңгіме құрастыруға қызығушылықтарын арттыру.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>Көрнекілігі</w:t>
      </w:r>
      <w:r>
        <w:rPr>
          <w:rFonts w:ascii="Times New Roman" w:eastAsiaTheme="minorHAnsi" w:hAnsi="Times New Roman"/>
          <w:sz w:val="20"/>
          <w:szCs w:val="20"/>
          <w:lang w:val="kk-KZ"/>
        </w:rPr>
        <w:t xml:space="preserve">: ойыншықтар – 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>қуыршақ, көжек, күшік, қонжық.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>Әдіс-тәсілдері: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 xml:space="preserve"> әңгімелеу, сұрақ-жауап, әңгіме құрастыру, өлең жаттату.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>Сөздік жұмыс: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 xml:space="preserve"> жақсы тілек, әдемі сыйлық, құттықтау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</w:p>
    <w:tbl>
      <w:tblPr>
        <w:tblStyle w:val="a3"/>
        <w:tblW w:w="0" w:type="auto"/>
        <w:tblInd w:w="250" w:type="dxa"/>
        <w:tblLook w:val="04A0" w:firstRow="1" w:lastRow="0" w:firstColumn="1" w:lastColumn="0" w:noHBand="0" w:noVBand="1"/>
      </w:tblPr>
      <w:tblGrid>
        <w:gridCol w:w="2488"/>
        <w:gridCol w:w="4726"/>
        <w:gridCol w:w="3218"/>
      </w:tblGrid>
      <w:tr w:rsidR="00D87ACF" w:rsidRPr="00301FC8" w:rsidTr="00EF585D">
        <w:trPr>
          <w:trHeight w:val="299"/>
        </w:trPr>
        <w:tc>
          <w:tcPr>
            <w:tcW w:w="2491" w:type="dxa"/>
          </w:tcPr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  <w:t>Әрекет  кезеңдері</w:t>
            </w:r>
          </w:p>
        </w:tc>
        <w:tc>
          <w:tcPr>
            <w:tcW w:w="4738" w:type="dxa"/>
          </w:tcPr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  <w:t xml:space="preserve">        Тәрбиешінің   іс- әрекеті</w:t>
            </w:r>
          </w:p>
        </w:tc>
        <w:tc>
          <w:tcPr>
            <w:tcW w:w="3226" w:type="dxa"/>
          </w:tcPr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  <w:t>Балалардың  іс-әрекеті</w:t>
            </w:r>
          </w:p>
        </w:tc>
      </w:tr>
      <w:tr w:rsidR="00D87ACF" w:rsidRPr="005A48A1" w:rsidTr="00EF585D">
        <w:trPr>
          <w:trHeight w:val="540"/>
        </w:trPr>
        <w:tc>
          <w:tcPr>
            <w:tcW w:w="2491" w:type="dxa"/>
          </w:tcPr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  <w:t>Мотива</w:t>
            </w:r>
            <w:r w:rsidRPr="00301FC8"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  <w:t>циялық-  қозғаушылық</w:t>
            </w: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</w:p>
        </w:tc>
        <w:tc>
          <w:tcPr>
            <w:tcW w:w="4738" w:type="dxa"/>
          </w:tcPr>
          <w:p w:rsidR="00D87ACF" w:rsidRPr="00301FC8" w:rsidRDefault="00D87ACF" w:rsidP="00EF585D">
            <w:pPr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  <w:t>Шаттық шеңбері.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Тәрбиешінің үстелінде қуыршақ Әйгерім отыр. Оның жанында қонжық, көжек, күшік бар. Балалар ойыншықтарға қарама-қарсы жарты шеңбер жасап отырады.</w:t>
            </w:r>
          </w:p>
        </w:tc>
        <w:tc>
          <w:tcPr>
            <w:tcW w:w="3226" w:type="dxa"/>
          </w:tcPr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Тәрбиешімен бірге шаттық шеңберіне тұрады.</w:t>
            </w:r>
          </w:p>
        </w:tc>
      </w:tr>
      <w:tr w:rsidR="00D87ACF" w:rsidRPr="00301FC8" w:rsidTr="00EF585D">
        <w:trPr>
          <w:trHeight w:val="4028"/>
        </w:trPr>
        <w:tc>
          <w:tcPr>
            <w:tcW w:w="2491" w:type="dxa"/>
          </w:tcPr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  <w:t>Іздену -                     ұйымдастырушы</w:t>
            </w: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</w:tc>
        <w:tc>
          <w:tcPr>
            <w:tcW w:w="4738" w:type="dxa"/>
          </w:tcPr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Балалар, бүгін бізд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ің сүйікті ойыншығымыздың бірі – </w:t>
            </w: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Әйгерім қуыршақтың туған күні.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Қане, барлығымыз бірге оны туған күнімен құттықтайық.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− Әйгерімнің туған күнін тойлайтын достары өте көп.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-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</w:t>
            </w: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Қараңдаршы, Әйгерімнің қасында қандай ойыншықтар бар?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Олар Әйгерімнің туған күніне не сыйлар екен? Сендерге айтты ма?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Балалар, Әйгерім – </w:t>
            </w: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туған күн иесі. Сондықтан оған бүгін жақсы тілектер айтып, шын көңілімізбен әдемі сыйлықтар сыйлауымыз керек. Әйгерім туралы не айтасыңдар?</w:t>
            </w: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− Әйгерімнің достары күшік, көжек, қонжық туған күнге қалай дайындалды?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Кәне, балалар, ойланыңдаршы.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- </w:t>
            </w: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Арслан, сен қай ойыншықты ұнатасың?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Мақсат, күшікті қолыңа алып, оның Әйгерімнің туған күніне қалай дайындалғандығы және қандай сыйлық жасағандығы туралы айтып берші.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Жарайсыңдар, балалар! Біз Әйгерімнің туған күніне достарының қалай дайындалғандығы және қандай сыйлық жасағандығы туралы білдік.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  <w:t>Сергіту жаттығуы.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Балалар, енді М.Жаманбалиновтың «Бөбек жыры» өлеңін жаттап алып, Әйгерімге айтып берейік.</w:t>
            </w:r>
          </w:p>
          <w:p w:rsidR="00D87ACF" w:rsidRPr="00D87ACF" w:rsidRDefault="00D87ACF" w:rsidP="00EF585D">
            <w:pPr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</w:pPr>
            <w:r w:rsidRPr="00D87ACF">
              <w:rPr>
                <w:rFonts w:ascii="Times New Roman" w:eastAsiaTheme="minorHAnsi" w:hAnsi="Times New Roman"/>
                <w:b/>
                <w:sz w:val="20"/>
                <w:szCs w:val="20"/>
                <w:lang w:val="kk-KZ"/>
              </w:rPr>
              <w:t>Бөбек жыры</w:t>
            </w:r>
          </w:p>
          <w:p w:rsidR="00D87ACF" w:rsidRPr="00301FC8" w:rsidRDefault="00D87ACF" w:rsidP="00D87ACF">
            <w:pPr>
              <w:ind w:firstLine="948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Біз қандаймыз, қандаймыз?</w:t>
            </w:r>
          </w:p>
          <w:p w:rsidR="00D87ACF" w:rsidRPr="00301FC8" w:rsidRDefault="00D87ACF" w:rsidP="00D87ACF">
            <w:pPr>
              <w:ind w:firstLine="948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Шұғылалы таңдаймыз.</w:t>
            </w:r>
          </w:p>
          <w:p w:rsidR="00D87ACF" w:rsidRPr="00301FC8" w:rsidRDefault="00D87ACF" w:rsidP="00D87ACF">
            <w:pPr>
              <w:ind w:firstLine="948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Күлімдеген күндейміз,</w:t>
            </w:r>
          </w:p>
          <w:p w:rsidR="00D87ACF" w:rsidRPr="00301FC8" w:rsidRDefault="00D87ACF" w:rsidP="00D87ACF">
            <w:pPr>
              <w:ind w:firstLine="948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Еш уайымды білмейміз.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Өлеңді оқиды.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− Жарайсыңдар, балалар, өлеңді жаттап алдыңдар. Әйгерім сендерге өте риза болды. Біз де әр жыл сайын өз туған күнімізді достарымызбен, ата-анамызбен атап өтеміз. Балалар, бір-біріңізді осындай қуанышты күнмен құттықтауды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ұмытпаңыздар.</w:t>
            </w:r>
          </w:p>
        </w:tc>
        <w:tc>
          <w:tcPr>
            <w:tcW w:w="3226" w:type="dxa"/>
          </w:tcPr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Туған күнің құтты болсын, Әйгерім!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Қонжық, көжек, күшік бар.</w:t>
            </w: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 Әйгерім – </w:t>
            </w: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өте әдемі қуыршақ. Ол әдепті, ұқыпты.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− Әйгерімнің үстіндегі ақ гүлдері бар қызыл көйлегі өзіне жақсы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жарасады.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Әйгерім бүгін шаштарына әдемі бантиктерін тағып келіпті.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− Қолында сәнді сөмкесі бар.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Аяқтарында жылтыраған туфлиі бар.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− Мен күшікті жақсы көремін.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Өз ойынан әңгіме құрастырып айтады, осылайша балалар қонжық болып, көжек болып әңгіме құрастырады.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Сергіту сәтін орындайды.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Өлеңді қайталайды. 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Тәрбиешінің көмегімен өлеңді жаттауға кіріседі</w:t>
            </w: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  <w:p w:rsidR="00D87ACF" w:rsidRPr="00301FC8" w:rsidRDefault="00D87ACF" w:rsidP="00EF585D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</w:p>
        </w:tc>
      </w:tr>
      <w:tr w:rsidR="00D87ACF" w:rsidRPr="00301FC8" w:rsidTr="00EF585D">
        <w:trPr>
          <w:trHeight w:val="605"/>
        </w:trPr>
        <w:tc>
          <w:tcPr>
            <w:tcW w:w="2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</w:pPr>
            <w:r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  <w:t>Рефлексті -             к</w:t>
            </w:r>
            <w:r w:rsidRPr="00301FC8">
              <w:rPr>
                <w:rFonts w:ascii="Times New Roman" w:eastAsiaTheme="minorHAnsi" w:hAnsi="Times New Roman"/>
                <w:b/>
                <w:i/>
                <w:sz w:val="20"/>
                <w:szCs w:val="20"/>
                <w:lang w:val="kk-KZ"/>
              </w:rPr>
              <w:t>оррекцялаушы</w:t>
            </w:r>
          </w:p>
        </w:tc>
        <w:tc>
          <w:tcPr>
            <w:tcW w:w="4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CF" w:rsidRPr="00301FC8" w:rsidRDefault="00D87ACF" w:rsidP="00D87ACF">
            <w:pP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Ұйымдастырылған о</w:t>
            </w: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қу 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қызметін қорытындылау мақсатында б</w:t>
            </w: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 xml:space="preserve">алаларға </w:t>
            </w:r>
            <w:r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сұрақтар қою. Балаларды мадақтау</w:t>
            </w: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.</w:t>
            </w:r>
          </w:p>
        </w:tc>
        <w:tc>
          <w:tcPr>
            <w:tcW w:w="3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7ACF" w:rsidRPr="00301FC8" w:rsidRDefault="00D87ACF" w:rsidP="00EF585D">
            <w:pPr>
              <w:spacing w:line="276" w:lineRule="auto"/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</w:pPr>
            <w:r w:rsidRPr="00301FC8">
              <w:rPr>
                <w:rFonts w:ascii="Times New Roman" w:eastAsiaTheme="minorHAnsi" w:hAnsi="Times New Roman"/>
                <w:sz w:val="20"/>
                <w:szCs w:val="20"/>
                <w:lang w:val="kk-KZ"/>
              </w:rPr>
              <w:t>Сұрақтарға жауап береді.</w:t>
            </w:r>
          </w:p>
        </w:tc>
      </w:tr>
    </w:tbl>
    <w:p w:rsidR="00D87ACF" w:rsidRPr="00301FC8" w:rsidRDefault="00D87ACF" w:rsidP="00D87ACF">
      <w:pPr>
        <w:spacing w:after="0"/>
        <w:rPr>
          <w:rFonts w:ascii="Times New Roman" w:eastAsiaTheme="minorHAnsi" w:hAnsi="Times New Roman"/>
          <w:b/>
          <w:i/>
          <w:sz w:val="20"/>
          <w:szCs w:val="20"/>
          <w:lang w:val="kk-KZ"/>
        </w:rPr>
      </w:pP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lastRenderedPageBreak/>
        <w:t xml:space="preserve">Күтілетін  нәтиже: 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>Білуі керек:</w:t>
      </w:r>
      <w:r w:rsidR="00CA118C">
        <w:rPr>
          <w:rFonts w:ascii="Times New Roman" w:eastAsiaTheme="minorHAnsi" w:hAnsi="Times New Roman"/>
          <w:b/>
          <w:sz w:val="20"/>
          <w:szCs w:val="20"/>
          <w:lang w:val="kk-KZ"/>
        </w:rPr>
        <w:t xml:space="preserve"> 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>Өзінің ойыншықтары туралы айтып бере білуі керек.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>Болуы керек:</w:t>
      </w:r>
      <w:r w:rsidR="00CA118C">
        <w:rPr>
          <w:rFonts w:ascii="Times New Roman" w:eastAsiaTheme="minorHAnsi" w:hAnsi="Times New Roman"/>
          <w:b/>
          <w:sz w:val="20"/>
          <w:szCs w:val="20"/>
          <w:lang w:val="kk-KZ"/>
        </w:rPr>
        <w:t xml:space="preserve"> </w:t>
      </w:r>
      <w:r w:rsidRPr="00301FC8">
        <w:rPr>
          <w:rFonts w:ascii="Times New Roman" w:eastAsiaTheme="minorHAnsi" w:hAnsi="Times New Roman"/>
          <w:sz w:val="20"/>
          <w:szCs w:val="20"/>
          <w:lang w:val="kk-KZ"/>
        </w:rPr>
        <w:t>Қуыршақты сипаттай білуді игереді.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  <w:r w:rsidRPr="00301FC8">
        <w:rPr>
          <w:rFonts w:ascii="Times New Roman" w:eastAsiaTheme="minorHAnsi" w:hAnsi="Times New Roman"/>
          <w:b/>
          <w:sz w:val="20"/>
          <w:szCs w:val="20"/>
          <w:lang w:val="kk-KZ"/>
        </w:rPr>
        <w:t>Қолынан келуі керек:</w:t>
      </w:r>
      <w:r w:rsidR="00CA118C">
        <w:rPr>
          <w:rFonts w:ascii="Times New Roman" w:eastAsiaTheme="minorHAnsi" w:hAnsi="Times New Roman"/>
          <w:b/>
          <w:sz w:val="20"/>
          <w:szCs w:val="20"/>
          <w:lang w:val="kk-KZ"/>
        </w:rPr>
        <w:t xml:space="preserve"> </w:t>
      </w:r>
      <w:bookmarkStart w:id="0" w:name="_GoBack"/>
      <w:bookmarkEnd w:id="0"/>
      <w:r w:rsidRPr="00301FC8">
        <w:rPr>
          <w:rFonts w:ascii="Times New Roman" w:eastAsiaTheme="minorHAnsi" w:hAnsi="Times New Roman"/>
          <w:sz w:val="20"/>
          <w:szCs w:val="20"/>
          <w:lang w:val="kk-KZ"/>
        </w:rPr>
        <w:t>Өз ойын дұрыс жеткізе білді.</w:t>
      </w:r>
    </w:p>
    <w:p w:rsidR="00D87ACF" w:rsidRPr="00301FC8" w:rsidRDefault="00D87ACF" w:rsidP="00D87ACF">
      <w:pPr>
        <w:spacing w:after="0"/>
        <w:rPr>
          <w:rFonts w:ascii="Times New Roman" w:eastAsiaTheme="minorHAnsi" w:hAnsi="Times New Roman"/>
          <w:sz w:val="20"/>
          <w:szCs w:val="20"/>
          <w:lang w:val="kk-KZ"/>
        </w:rPr>
      </w:pPr>
    </w:p>
    <w:p w:rsidR="00C65B47" w:rsidRPr="00D87ACF" w:rsidRDefault="00C65B47">
      <w:pPr>
        <w:rPr>
          <w:lang w:val="kk-KZ"/>
        </w:rPr>
      </w:pPr>
    </w:p>
    <w:sectPr w:rsidR="00C65B47" w:rsidRPr="00D87ACF" w:rsidSect="00D87AC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7ACF"/>
    <w:rsid w:val="00C65B47"/>
    <w:rsid w:val="00CA118C"/>
    <w:rsid w:val="00D87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A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7AC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7AC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7A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87AC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RePack by SPecialiST</cp:lastModifiedBy>
  <cp:revision>2</cp:revision>
  <dcterms:created xsi:type="dcterms:W3CDTF">2017-11-27T01:27:00Z</dcterms:created>
  <dcterms:modified xsi:type="dcterms:W3CDTF">2017-11-27T01:38:00Z</dcterms:modified>
</cp:coreProperties>
</file>