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794" w:rsidRDefault="00C26794" w:rsidP="00C26794">
      <w:pPr>
        <w:pStyle w:val="a3"/>
        <w:shd w:val="clear" w:color="auto" w:fill="FFFFFF"/>
        <w:rPr>
          <w:b/>
          <w:bCs/>
          <w:color w:val="5C9F00"/>
          <w:shd w:val="clear" w:color="auto" w:fill="FFFFFF"/>
        </w:rPr>
      </w:pPr>
      <w:r>
        <w:rPr>
          <w:b/>
          <w:bCs/>
          <w:color w:val="5C9F00"/>
          <w:shd w:val="clear" w:color="auto" w:fill="FFFFFF"/>
        </w:rPr>
        <w:t>Конспект НОД по конструированию</w:t>
      </w:r>
      <w:proofErr w:type="gramStart"/>
      <w:r>
        <w:rPr>
          <w:b/>
          <w:bCs/>
          <w:color w:val="5C9F00"/>
          <w:shd w:val="clear" w:color="auto" w:fill="FFFFFF"/>
        </w:rPr>
        <w:t xml:space="preserve"> :</w:t>
      </w:r>
      <w:proofErr w:type="gramEnd"/>
      <w:r>
        <w:rPr>
          <w:b/>
          <w:bCs/>
          <w:color w:val="5C9F00"/>
          <w:shd w:val="clear" w:color="auto" w:fill="FFFFFF"/>
        </w:rPr>
        <w:t xml:space="preserve"> «КОНСТРУИРОВАНИЕ ПО СХЕМЕ «ВИД СБОКУ» ПАРОВОЗА С ВАГОНОМ» (средняя группа)</w:t>
      </w:r>
    </w:p>
    <w:p w:rsidR="00C26794" w:rsidRDefault="00C26794" w:rsidP="00C26794">
      <w:pPr>
        <w:pStyle w:val="a3"/>
        <w:shd w:val="clear" w:color="auto" w:fill="FFFFFF"/>
        <w:rPr>
          <w:b/>
          <w:bCs/>
          <w:color w:val="5C9F00"/>
          <w:shd w:val="clear" w:color="auto" w:fill="FFFFFF"/>
        </w:rPr>
      </w:pPr>
      <w:bookmarkStart w:id="0" w:name="_GoBack"/>
      <w:bookmarkEnd w:id="0"/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Цель</w:t>
      </w:r>
      <w:r>
        <w:rPr>
          <w:rFonts w:ascii="Tahoma" w:hAnsi="Tahoma" w:cs="Tahoma"/>
          <w:color w:val="000000"/>
          <w:sz w:val="27"/>
          <w:szCs w:val="27"/>
        </w:rPr>
        <w:t>: совершенствовать у детей навыки конструирования по готовой схеме постройки.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Образовательные задачи:</w:t>
      </w:r>
      <w:r>
        <w:rPr>
          <w:rFonts w:ascii="Tahoma" w:hAnsi="Tahoma" w:cs="Tahoma"/>
          <w:color w:val="000000"/>
          <w:sz w:val="27"/>
          <w:szCs w:val="27"/>
        </w:rPr>
        <w:br/>
        <w:t>- Закреплять умение анализировать готовые графические модели конструкции предметов (паровоза и вагона).</w:t>
      </w:r>
      <w:r>
        <w:rPr>
          <w:rFonts w:ascii="Tahoma" w:hAnsi="Tahoma" w:cs="Tahoma"/>
          <w:color w:val="000000"/>
          <w:sz w:val="27"/>
          <w:szCs w:val="27"/>
        </w:rPr>
        <w:br/>
        <w:t>- Закреплять навык реализации схемы конструкции (паровоза с вагоном) в постройке.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Развивающие задачи</w:t>
      </w:r>
      <w:r>
        <w:rPr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br/>
        <w:t>- Уточнять знания детей о поезде как виде транспорта.</w:t>
      </w:r>
      <w:r>
        <w:rPr>
          <w:rFonts w:ascii="Tahoma" w:hAnsi="Tahoma" w:cs="Tahoma"/>
          <w:color w:val="000000"/>
          <w:sz w:val="27"/>
          <w:szCs w:val="27"/>
        </w:rPr>
        <w:br/>
        <w:t>- Расширять кругозор.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Воспитательные задачи</w:t>
      </w:r>
      <w:r>
        <w:rPr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br/>
        <w:t>- Закреплять навык согласования действий детей друг с другом в совместной работе, воспитывать навыки сотрудничества.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Материалы и оборудование</w:t>
      </w:r>
      <w:r>
        <w:rPr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br/>
        <w:t>- демонстрационные схемы паровоза и вагона (вид сбоку), аналогичные раздаточные схемы;</w:t>
      </w:r>
      <w:r>
        <w:rPr>
          <w:rFonts w:ascii="Tahoma" w:hAnsi="Tahoma" w:cs="Tahoma"/>
          <w:color w:val="000000"/>
          <w:sz w:val="27"/>
          <w:szCs w:val="27"/>
        </w:rPr>
        <w:br/>
        <w:t xml:space="preserve">- раздаточный строительный материал, соответствующий предложенным схемам (плюс аналогичный демонстрационный материал для анализа схем паровоза и вагона): * для паровоза – длинный кирпичик, 2 кирпичика меньше среднего, 4 толстых бруска, 2 мелких кирпичика, 2 мелкие треугольные призмы, цилиндр; * для вагона – 2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длинных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кирпичика, 4 кубика, 2 мелкие треугольные призмы, 2 средних кирпичика, 2 мелких 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полукуба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;</w:t>
      </w:r>
      <w:r>
        <w:rPr>
          <w:rFonts w:ascii="Tahoma" w:hAnsi="Tahoma" w:cs="Tahoma"/>
          <w:color w:val="000000"/>
          <w:sz w:val="27"/>
          <w:szCs w:val="27"/>
        </w:rPr>
        <w:br/>
        <w:t>- мультипликационный видеоролик «Паровоз Букашка»; - мультимедийная презентация-сопровождение;</w:t>
      </w:r>
      <w:r>
        <w:rPr>
          <w:rFonts w:ascii="Tahoma" w:hAnsi="Tahoma" w:cs="Tahoma"/>
          <w:color w:val="000000"/>
          <w:sz w:val="27"/>
          <w:szCs w:val="27"/>
        </w:rPr>
        <w:br/>
        <w:t>- магнитная доска;</w:t>
      </w:r>
      <w:r>
        <w:rPr>
          <w:rFonts w:ascii="Tahoma" w:hAnsi="Tahoma" w:cs="Tahoma"/>
          <w:color w:val="000000"/>
          <w:sz w:val="27"/>
          <w:szCs w:val="27"/>
        </w:rPr>
        <w:br/>
        <w:t>- ноутбук;</w:t>
      </w:r>
      <w:r>
        <w:rPr>
          <w:rFonts w:ascii="Tahoma" w:hAnsi="Tahoma" w:cs="Tahoma"/>
          <w:color w:val="000000"/>
          <w:sz w:val="27"/>
          <w:szCs w:val="27"/>
        </w:rPr>
        <w:br/>
        <w:t>- проекционный экран. </w:t>
      </w:r>
      <w:r>
        <w:rPr>
          <w:color w:val="000000"/>
          <w:sz w:val="20"/>
          <w:szCs w:val="20"/>
        </w:rPr>
        <w:br/>
        <w:t> 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</w:rPr>
        <w:t>1. </w:t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Организационный этап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педагогическая</w:t>
      </w:r>
      <w:r>
        <w:rPr>
          <w:rFonts w:ascii="Tahoma" w:hAnsi="Tahoma" w:cs="Tahoma"/>
          <w:color w:val="000000"/>
          <w:sz w:val="27"/>
          <w:szCs w:val="27"/>
        </w:rPr>
        <w:t>: создать игровую мотивацию на конструктивную деятельность, вызвать у детей эмоциональный отклик, развивать воображение, познавательную активность.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детская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вспомнить знакомые виды транспорта, закреплять умение отгадывать загадки.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Методы и приемы</w:t>
      </w:r>
      <w:r>
        <w:rPr>
          <w:rStyle w:val="a4"/>
          <w:rFonts w:ascii="Tahoma" w:hAnsi="Tahoma" w:cs="Tahoma"/>
          <w:color w:val="000000"/>
          <w:sz w:val="27"/>
          <w:szCs w:val="27"/>
        </w:rPr>
        <w:t>: </w:t>
      </w:r>
      <w:r>
        <w:rPr>
          <w:rFonts w:ascii="Tahoma" w:hAnsi="Tahoma" w:cs="Tahoma"/>
          <w:color w:val="000000"/>
          <w:sz w:val="27"/>
          <w:szCs w:val="27"/>
        </w:rPr>
        <w:t>отгадывание загадки, беседа.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- Ребята, любите ли вы путешествовать? (Да)</w:t>
      </w:r>
      <w:r>
        <w:rPr>
          <w:rFonts w:ascii="Tahoma" w:hAnsi="Tahoma" w:cs="Tahoma"/>
          <w:color w:val="000000"/>
          <w:sz w:val="27"/>
          <w:szCs w:val="27"/>
        </w:rPr>
        <w:br/>
        <w:t>- На чем можно отправиться в путешествие? (На машине, на автобусе, на самолете и т. д.)</w:t>
      </w:r>
      <w:r>
        <w:rPr>
          <w:rFonts w:ascii="Tahoma" w:hAnsi="Tahoma" w:cs="Tahoma"/>
          <w:color w:val="000000"/>
          <w:sz w:val="27"/>
          <w:szCs w:val="27"/>
        </w:rPr>
        <w:br/>
        <w:t>- А я предлагаю вам отправиться в гости к зверятам на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… П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опробуйте сами отгадать этот вид транспорта: По стальным дорожкам мчит Сороконожка. Тук-тук-перестук, круглый щёлкает каблук. С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развесёлой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песенкой по железной лесенке. (Поезд)</w:t>
      </w:r>
      <w:r>
        <w:rPr>
          <w:rFonts w:ascii="Tahoma" w:hAnsi="Tahoma" w:cs="Tahoma"/>
          <w:color w:val="000000"/>
          <w:sz w:val="27"/>
          <w:szCs w:val="27"/>
        </w:rPr>
        <w:br/>
        <w:t>- Наш поезд будет построен из строительного материала.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</w:rPr>
        <w:t>2. </w:t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Этап с опорой на личный опыт детей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педагогическая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уточнять знания детей о поезде как виде транспорта, активизировать личный опыт детей, расширять кругозор.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детская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вспомнить все, что знают о поезде.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Методы и приемы</w:t>
      </w:r>
      <w:r>
        <w:rPr>
          <w:rStyle w:val="a4"/>
          <w:rFonts w:ascii="Tahoma" w:hAnsi="Tahoma" w:cs="Tahoma"/>
          <w:color w:val="000000"/>
          <w:sz w:val="27"/>
          <w:szCs w:val="27"/>
        </w:rPr>
        <w:t>: </w:t>
      </w:r>
      <w:r>
        <w:rPr>
          <w:rFonts w:ascii="Tahoma" w:hAnsi="Tahoma" w:cs="Tahoma"/>
          <w:color w:val="000000"/>
          <w:sz w:val="27"/>
          <w:szCs w:val="27"/>
        </w:rPr>
        <w:t>проблемные вопросы, демонстрация мультимедийной презентации, рассказ воспитателя, косвенная подсказка, наводящие вопросы, похвала.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7"/>
          <w:szCs w:val="27"/>
        </w:rPr>
        <w:t>- Ребята, кто из вас совершал поездку на поезде, поднимите, пожалуйста, руки? Как много у нас в группе путешественников! Давайте проверим, что вы знаете об этом виде транспорта! </w:t>
      </w:r>
      <w:r>
        <w:rPr>
          <w:rFonts w:ascii="Tahoma" w:hAnsi="Tahoma" w:cs="Tahoma"/>
          <w:color w:val="000000"/>
          <w:sz w:val="21"/>
          <w:szCs w:val="21"/>
        </w:rPr>
        <w:t>*Дети садятся перед проекционным экраном. </w:t>
      </w:r>
      <w:r>
        <w:rPr>
          <w:rFonts w:ascii="Tahoma" w:hAnsi="Tahoma" w:cs="Tahoma"/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7"/>
          <w:szCs w:val="27"/>
        </w:rPr>
        <w:t>- К какому виду транспорта относится поезд: наземному, водному или воздушному? (Поезд – это наземный транспорт) – слайд № 2.</w:t>
      </w:r>
      <w:r>
        <w:rPr>
          <w:rFonts w:ascii="Tahoma" w:hAnsi="Tahoma" w:cs="Tahoma"/>
          <w:color w:val="000000"/>
          <w:sz w:val="27"/>
          <w:szCs w:val="27"/>
        </w:rPr>
        <w:br/>
        <w:t>- Вспомните, из каких частей состоит поезд? (Из паровоза и вагонов) – слайд № 3.</w:t>
      </w:r>
      <w:r>
        <w:rPr>
          <w:rFonts w:ascii="Tahoma" w:hAnsi="Tahoma" w:cs="Tahoma"/>
          <w:color w:val="000000"/>
          <w:sz w:val="27"/>
          <w:szCs w:val="27"/>
        </w:rPr>
        <w:br/>
        <w:t>- Зачем поезду паровоз? (Он тянет за собой вагоны, потому что в нем есть двигатель) – слайд № 4.</w:t>
      </w:r>
      <w:r>
        <w:rPr>
          <w:rFonts w:ascii="Tahoma" w:hAnsi="Tahoma" w:cs="Tahoma"/>
          <w:color w:val="000000"/>
          <w:sz w:val="27"/>
          <w:szCs w:val="27"/>
        </w:rPr>
        <w:br/>
        <w:t>- Какие бывают поезда? (Пассажирские поезда перевозят людей, а грузовые разные грузы) – слайды № 5-7. * А знаете ли вы, что самый быстрый (суперскоростной) поезд в мире перевозит пассажиров в Японии. Это поезд на магнитной подушке, он не касается рельсов, а «парит» над ними. Такой суперскоростной поезд быстрее обычного в 5-6 раз (слайд № 8). А в ближайшем будущем российские двухэтажные поезда повезут участников и гостей зимней Олимпиады в Сочи (слайд № 9)</w:t>
      </w:r>
      <w:r>
        <w:rPr>
          <w:rFonts w:ascii="Tahoma" w:hAnsi="Tahoma" w:cs="Tahoma"/>
          <w:color w:val="000000"/>
          <w:sz w:val="27"/>
          <w:szCs w:val="27"/>
        </w:rPr>
        <w:br/>
        <w:t>- Без чего поезд не сможет отправиться в путешествие? (Ему нужны рельсы – железная дорога).</w:t>
      </w:r>
      <w:r>
        <w:rPr>
          <w:rFonts w:ascii="Tahoma" w:hAnsi="Tahoma" w:cs="Tahoma"/>
          <w:color w:val="000000"/>
          <w:sz w:val="27"/>
          <w:szCs w:val="27"/>
        </w:rPr>
        <w:br/>
        <w:t>- Кто управляет поездом? (Машинист)- слайд № 10. Молодцы, вы многое знаете о поездах!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</w:rPr>
        <w:t>3. </w:t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Основной этап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педагогическая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 xml:space="preserve"> закрепить у детей умение анализировать готовые графические модели конструкции предметов (паровоза и вагона); закрепить навык реализации схемы конструкции (паровоза с вагоном) в постройке; формировать навык согласования действий детей </w:t>
      </w:r>
      <w:r>
        <w:rPr>
          <w:rFonts w:ascii="Tahoma" w:hAnsi="Tahoma" w:cs="Tahoma"/>
          <w:color w:val="000000"/>
          <w:sz w:val="27"/>
          <w:szCs w:val="27"/>
        </w:rPr>
        <w:lastRenderedPageBreak/>
        <w:t>друг с другом (сотрудничество).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детская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разобраться, какие детали понадобятся для строительства паровоза и вагона; построить паровоз с вагоном вместе с товарищем.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Методы и приемы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анализ схем построек, соотнесение схем с имеющимся набором строительных деталей, беседа, косвенные подсказки, похвала, самостоятельная строительство по схеме.</w:t>
      </w:r>
      <w:r>
        <w:rPr>
          <w:rFonts w:ascii="Tahoma" w:hAnsi="Tahoma" w:cs="Tahoma"/>
          <w:color w:val="000000"/>
          <w:sz w:val="27"/>
          <w:szCs w:val="27"/>
        </w:rPr>
        <w:br/>
        <w:t>- Для строительства собственного поезда нам понадобятся рисунки паровоза и вагона с изображением необходимых строительных деталей. </w:t>
      </w:r>
      <w:r>
        <w:rPr>
          <w:rFonts w:ascii="Tahoma" w:hAnsi="Tahoma" w:cs="Tahoma"/>
          <w:color w:val="000000"/>
          <w:sz w:val="21"/>
          <w:szCs w:val="21"/>
        </w:rPr>
        <w:t>*Схемы вывешиваются на магнитной доске. </w:t>
      </w:r>
      <w:r>
        <w:rPr>
          <w:rFonts w:ascii="Tahoma" w:hAnsi="Tahoma" w:cs="Tahoma"/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7"/>
          <w:szCs w:val="27"/>
        </w:rPr>
        <w:t>- Давайте внимательно их рассмотрим (снизу вверх). Начнем с паровоза.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1"/>
          <w:szCs w:val="21"/>
        </w:rPr>
        <w:t>*Проводится последовательный анализ схемы паровоза (вид сбоку). Дети могут соотносить предлагаемые для строительства паровоза детали со схемой.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noProof/>
          <w:color w:val="5C9F00"/>
          <w:sz w:val="20"/>
          <w:szCs w:val="20"/>
        </w:rPr>
        <w:drawing>
          <wp:inline distT="0" distB="0" distL="0" distR="0" wp14:anchorId="2C090CE5" wp14:editId="7240660F">
            <wp:extent cx="3810000" cy="2771775"/>
            <wp:effectExtent l="0" t="0" r="0" b="9525"/>
            <wp:docPr id="1" name="Рисунок 1" descr="http://rogova-iv.ucoz.net/_pu/0/s43271191.jpg">
              <a:hlinkClick xmlns:a="http://schemas.openxmlformats.org/drawingml/2006/main" r:id="rId5" tgtFrame="&quot;_blank&quot;" tooltip="&quot;Нажмите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ogova-iv.ucoz.net/_pu/0/s43271191.jpg">
                      <a:hlinkClick r:id="rId5" tgtFrame="&quot;_blank&quot;" tooltip="&quot;Нажмите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7"/>
          <w:szCs w:val="27"/>
        </w:rPr>
        <w:t>- Из каких строительных деталей мы сделаем колеса? (Из треугольных призм)</w:t>
      </w:r>
      <w:r>
        <w:rPr>
          <w:rFonts w:ascii="Tahoma" w:hAnsi="Tahoma" w:cs="Tahoma"/>
          <w:color w:val="000000"/>
          <w:sz w:val="27"/>
          <w:szCs w:val="27"/>
        </w:rPr>
        <w:br/>
        <w:t>- Какая строительная деталь понадобится для основания паровоза? (Длинный кирпичик)</w:t>
      </w:r>
      <w:r>
        <w:rPr>
          <w:rFonts w:ascii="Tahoma" w:hAnsi="Tahoma" w:cs="Tahoma"/>
          <w:color w:val="000000"/>
          <w:sz w:val="27"/>
          <w:szCs w:val="27"/>
        </w:rPr>
        <w:br/>
        <w:t xml:space="preserve">- У нашего паровоза есть 2 основные части – передняя и задняя. Что находится в передней части? (Двигатель, труба) А в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задней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? (Кабина машиниста)</w:t>
      </w:r>
      <w:r>
        <w:rPr>
          <w:rFonts w:ascii="Tahoma" w:hAnsi="Tahoma" w:cs="Tahoma"/>
          <w:color w:val="000000"/>
          <w:sz w:val="27"/>
          <w:szCs w:val="27"/>
        </w:rPr>
        <w:br/>
        <w:t>- Перечислите строительные детали для передней части паровоза. (Бруски, мелкий кирпичик). Уточните, где будет находиться мелкий кирпичик? (Впереди)</w:t>
      </w:r>
      <w:r>
        <w:rPr>
          <w:rFonts w:ascii="Tahoma" w:hAnsi="Tahoma" w:cs="Tahoma"/>
          <w:color w:val="000000"/>
          <w:sz w:val="27"/>
          <w:szCs w:val="27"/>
        </w:rPr>
        <w:br/>
        <w:t>- Какие детали понадобятся для стен кабины машиниста? (Кирпичики меньше среднего) А для двери? (Брусок) Из чего сделаем крышу кабины? (Из мелкого кирпичика)</w:t>
      </w:r>
      <w:r>
        <w:rPr>
          <w:rFonts w:ascii="Tahoma" w:hAnsi="Tahoma" w:cs="Tahoma"/>
          <w:color w:val="000000"/>
          <w:sz w:val="27"/>
          <w:szCs w:val="27"/>
        </w:rPr>
        <w:br/>
        <w:t>- Из чего мы сделаем трубу паровоза? (Из цилиндра)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1"/>
          <w:szCs w:val="21"/>
        </w:rPr>
        <w:lastRenderedPageBreak/>
        <w:t>*В ходе беседы воспитатель использует косвенные подсказки, наводящие вопросы, похвалу. </w:t>
      </w:r>
      <w:r>
        <w:rPr>
          <w:rFonts w:ascii="Tahoma" w:hAnsi="Tahoma" w:cs="Tahoma"/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7"/>
          <w:szCs w:val="27"/>
        </w:rPr>
        <w:t>- Теперь рассмотрим рисунок вагона (также снизу вверх).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noProof/>
          <w:color w:val="5C9F00"/>
          <w:sz w:val="20"/>
          <w:szCs w:val="20"/>
        </w:rPr>
        <w:drawing>
          <wp:inline distT="0" distB="0" distL="0" distR="0" wp14:anchorId="2B98487C" wp14:editId="0C217A44">
            <wp:extent cx="3810000" cy="2771775"/>
            <wp:effectExtent l="0" t="0" r="0" b="9525"/>
            <wp:docPr id="2" name="Рисунок 2" descr="http://rogova-iv.ucoz.net/_pu/0/s54336965.jpg">
              <a:hlinkClick xmlns:a="http://schemas.openxmlformats.org/drawingml/2006/main" r:id="rId7" tgtFrame="&quot;_blank&quot;" tooltip="&quot;Нажмите для просмотра в полном размере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ogova-iv.ucoz.net/_pu/0/s54336965.jpg">
                      <a:hlinkClick r:id="rId7" tgtFrame="&quot;_blank&quot;" tooltip="&quot;Нажмите для просмотра в полном размере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Колеса у вагона и паровоза похожи? (Да)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Значит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они будет сделаны из тех же строительных деталей. Назовите их (треугольные призмы).</w:t>
      </w:r>
      <w:r>
        <w:rPr>
          <w:rFonts w:ascii="Tahoma" w:hAnsi="Tahoma" w:cs="Tahoma"/>
          <w:color w:val="000000"/>
          <w:sz w:val="27"/>
          <w:szCs w:val="27"/>
        </w:rPr>
        <w:br/>
        <w:t>- А основание вагона такое же, как у паровоза? (Да) Какую строительную деталь мы возьмем? (Длинный кирпичик)</w:t>
      </w:r>
      <w:r>
        <w:rPr>
          <w:rFonts w:ascii="Tahoma" w:hAnsi="Tahoma" w:cs="Tahoma"/>
          <w:color w:val="000000"/>
          <w:sz w:val="27"/>
          <w:szCs w:val="27"/>
        </w:rPr>
        <w:br/>
        <w:t>- Какие строительные детали понадобятся для строительства стен вагона? (Кубики, средние кирпичики).</w:t>
      </w:r>
      <w:r>
        <w:rPr>
          <w:rFonts w:ascii="Tahoma" w:hAnsi="Tahoma" w:cs="Tahoma"/>
          <w:color w:val="000000"/>
          <w:sz w:val="27"/>
          <w:szCs w:val="27"/>
        </w:rPr>
        <w:br/>
        <w:t>- Какие строительные детали понадобятся для оконных перегородок? (</w:t>
      </w:r>
      <w:proofErr w:type="spellStart"/>
      <w:r>
        <w:rPr>
          <w:rFonts w:ascii="Tahoma" w:hAnsi="Tahoma" w:cs="Tahoma"/>
          <w:color w:val="000000"/>
          <w:sz w:val="27"/>
          <w:szCs w:val="27"/>
        </w:rPr>
        <w:t>Полукубы</w:t>
      </w:r>
      <w:proofErr w:type="spellEnd"/>
      <w:r>
        <w:rPr>
          <w:rFonts w:ascii="Tahoma" w:hAnsi="Tahoma" w:cs="Tahoma"/>
          <w:color w:val="000000"/>
          <w:sz w:val="27"/>
          <w:szCs w:val="27"/>
        </w:rPr>
        <w:t>).</w:t>
      </w:r>
      <w:r>
        <w:rPr>
          <w:rFonts w:ascii="Tahoma" w:hAnsi="Tahoma" w:cs="Tahoma"/>
          <w:color w:val="000000"/>
          <w:sz w:val="27"/>
          <w:szCs w:val="27"/>
        </w:rPr>
        <w:br/>
        <w:t>- Из чего мы сделаем крышу вагона? (Из длинного кирпичика).</w:t>
      </w:r>
      <w:r>
        <w:rPr>
          <w:rFonts w:ascii="Tahoma" w:hAnsi="Tahoma" w:cs="Tahoma"/>
          <w:color w:val="000000"/>
          <w:sz w:val="27"/>
          <w:szCs w:val="27"/>
        </w:rPr>
        <w:br/>
        <w:t>- Мы выяснили, из каких деталей будет построен наш поезд. Давайте немного отдохнем. </w:t>
      </w:r>
      <w:r>
        <w:rPr>
          <w:rFonts w:ascii="Tahoma" w:hAnsi="Tahoma" w:cs="Tahoma"/>
          <w:color w:val="000000"/>
          <w:sz w:val="20"/>
          <w:szCs w:val="20"/>
        </w:rPr>
        <w:br/>
      </w:r>
      <w:r>
        <w:rPr>
          <w:rFonts w:ascii="Tahoma" w:hAnsi="Tahoma" w:cs="Tahoma"/>
          <w:color w:val="000000"/>
          <w:sz w:val="21"/>
          <w:szCs w:val="21"/>
        </w:rPr>
        <w:t>*Физкультминутка: Вверх и вниз рывки руками, Будто машем мы флажками. Разминаем наши плечи. Руки движутся навстречу. (Одна рука вверх, другая вниз, рывками руки меняются.) Руки в боки. Улыбнись. Вправо-влево наклонись. (Наклоны в стороны.) Приседанья начинай. Не спеши, не отставай. (Приседания.) А в конце — ходьба на месте, Это всем давно известно. (Ходьба на месте.)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- Теперь я предлагаю вам построить свой поезд для нашего путешествия к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зверятам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>! Строить вы будете в парах. Договоритесь, кто из вас построит паровоз, а кто – вагон, и возьмите подходящую коробку со строительным материалом и рисунок.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1"/>
          <w:szCs w:val="21"/>
        </w:rPr>
        <w:t>*В ходе самостоятельной работы закрепляется навык согласования действий детей друг с другом (сотрудничество). По окончании строительства дети объединяют паровоз с вагоном в поезд.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</w:rPr>
        <w:t>4. </w:t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Закрепление знаний детей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педагогическая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закреплять навык соотнесения постройки со схемой конструкции (паровоз и вагон).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lastRenderedPageBreak/>
        <w:t>Цель детская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 </w:t>
      </w:r>
      <w:r>
        <w:rPr>
          <w:rFonts w:ascii="Tahoma" w:hAnsi="Tahoma" w:cs="Tahoma"/>
          <w:color w:val="000000"/>
          <w:sz w:val="27"/>
          <w:szCs w:val="27"/>
        </w:rPr>
        <w:t>помочь другу в строительстве поезда.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Методы и приемы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соотнесение готовой постройки со схемой, похвала, поощрение. Воспитатель предлагает детям проверить постройку партнера и при необходимости внести в нее поправки в соответствии с рисунками.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1"/>
          <w:szCs w:val="21"/>
        </w:rPr>
        <w:t>*Отметить детей, работавших дружно, помогавших друг другу.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Style w:val="a4"/>
          <w:rFonts w:ascii="Tahoma" w:hAnsi="Tahoma" w:cs="Tahoma"/>
          <w:color w:val="000000"/>
          <w:sz w:val="27"/>
          <w:szCs w:val="27"/>
        </w:rPr>
        <w:t>5.</w:t>
      </w:r>
      <w:r>
        <w:rPr>
          <w:rStyle w:val="a4"/>
          <w:rFonts w:ascii="Tahoma" w:hAnsi="Tahoma" w:cs="Tahoma"/>
          <w:color w:val="000000"/>
          <w:sz w:val="27"/>
          <w:szCs w:val="27"/>
          <w:u w:val="single"/>
        </w:rPr>
        <w:t> Заключительный этап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педагогическая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рефлексия; мотивация на дальнейшее познание видов транспорта.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Цель детская</w:t>
      </w:r>
      <w:r>
        <w:rPr>
          <w:rStyle w:val="a4"/>
          <w:rFonts w:ascii="Tahoma" w:hAnsi="Tahoma" w:cs="Tahoma"/>
          <w:color w:val="000000"/>
          <w:sz w:val="27"/>
          <w:szCs w:val="27"/>
        </w:rPr>
        <w:t>: </w:t>
      </w:r>
      <w:r>
        <w:rPr>
          <w:rFonts w:ascii="Tahoma" w:hAnsi="Tahoma" w:cs="Tahoma"/>
          <w:color w:val="000000"/>
          <w:sz w:val="27"/>
          <w:szCs w:val="27"/>
        </w:rPr>
        <w:t>подумать, все ли удалось, что было задумано.</w:t>
      </w:r>
      <w:r>
        <w:rPr>
          <w:rFonts w:ascii="Tahoma" w:hAnsi="Tahoma" w:cs="Tahoma"/>
          <w:color w:val="000000"/>
          <w:sz w:val="27"/>
          <w:szCs w:val="27"/>
        </w:rPr>
        <w:br/>
      </w:r>
      <w:r>
        <w:rPr>
          <w:rStyle w:val="a5"/>
          <w:rFonts w:ascii="Tahoma" w:hAnsi="Tahoma" w:cs="Tahoma"/>
          <w:b/>
          <w:bCs/>
          <w:color w:val="000000"/>
          <w:sz w:val="27"/>
          <w:szCs w:val="27"/>
        </w:rPr>
        <w:t>Метода и приемы</w:t>
      </w:r>
      <w:r>
        <w:rPr>
          <w:rStyle w:val="a4"/>
          <w:rFonts w:ascii="Tahoma" w:hAnsi="Tahoma" w:cs="Tahoma"/>
          <w:color w:val="000000"/>
          <w:sz w:val="27"/>
          <w:szCs w:val="27"/>
        </w:rPr>
        <w:t>:</w:t>
      </w:r>
      <w:r>
        <w:rPr>
          <w:rFonts w:ascii="Tahoma" w:hAnsi="Tahoma" w:cs="Tahoma"/>
          <w:color w:val="000000"/>
          <w:sz w:val="27"/>
          <w:szCs w:val="27"/>
        </w:rPr>
        <w:t> просмотр видеоролика, беседа, подарок детям.</w:t>
      </w:r>
    </w:p>
    <w:p w:rsidR="00C26794" w:rsidRDefault="00C26794" w:rsidP="00C26794">
      <w:pPr>
        <w:pStyle w:val="a3"/>
        <w:shd w:val="clear" w:color="auto" w:fill="FFFFFF"/>
        <w:rPr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Дети отправляются на поезде в гости к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зверятам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(слайд №11). На проекционном экране изображение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зверят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(слайд №12).</w:t>
      </w:r>
      <w:r>
        <w:rPr>
          <w:rFonts w:ascii="Tahoma" w:hAnsi="Tahoma" w:cs="Tahoma"/>
          <w:color w:val="000000"/>
          <w:sz w:val="27"/>
          <w:szCs w:val="27"/>
        </w:rPr>
        <w:br/>
        <w:t>- Здравствуйте, ребята, на чем вы к нам приехали? (на поезде)</w:t>
      </w:r>
      <w:r>
        <w:rPr>
          <w:rFonts w:ascii="Tahoma" w:hAnsi="Tahoma" w:cs="Tahoma"/>
          <w:color w:val="000000"/>
          <w:sz w:val="27"/>
          <w:szCs w:val="27"/>
        </w:rPr>
        <w:br/>
        <w:t>- Неужели, вы сами его построили? Молодцы! Легко ли вам было строить поезд? Что было труднее всего? Вы помогали друг другу? Все ли у вас получилось?</w:t>
      </w:r>
      <w:r>
        <w:rPr>
          <w:rFonts w:ascii="Tahoma" w:hAnsi="Tahoma" w:cs="Tahoma"/>
          <w:color w:val="000000"/>
          <w:sz w:val="27"/>
          <w:szCs w:val="27"/>
        </w:rPr>
        <w:br/>
        <w:t>- Хотите знать больше о поездах и других видах транспорта? (Да) В этом вам поможет эта книга (Энциклопедия «Транспорт»).</w:t>
      </w:r>
      <w:r>
        <w:rPr>
          <w:rFonts w:ascii="Tahoma" w:hAnsi="Tahoma" w:cs="Tahoma"/>
          <w:color w:val="000000"/>
          <w:sz w:val="27"/>
          <w:szCs w:val="27"/>
        </w:rPr>
        <w:br/>
        <w:t>- А сейчас давайте все вместе прокатимся на поезде (просмотр анимационного ролика «Паровоз Букашка») – слайд № 13.</w:t>
      </w:r>
    </w:p>
    <w:p w:rsidR="009F7580" w:rsidRDefault="009F7580" w:rsidP="00C26794"/>
    <w:sectPr w:rsidR="009F7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794"/>
    <w:rsid w:val="009F7580"/>
    <w:rsid w:val="00C2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794"/>
    <w:rPr>
      <w:b/>
      <w:bCs/>
    </w:rPr>
  </w:style>
  <w:style w:type="character" w:styleId="a5">
    <w:name w:val="Emphasis"/>
    <w:basedOn w:val="a0"/>
    <w:uiPriority w:val="20"/>
    <w:qFormat/>
    <w:rsid w:val="00C267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7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794"/>
    <w:rPr>
      <w:b/>
      <w:bCs/>
    </w:rPr>
  </w:style>
  <w:style w:type="character" w:styleId="a5">
    <w:name w:val="Emphasis"/>
    <w:basedOn w:val="a0"/>
    <w:uiPriority w:val="20"/>
    <w:qFormat/>
    <w:rsid w:val="00C2679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7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rogova-iv.ucoz.net/_pu/0/54336965.j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rogova-iv.ucoz.net/_pu/0/43271191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2018-02-08T17:45:00Z</dcterms:created>
  <dcterms:modified xsi:type="dcterms:W3CDTF">2018-02-08T17:47:00Z</dcterms:modified>
</cp:coreProperties>
</file>