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7AF" w:rsidRPr="005B37AF" w:rsidRDefault="005B37AF" w:rsidP="005B37A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ема: Страны Южной Европы</w:t>
      </w:r>
    </w:p>
    <w:p w:rsidR="005B37AF" w:rsidRPr="005B37AF" w:rsidRDefault="005B37AF" w:rsidP="005B37A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ели:</w:t>
      </w:r>
    </w:p>
    <w:p w:rsidR="005B37AF" w:rsidRPr="005B37AF" w:rsidRDefault="005B37AF" w:rsidP="005B37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Сформировать знания об особенностях структуры и экономики стран Южной Европы, используя технологию опережающего обучения;</w:t>
      </w:r>
    </w:p>
    <w:p w:rsidR="005B37AF" w:rsidRPr="005B37AF" w:rsidRDefault="005B37AF" w:rsidP="005B37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Развивать умение использовать информационные технологии;</w:t>
      </w:r>
    </w:p>
    <w:p w:rsidR="005B37AF" w:rsidRPr="005B37AF" w:rsidRDefault="005B37AF" w:rsidP="005B37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Патриотическое и экономическое воспитание.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Метод обучения: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ролевая игра.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Форма организации: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индивидуальная.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Тип урока: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интегрированный.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Технологии: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 интегральная технология В. В.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Гузеева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, технология перспективно-опережающего обучения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Лысенкова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Оборудование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: 1. Политическая карта Евразии. 2. Флаги стран Южной Европы. 3. Компьютеры. 4. Комплексная карта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Южной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и Средней Европа.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Х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од урока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Организационный момент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: Приветствие. Выявление отсутствующих.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Подготовка к проведению урока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Написать на доске тему урока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тема нашего урока «Страны Южной Европы»,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объяснить цели урока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. Сегодня мы с вами проводим интегрированный урок географии и информатики по технологии перспективно-опережающего обучения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Лысенкова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. Метод обучения – ролевая игра. Т. е. сегодня каждый из вас будет министром иностранных дел одной из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южноевропейских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стран.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Юля – министр Италии, Леша – министр Испании, Лена - Португалии,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Адылхан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– Греции, Жулдыз – представитель карликовых государств Южной Европы,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Алмас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представляет интересы нашего государства – Республики Казахстан.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Сегодня у нас состоится саммит Европейского Сообщества – ЕС. Западная часть Казахстана относится к Европе, поэтому наша страна имеет полное право участвовать в заседании Европейского Сообщества, хотя на сегодняшний день и не является членом этого объединения. 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     На себя я беру роль председателя саммита. Елена Ивановна – главный консультант по информационным технологиям. Всем вам было задано опережающее задание – изучить страны Южной Европы, подготовить экономическую и статистическую информацию, помимо этого в ходе урока могут быть заданы вопросы по пройденным темам, что позволит выявить полноту ваших знаний. При изучении зарубежных стран мы всегда проводим сравнение с Республикой Казахстан, это позволяет нам вспомнить пройденный в 9 классе материал по экономической и социальной географии Казахстана. Сегодня именно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Алмас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поможет нам при повторении пройденного материала. 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 Нельзя забывать, что вы, как министры, должны хорошо быть осведомлены о политических и экономических событиях, происходящих в мире. На нашем саммите будут присутствовать международные наблюдатели, которые помогут определить претендента на звание «Лучшего министра экономики» и оценить соответствие должности остальных членов заседания ЕС. Итак, саммит ЕС прошу считать открытым. Цель нашего заседания – выслушать подготовленную вами информацию о ваших странах, выявить причины экономического кризиса, охватившего многие страны мира и разработать стратегию выхода из кризиса. 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III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Проведение урока.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 Этап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«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Знакомство со странами Южной Европы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»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    Прошу одного из учеников подойти к карте и показать называемые мной государства. К странам региона Южной Европы относятся Италия, Испания, Португалия и Греция, а также небольшие, так называемые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карликовые государства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 или </w:t>
      </w:r>
      <w:proofErr w:type="spellStart"/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микрогосударства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 – Андорра, Мальта, Сан-Марино, Монако и Ватикан.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 Первое задание участникам нашего саммита – определить принадлежность флагов различным государствам, за каждый правильно названный флаг получаете по баллу.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 Итак, мы готовы выслушать информацию о ваших странах.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Государственное устройство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Италия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республика, которая до 1946 г. была монархией;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Испания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королевство,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Португалия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королевство,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Греция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республика,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Сан-Марино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самая первая в мире республика – республиканский строй установлен в 301 г.,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Андорра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княжество,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Мальта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республика,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Монако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конституционная монархия,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Ватикан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теократическая монархия)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Географическое положение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(выгодное – Средиземное море, выход к мировому океану, много удобных бухт и портов, проливы Дарданеллы и Гибралтар, а так же Суэцкий канал обеспечивают торговые связи с помощью экономически выгодных дешевых морских перевозок; государства расположены на стыке трех частей света – Европы, Азии и Африки, соседство с экономически развитыми странами; благоприятные климатические условия, международные связи карликовых стран проходят через соседние государства, дипломатические миссии Андорры и Монако взяла на себя Франция, валюта в этих странах – французский франк)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Население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Испания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Андорра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Монако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многонациональные государства; религиозный состав – католики; самая высокая плотность населения –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Монако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(17 368 чел/км²));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Плотность населения в Казахстане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(5,5 чел/км²); это также многонациональное государство; казахи составляют 57%, русских – 27%, к другим национальностям относятся, украинцы, немцы, узбеки, татары, курды, корейцы и многие другие;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всего на территории нашей республики численность населения около 15 млн.450 тыс. человек; уточнить эти данные поможет перепись населения, которая намечена на январь 2009 г.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Какие проблемы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населения в регионе Южной Европе?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(низкий уровень грамотности и квалификации – кроме северной Италии; (в Казахстане – всеобуч); много эмигрантов с низкой оплатой труда; из-за большой плотности загрязненность городов, экологические проблемы)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Природные условия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(с севера горы Альпы, Пиренеи и Балканы; климат субтропический – это благоприятно для сельского хозяйства и развития туризма; 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какие проблемы?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(требуется постоянное искусственное орошение))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При освещении следующего пункта – экономика стран, вы будете использовать условные значки отраслей промышленности и сельского хозяйства, все участники должны быть внимательны, если значки выбраны неверно, то вы сообщите об этом и наберете дополнительный балл.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  <w:proofErr w:type="gramEnd"/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Экономика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Италия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со дна Средиземного моря добывается нефть и газ, развита черная и цветная металлургия, машиностроение: автомобилестроение – «Альфа-Ромео», «Фиат», станкостроение, судостроение, химическая промышленность, пищевая и легкая промышленность – первое место в мире по выпуску обуви, хорошо развито сельское хозяйство – животноводство и растениеводство;</w:t>
      </w:r>
      <w:proofErr w:type="gramEnd"/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Испания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- хорошо развита горнодобывающая промышленность – каменный уголь, железо, уран, медь, полиметаллы, ртуть; на базе местного рудного сырья и привозного топливного развиты черная и цветная металлургия – выплавка меди, алюминия, свинца и цинка, выпуск сельскохозяйственных машин, многоотраслевое животноводство, туризм занимает ведущее место в мире, ежегодно принимает более 40 млн. туристов;</w:t>
      </w:r>
      <w:proofErr w:type="gramEnd"/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Португалия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машиностроение развито слабо, хорошо развиты пищевая и легкая промышленность, текстильная промышленность, из отраслей растениеводства наиболее развиты зерновые культуры;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lastRenderedPageBreak/>
        <w:t>Греция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добыча бокситов, хромитов, никелевых руд, развита металлургия, машиностроение развито слабо, экспорт субтропических культур, торговый флот занимает третье место в мире;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карликовые государства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основная доходная часть экономики – международный туризм, в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Андорре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пищевая, швейная промышленность, изготовление сувениров и предметов рукоделия,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Мальта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мощная судоремонтная база;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Монако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центр развлечений, в городе Монте-Карло – известный на весь мир игорный комплекс, океанографический музей и институт, гидрографическое бюро, развиваются электронная, радиотехническая, фармацевтическая отрасли, финансово-банковская сфера; источник доходов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Ватикана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налоги, туризм, почтовые марки, издательство религиозных газет и журналов;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представитель Казахстана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Алмас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): в 2002 году Папа Римский Иоанн Павел II приезжал с деловым визитом в Казахстан, в государство, известное своей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многоконфессиональностью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, в ходе визита обсуждались такие важные международные проблемы, как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гуманизация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международных отношений, ликвидация оружия массового уничтожения, разрешение межрегиональных конфликтов, нормализация отношений со странами бывшего социализма)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  <w:proofErr w:type="gramEnd"/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Экономические связи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Италия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экспортирует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за границу машиностроительной продукции на 96 млрд. дол.,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импортирует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на 62 млрд. дол.,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экспортируется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также продукция отраслей растениеводства – фруктово-овощной и садоводческой отраслей,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импортирует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кроме машиностроительной продукции, также топливо, промышленное сырье, некоторые продукты питания;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Испания экспортирует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сельскохозяйственную, химическую, текстильную продукцию, а покупает из-за границы минеральное и топливное сырье, машиностроительную и металлургическую продукцию;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Греция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продает за границу в основном субтропические культуры и продукцию пищевой промышленности,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импортирует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нефть, газ, металлы, станки, автомобили;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Португалия экспортирует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продукцию органического синтеза, хлопчатобумажные ткани, так как не богата полезными ископаемыми, то минеральное сырье приходится ввозить из-за границы;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карликовые государства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, используя свою природу и особенности исторического развития, оказались на гребне сегодняшней экономики,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например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Андорра, принимает до 12 млн. туристов в год, то же самое можно сказать и о других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микрогосударствах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 но не следует думать, что это единственная статья доходов, например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Монако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 экспортирует электронную, радиотехническую, фармацевтическую и другую продукцию;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Ватикан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экспортирует свои капиталы – вкладывает их в развитие экономики Италии, Швейцарии, США и многих других стран; </w:t>
      </w:r>
      <w:proofErr w:type="gramStart"/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Казахстан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за последние годы торговый оборот Казахстана повысился на 31%, кроме стран ближнего зарубежья, налажены торговые связи со многими странами дальнего зарубежья – с Англией, Германией, США, Китаем, Швейцарией, Южной Кореей, Малайзией, Францией, с 1992 года установились экономические отношения с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Италией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 в настоящее время в нашей стране работают 18 итальянских фирм и свыше 40 совместных компаний, например Актюбинская макаронная фабрика обеспечена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новым итальянским оборудование и современной технологией, в Италию экспортируется 8% всех вывозимых из Казахстана товаров; установлены взаимовыгодные отношения между Казахстаном и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Испанией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, в результате которых Испания получила возможность сообщения со странами Центральной Азии через территорию Казахстана, крупнейшие испанские компании «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Астурин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 и «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Репсол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 помогают в исследовании и совместном использовании нефтяных запасов, в развитии свинцовых заводов и отраслей сельского хозяйства)</w:t>
      </w:r>
      <w:proofErr w:type="gramEnd"/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   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Какие проблемы в развитии экономики стран Южной Европы?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(не хватает топливно-энергетической базы, недостаточно минерального сырья, то есть регион зависит от привозного сырья, выращиваемой здесь пшеницы не хватает и она завозится из-за рубежа; горы Пиренеи, Альпы и Балканы несколько ограничивают развитие сухопутного транспорта со странами Средней Европы, хотя в Северной Италии через высокие Альпы проложено множество автомобильных, трубопроводных и железных путей).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2 этап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«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Составление социально-экономических диаграмм на компьютере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     Общеизвестно, что в настоящее время компьютерная грамотность населения – это приоритетная задача любого государства. Не так давно в правительстве Казахстана была высказана мысль, что в наше время не уметь пользоваться компьютером так же стыдно, как не уметь читать и писать. Надеюсь, что вас можно назвать грамотными людьми. Вы сейчас должны 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будете составить диаграммы для того, чтобы можно было наглядно представить особенности структуры стран Южной Европы. 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(Юля составит диаграмму «Показатели отраслей сельского хозяйства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Италии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»; Лена составит диаграмму «Площади государств Южной Европы»; Леша – «Национальный состав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Испании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»;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Адылхан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– «Численность населения стран Южной Европы»;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Алмас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- «Товарную структуру экспорта Казахстана»; Жулдыз – «Товарную структуру импорта Казахстана»)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3 этап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«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Разработка стратегии по выходу из мирового экономического кризиса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 Благодаря вашей информации, хорошо иллюстрированной на компьютерных диаграммах, мы теперь имеем представление о ваших государствах. Теперь хотелось послушать ваши предложения по выходу из экономического кризиса, охватившего мир.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Алмас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: Президент нашей Н. Назарбаев страны внес предложение разработать систему государственной поддержки банкам и промышленным предприятиям.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Юля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: Недавно в США состоялся саммит стран первой 20-ки мира, где было рассмотрено предложение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оказывать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экономическую помощь слаборазвитым странам.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Леша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Необходимо уделить большое внимание развитию альтернативных источников энергии, так высокие цены на нефть, газ и уголь влекут за собой повышение цен на все товары, например, в Японии в одном небольшом городке вблизи Токио проводится эксперимент по обеспечению жилого сектора солнечной энергией – на крышах домов бесплатно установлены солнечные батареи, которые обеспечиваю жителей электричеством, а избытки – продаются промышленным предприятиям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Алмас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Кстати сказать, в Казахстане благодаря большому количеству солнечных и ветреных дней в году можно повсеместно использовать дешевую энергию климатических ресурсов – устанавливать ветровые и солнечные электростанции; ветровые станции очень просты: на 60 установках может работать только один человек; если на востоке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Алматинской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области, в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Жонгарском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ущелье установить ветровую станцию, то можно получать электроэнергию, мощность которой будет превышать в 2 раза мощность станции «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Алтамонт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Пасс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Сан-Горгинио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 в американском штате Калифорния – 6000 МВт – 80% от общей станции всех ветровых станций в мире.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Лена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: необходимо использовать безотходные технологии, добиваться более полного и комплексного извлечения полезных ископаемых из горных пород;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например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в Японии, где очень мало природных ресурсов, в промышленности используется все – металлическая стружка, древесные опилки, бытовые отходы, даже навоз животноводческих ферм идет на получение газа, используемого для обогрева помещений и теплиц, древесные опилки и стружки японцы покупают за бесценок в России, изготавливают из низ мебель и по высокой цене продают той же России.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Адылхан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: использовать на производстве новейшие достижения науки и техники, для развития науки правительствам стран больше уделять внимания школьному образованию, поощрять способных учеников, создавать условия для научных исследований; сейчас во всем мире наблюдается «утечка мозгов» - развитые страны переманивают к себе ученых для того чтобы использовать их идеи в развитии промышленности, а развивающиеся страны терпят при этом убытки – ведь на бесплатное образование уходят большие деньги.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   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Жулдыз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: сократить до минимума финансирование военных предприятий, призывать все государства к разоружению, миру и сотрудничеству; к примеру, военный бюджет США составляет 343 млрд. долларов в год, ведущее место по экспорту вооружения занимают Россия, Великобритания и Франция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4 этап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«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Презентация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 Считаю, что мы выслушали прекрасные предложения по выходу государств из экономического кризиса. Для того чтобы привлечь иностранный капитал в экономику своих стран, вам необходимо сделать небольшую рекламу достопримечательностей государств. Теперь прошу наших министров показать подготовленную на компьютерах презентацию.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5 этап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«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Всесторонние знания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Число областей с наибольшей плотностью населения на Земле (4).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Ведущая отрасль сельского хозяйства стран Южной Европы (виноградарство).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Отрасль промышленности, обеспечивающая научно-технический процесс в народном хозяйстве, не знающая отходов (химическая).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Ведущий экономический район в России (Центральный).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Внешние экономические связи Австралии полностью </w:t>
      </w:r>
      <w:proofErr w:type="gram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обслуживает</w:t>
      </w:r>
      <w:proofErr w:type="gram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какой транспорт? (морской).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Природная зона, отличающаяся высоким плодородием почв (степь).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Самое многонациональное государство мира (Индия).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Кооперирование – это (тесное и постоянное сотрудничество между предприятиями, необходимое для совместного изготовления общего для них продукта).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Укажите группу маленьких стран (Андорра, Монако, Сан-Марино).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На сколько штатов делится США в административном отношении? (50).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Какое государство Европы наиболее развито? (Германия).</w:t>
      </w:r>
    </w:p>
    <w:p w:rsidR="005B37AF" w:rsidRPr="005B37AF" w:rsidRDefault="005B37AF" w:rsidP="005B37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Какие государства входят в «большую семерку»? (США, Япония, Германия, Великобритания, Франция, Италия, Канада).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6 этап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B37AF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«Найди лишнее слово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Франция – ФРГ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Пакистан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Польша – Италия.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Машиностроение – металлургия – нефтехимия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животноводство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энергетика.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Нефть – уголь – торф – газ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железо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горючие сланцы.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Хлопководство – рисоводство – овощеводство – виноградарство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овцеводство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Казахи – монголы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немцы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японцы – индейцы.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Медь - алюминий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железо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свинец – цинк.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Душанбе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 – Астана –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Кошетау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Алматы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Тараз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Маслодельная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текстильная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мясоконсервная – хлебопекарная – кондитерская.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Мегаполис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кооперация – концентрация – специализация – монополизация.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Восточно-Казахстанская –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Акмолинская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– 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Талдыкорганская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 –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Мангыстауская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Жамбылская</w:t>
      </w:r>
      <w:proofErr w:type="spellEnd"/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Естественный прирост –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промышленность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миграция – демография – урбанизация.</w:t>
      </w:r>
    </w:p>
    <w:p w:rsidR="005B37AF" w:rsidRPr="005B37AF" w:rsidRDefault="005B37AF" w:rsidP="005B37A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Китай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– Узбекистан – Россия – Украина – Казахстан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VII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Домашнее задание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 § 13 – подготовить информацию о странах Восточной Европы, повторить § 12.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5B37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VIII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Подведение итогов урока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 Комментирование оценок.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Вывод</w:t>
      </w: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 Хорошая предварительная подготовка помогла вам передать ваши знания о регионе Южной Европы. Теперь и мы имеем представление, что это – достаточно развитый в экономическом отношении район с благоприятными природными условиями, из них наиболее развита Италия и карликовые государства, а Греция – наиболее экономически отсталая страна в Южной Европе. Вы показали свое умение не только излагать свои знания, но и, самое главное – умение мыслить, рассуждать. Компьютерная грамотность поможет вам и в дальнейшем повышению своего образования. Информация, подготовленная о Казахстане, вызвала не только у меня, но, наверное, и у всех присутствующих, чувство гордости за нашу Родину – Казахстан, который, несмотря на неблагоприятные природные условия, активно развивается, повышает свою экономическую мощь, не остается в стороне от мировых проблем, уделяет большое внимание своим гражданам!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    Остается только подсчитать набранные баллы и выбрать «Лучшего министра экономики». Лучшего министра экономики мы назначаем председателем ЕС на следующий год. Я передаю ему свои полномочия и уступаю место за этим столом!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B37AF" w:rsidRPr="005B37AF" w:rsidRDefault="005B37AF" w:rsidP="005B3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B37A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74D7A" w:rsidRPr="005B37AF" w:rsidRDefault="00774D7A">
      <w:pPr>
        <w:rPr>
          <w:rFonts w:ascii="Times New Roman" w:hAnsi="Times New Roman" w:cs="Times New Roman"/>
        </w:rPr>
      </w:pPr>
    </w:p>
    <w:sectPr w:rsidR="00774D7A" w:rsidRPr="005B37AF" w:rsidSect="00774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61461"/>
    <w:multiLevelType w:val="multilevel"/>
    <w:tmpl w:val="DCFA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7E54D5"/>
    <w:multiLevelType w:val="multilevel"/>
    <w:tmpl w:val="A384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B7A0E"/>
    <w:multiLevelType w:val="multilevel"/>
    <w:tmpl w:val="9EEA1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0048E9"/>
    <w:multiLevelType w:val="multilevel"/>
    <w:tmpl w:val="A30A4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7AF"/>
    <w:rsid w:val="005B37AF"/>
    <w:rsid w:val="0077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2651</Words>
  <Characters>15116</Characters>
  <Application>Microsoft Office Word</Application>
  <DocSecurity>0</DocSecurity>
  <Lines>125</Lines>
  <Paragraphs>35</Paragraphs>
  <ScaleCrop>false</ScaleCrop>
  <Company>Reanimator Extreme Edition</Company>
  <LinksUpToDate>false</LinksUpToDate>
  <CharactersWithSpaces>17732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2018-02-06T11:54:00Z</dcterms:created>
  <dcterms:modified xsi:type="dcterms:W3CDTF">2018-02-06T11:55:00Z</dcterms:modified>
</cp:coreProperties>
</file>