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6BC" w:rsidRDefault="008A74CF" w:rsidP="008A74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начальной школы к речевому развитию детей.</w:t>
      </w:r>
    </w:p>
    <w:p w:rsidR="008A74CF" w:rsidRDefault="008A74CF" w:rsidP="008A74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значимым для ребенка 7 лет является переход в новый социальный статус – дошкольник становится школьником. Переход от игровой деятельности к учебной существенно влияет на мотивы и поведение ребенка. Качество учебной деятельности будет зависеть от того, насколько были сформированы в дошкольный период следующие предпосылки:</w:t>
      </w:r>
    </w:p>
    <w:p w:rsidR="008A74CF" w:rsidRDefault="008A74CF" w:rsidP="008A74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хорошее физическое развитие ребенка;</w:t>
      </w:r>
    </w:p>
    <w:p w:rsidR="008A74CF" w:rsidRDefault="008A74CF" w:rsidP="008A74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развитый физический слух;</w:t>
      </w:r>
    </w:p>
    <w:p w:rsidR="008A74CF" w:rsidRDefault="008A74CF" w:rsidP="008A74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развитая мелкая моторика пальцев рук, общая моторика;</w:t>
      </w:r>
    </w:p>
    <w:p w:rsidR="008A74CF" w:rsidRDefault="008A74CF" w:rsidP="008A74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нормальное функционирование ЦНС (центральной нервной системы);</w:t>
      </w:r>
    </w:p>
    <w:p w:rsidR="008A74CF" w:rsidRDefault="008A74CF" w:rsidP="008A74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владение знаниями и представлениями об окружающем мире (пространство, время, счетные операции);</w:t>
      </w:r>
    </w:p>
    <w:p w:rsidR="008A74CF" w:rsidRDefault="008A74CF" w:rsidP="008A74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произвольное внимание, опосредованное запоминание, умение слушать учителя;</w:t>
      </w:r>
    </w:p>
    <w:p w:rsidR="008A74CF" w:rsidRDefault="008A74CF" w:rsidP="008A74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познавательная активность, желание учиться, интерес к занятиям, любознательность;</w:t>
      </w:r>
    </w:p>
    <w:p w:rsidR="008A74CF" w:rsidRDefault="008A74CF" w:rsidP="008A74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коммуникативная деятельность, готовность к совместной с другими детьми работе, сотрудничеству, взаимопомощи.</w:t>
      </w:r>
    </w:p>
    <w:p w:rsidR="00072B83" w:rsidRDefault="008A74CF" w:rsidP="008A74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базе этих предпосылок в младшем школьном возрасте</w:t>
      </w:r>
      <w:r w:rsidR="00072B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начинают формироваться новые, </w:t>
      </w:r>
      <w:r w:rsidR="00072B83">
        <w:rPr>
          <w:rFonts w:ascii="Times New Roman" w:hAnsi="Times New Roman" w:cs="Times New Roman"/>
          <w:sz w:val="28"/>
          <w:szCs w:val="28"/>
        </w:rPr>
        <w:t>необходимые для обучения качества. Готовность к школьному обучению формируется задолго до поступления в школу и не завершается в первом классе, так как включает не только качественную характеристику запаса знаний и представлений, но и уровень развития обобщающей деятельности мышления.</w:t>
      </w:r>
    </w:p>
    <w:p w:rsidR="00072B83" w:rsidRDefault="00072B83" w:rsidP="008A74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Школьное обучение предъявляет ребенку новые требования к его речи, вниманию, памяти. Существенную роль играет психологическая готовность к обучению, то есть осознание им общественной значимости его новой деятельности.</w:t>
      </w:r>
    </w:p>
    <w:p w:rsidR="00072B83" w:rsidRDefault="00072B83" w:rsidP="008A74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Особые критерии готовности к школьному обучению предъявляются к усвоению ребенком родного языка как средства общения. Перечислим их.</w:t>
      </w:r>
    </w:p>
    <w:p w:rsidR="00072B83" w:rsidRDefault="00072B83" w:rsidP="008A74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1.Сформированность звуковой стороны речи. Ребенок должен владеть правильным, четким произношением звуков всех фонетических групп.</w:t>
      </w:r>
    </w:p>
    <w:p w:rsidR="00072B83" w:rsidRDefault="00371195" w:rsidP="008A74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2.Полная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="00072B83">
        <w:rPr>
          <w:rFonts w:ascii="Times New Roman" w:hAnsi="Times New Roman" w:cs="Times New Roman"/>
          <w:sz w:val="28"/>
          <w:szCs w:val="28"/>
        </w:rPr>
        <w:t xml:space="preserve"> фонематических процессов, умение слышать и различать, дифференцировать фонемы (звуки) родного языка.</w:t>
      </w:r>
    </w:p>
    <w:p w:rsidR="00371195" w:rsidRDefault="00072B83" w:rsidP="0037119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3.Готовность к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звуко</w:t>
      </w:r>
      <w:proofErr w:type="spellEnd"/>
      <w:r>
        <w:rPr>
          <w:rFonts w:ascii="Times New Roman" w:hAnsi="Times New Roman" w:cs="Times New Roman"/>
          <w:sz w:val="28"/>
          <w:szCs w:val="28"/>
        </w:rPr>
        <w:t>-буквенному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анализу и синтезу звукового состава речи: умение выделять начальный гласный звук из состава слова</w:t>
      </w:r>
      <w:r w:rsidR="00371195">
        <w:rPr>
          <w:rFonts w:ascii="Times New Roman" w:hAnsi="Times New Roman" w:cs="Times New Roman"/>
          <w:sz w:val="28"/>
          <w:szCs w:val="28"/>
        </w:rPr>
        <w:t xml:space="preserve">; анализ гласных из трех звуков типа </w:t>
      </w:r>
      <w:r w:rsidR="00371195" w:rsidRPr="00371195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371195">
        <w:rPr>
          <w:rFonts w:ascii="Times New Roman" w:hAnsi="Times New Roman" w:cs="Times New Roman"/>
          <w:sz w:val="28"/>
          <w:szCs w:val="28"/>
        </w:rPr>
        <w:t>ауи</w:t>
      </w:r>
      <w:proofErr w:type="spellEnd"/>
      <w:r w:rsidR="00371195" w:rsidRPr="00371195">
        <w:rPr>
          <w:rFonts w:ascii="Times New Roman" w:hAnsi="Times New Roman" w:cs="Times New Roman"/>
          <w:sz w:val="28"/>
          <w:szCs w:val="28"/>
        </w:rPr>
        <w:t>]</w:t>
      </w:r>
      <w:r w:rsidR="00371195">
        <w:rPr>
          <w:rFonts w:ascii="Times New Roman" w:hAnsi="Times New Roman" w:cs="Times New Roman"/>
          <w:sz w:val="28"/>
          <w:szCs w:val="28"/>
        </w:rPr>
        <w:t xml:space="preserve">; анализ обратного слога гласный-согласный типа </w:t>
      </w:r>
      <w:r w:rsidR="00371195" w:rsidRPr="00371195">
        <w:rPr>
          <w:rFonts w:ascii="Times New Roman" w:hAnsi="Times New Roman" w:cs="Times New Roman"/>
          <w:sz w:val="28"/>
          <w:szCs w:val="28"/>
        </w:rPr>
        <w:t>[</w:t>
      </w:r>
      <w:r w:rsidR="00371195">
        <w:rPr>
          <w:rFonts w:ascii="Times New Roman" w:hAnsi="Times New Roman" w:cs="Times New Roman"/>
          <w:sz w:val="28"/>
          <w:szCs w:val="28"/>
        </w:rPr>
        <w:t>ап</w:t>
      </w:r>
      <w:r w:rsidR="00371195" w:rsidRPr="00371195">
        <w:rPr>
          <w:rFonts w:ascii="Times New Roman" w:hAnsi="Times New Roman" w:cs="Times New Roman"/>
          <w:sz w:val="28"/>
          <w:szCs w:val="28"/>
        </w:rPr>
        <w:t>]</w:t>
      </w:r>
      <w:r w:rsidR="00371195">
        <w:rPr>
          <w:rFonts w:ascii="Times New Roman" w:hAnsi="Times New Roman" w:cs="Times New Roman"/>
          <w:sz w:val="28"/>
          <w:szCs w:val="28"/>
        </w:rPr>
        <w:t xml:space="preserve">; слышать и выделять первый и последний согласный звук в слове и т.д. Дети должны знать и правильно употреблять термины «звук», «слог», «слово», «предложение», «звуки» (гласный, согласный, твердый, мягкий, звонкий, глухой). Оцениваются умение работать со схемой слова, разрезной азбукой, навыки </w:t>
      </w:r>
      <w:proofErr w:type="spellStart"/>
      <w:r w:rsidR="00371195">
        <w:rPr>
          <w:rFonts w:ascii="Times New Roman" w:hAnsi="Times New Roman" w:cs="Times New Roman"/>
          <w:sz w:val="28"/>
          <w:szCs w:val="28"/>
        </w:rPr>
        <w:t>послогового</w:t>
      </w:r>
      <w:proofErr w:type="spellEnd"/>
      <w:r w:rsidR="00371195">
        <w:rPr>
          <w:rFonts w:ascii="Times New Roman" w:hAnsi="Times New Roman" w:cs="Times New Roman"/>
          <w:sz w:val="28"/>
          <w:szCs w:val="28"/>
        </w:rPr>
        <w:t xml:space="preserve"> чтения.</w:t>
      </w:r>
    </w:p>
    <w:p w:rsidR="00371195" w:rsidRDefault="00371195" w:rsidP="0037119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4.Умение пользоваться разными способами словообразования, правильно употреблять слова с уменьшительно-ласкательным значением, умение образовывать слова в нужной форме, выделять звуковые и смысловые различия между словами: </w:t>
      </w:r>
      <w:r>
        <w:rPr>
          <w:rFonts w:ascii="Times New Roman" w:hAnsi="Times New Roman" w:cs="Times New Roman"/>
          <w:i/>
          <w:sz w:val="28"/>
          <w:szCs w:val="28"/>
        </w:rPr>
        <w:t xml:space="preserve">меховая-меховой; </w:t>
      </w:r>
      <w:r>
        <w:rPr>
          <w:rFonts w:ascii="Times New Roman" w:hAnsi="Times New Roman" w:cs="Times New Roman"/>
          <w:sz w:val="28"/>
          <w:szCs w:val="28"/>
        </w:rPr>
        <w:t>образовывать прилагательные от существительных.</w:t>
      </w:r>
    </w:p>
    <w:p w:rsidR="008A74CF" w:rsidRPr="008A74CF" w:rsidRDefault="00371195" w:rsidP="0037119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5.Сформированность грамматического строя речи: умение пользоваться развернутой фразовой речью, умение работать с предложением</w:t>
      </w:r>
      <w:r w:rsidR="009F5475">
        <w:rPr>
          <w:rFonts w:ascii="Times New Roman" w:hAnsi="Times New Roman" w:cs="Times New Roman"/>
          <w:sz w:val="28"/>
          <w:szCs w:val="28"/>
        </w:rPr>
        <w:t>; правильно строить простые предложения, видеть связь слов в предложениях, распространять предложения второстепенными и однородными членами; работать с деформированным предложением, самостоятельно находить ошибки и устранять их; составлять предложения по опорным словам и картинкам; владеть пересказом рассказа, сохраняя смысл и содержание; составлять самостоятельно рассказ-описание.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2B83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8A74CF" w:rsidRPr="008A74CF" w:rsidSect="0037119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F10"/>
    <w:rsid w:val="00072B83"/>
    <w:rsid w:val="002966BC"/>
    <w:rsid w:val="00371195"/>
    <w:rsid w:val="006E5F10"/>
    <w:rsid w:val="008A74CF"/>
    <w:rsid w:val="009F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EFC87D-78FF-4916-A387-2574C1098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</dc:creator>
  <cp:keywords/>
  <dc:description/>
  <cp:lastModifiedBy>Коля</cp:lastModifiedBy>
  <cp:revision>2</cp:revision>
  <dcterms:created xsi:type="dcterms:W3CDTF">2014-11-28T08:16:00Z</dcterms:created>
  <dcterms:modified xsi:type="dcterms:W3CDTF">2014-11-28T08:50:00Z</dcterms:modified>
</cp:coreProperties>
</file>