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AD7" w:rsidRPr="00FD66DB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6D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Навыки грамотного чтения совершенно необходимы для успешной адаптации в современном обществе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D66DB">
        <w:rPr>
          <w:rFonts w:ascii="Times New Roman" w:hAnsi="Times New Roman" w:cs="Times New Roman"/>
          <w:sz w:val="28"/>
          <w:szCs w:val="28"/>
        </w:rPr>
        <w:t xml:space="preserve"> Чтение на иностранном языке как вид речевой деятельности и как опосредованная форма общения является, по мнению многих исследователей, самым необходимым для большинства людей. Возможность непосредственного общения с носителями языка имеют, как правило, сравнительно не многие, возможность читать на иностранном языке – прак</w:t>
      </w:r>
      <w:r>
        <w:rPr>
          <w:rFonts w:ascii="Times New Roman" w:hAnsi="Times New Roman" w:cs="Times New Roman"/>
          <w:sz w:val="28"/>
          <w:szCs w:val="28"/>
        </w:rPr>
        <w:t xml:space="preserve">тически все. </w:t>
      </w:r>
      <w:r w:rsidRPr="00FD66DB">
        <w:rPr>
          <w:rFonts w:ascii="Times New Roman" w:hAnsi="Times New Roman" w:cs="Times New Roman"/>
          <w:sz w:val="28"/>
          <w:szCs w:val="28"/>
        </w:rPr>
        <w:t>Несмотря на то, что вопросам обучения чтению в образовании всегда придавалось большое значение, задача развития читательской грамотности является новой</w:t>
      </w:r>
      <w:r>
        <w:rPr>
          <w:rFonts w:ascii="Times New Roman" w:hAnsi="Times New Roman" w:cs="Times New Roman"/>
          <w:sz w:val="28"/>
          <w:szCs w:val="28"/>
        </w:rPr>
        <w:t xml:space="preserve"> областью для современной школы</w:t>
      </w:r>
      <w:r w:rsidRPr="00FD66DB">
        <w:rPr>
          <w:rFonts w:ascii="Times New Roman" w:hAnsi="Times New Roman" w:cs="Times New Roman"/>
          <w:sz w:val="28"/>
          <w:szCs w:val="28"/>
        </w:rPr>
        <w:t xml:space="preserve">.     </w:t>
      </w:r>
      <w:r w:rsidRPr="00FD66D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Исследователи считают, что наших школьников мало учат работать с текстами разных жанров. Им предлагают в основном учебники и хрестоматии, а в ответ требуют контрольных работ, сочинений или в лучшем случае эссе. А между тем существуют сотни самых разных видов текста, с которыми человеку придется столкнуться: пресс-релиз, авторская колонка в газете, инструкция по использованию прибора, научная статья в популярном или академическом журнале, коммерческое предложение, отчет о маркетинговом исследовании и т.д. Таким образом, одной из основных задач при обучении любому предмету становится обучение учащихся </w:t>
      </w:r>
      <w:r w:rsidRPr="00FD66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навыкам работы</w:t>
      </w:r>
      <w:r w:rsidRPr="00FD66DB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любыми текстами.</w:t>
      </w:r>
    </w:p>
    <w:p w:rsidR="005A6AD7" w:rsidRDefault="005A6AD7" w:rsidP="005A6A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6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Выделяют три группы читательских умений:</w:t>
      </w:r>
    </w:p>
    <w:p w:rsidR="005A6AD7" w:rsidRDefault="005A6AD7" w:rsidP="005A6A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Ориентация в содержании текста </w:t>
      </w:r>
      <w:r w:rsidRPr="00FD66DB">
        <w:rPr>
          <w:rFonts w:ascii="Times New Roman" w:eastAsia="Times New Roman" w:hAnsi="Times New Roman" w:cs="Times New Roman"/>
          <w:sz w:val="28"/>
          <w:szCs w:val="28"/>
          <w:lang w:eastAsia="ru-RU"/>
        </w:rPr>
        <w:t>(умение определять главную тему, общую цель или назначение текста; выбирать из текста или придумать заголовок; формулировать тезис, выражающий общий смысл текста; объяснять порядок частей, содержащихся в тексте; находить в тексте требуемую информацию и т.п.).</w:t>
      </w:r>
    </w:p>
    <w:p w:rsidR="005A6AD7" w:rsidRDefault="005A6AD7" w:rsidP="005A6A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Преобразование и интерпретация текста </w:t>
      </w:r>
      <w:r w:rsidRPr="00FD66DB">
        <w:rPr>
          <w:rFonts w:ascii="Times New Roman" w:eastAsia="Times New Roman" w:hAnsi="Times New Roman" w:cs="Times New Roman"/>
          <w:sz w:val="28"/>
          <w:szCs w:val="28"/>
          <w:lang w:eastAsia="ru-RU"/>
        </w:rPr>
        <w:t>(умение преобразовывать текст, используя новые формы представления информации: формулы, графики, диаграммы, таблицы; сравнивать и противопоставлять заключённую в тексте информацию разного характера; обнаруживать в тексте доводы в подтверждение выдвинутых тезисов и т.п.).</w:t>
      </w:r>
    </w:p>
    <w:p w:rsidR="005A6AD7" w:rsidRDefault="005A6AD7" w:rsidP="005A6A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информации</w:t>
      </w:r>
      <w:r w:rsidRPr="00FD66DB">
        <w:rPr>
          <w:rFonts w:ascii="Times New Roman" w:eastAsia="Times New Roman" w:hAnsi="Times New Roman" w:cs="Times New Roman"/>
          <w:sz w:val="28"/>
          <w:szCs w:val="28"/>
          <w:lang w:eastAsia="ru-RU"/>
        </w:rPr>
        <w:t> (откликаться на содержание текста; оценивать утверждения, сделанные в тексте, исходя из своих представлений о мире; находить доводы в защиту своей точки зрения и т.п.).</w:t>
      </w:r>
    </w:p>
    <w:p w:rsidR="005A6AD7" w:rsidRDefault="005A6AD7" w:rsidP="005A6AD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6DB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этими умениями и означает </w:t>
      </w:r>
      <w:r w:rsidRPr="00FD66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«смысловое чтение»</w:t>
      </w:r>
      <w:r w:rsidRPr="00FD66DB">
        <w:rPr>
          <w:rFonts w:ascii="Times New Roman" w:eastAsia="Times New Roman" w:hAnsi="Times New Roman" w:cs="Times New Roman"/>
          <w:sz w:val="28"/>
          <w:szCs w:val="28"/>
          <w:lang w:eastAsia="ru-RU"/>
        </w:rPr>
        <w:t>, которое является фундаментом всех обозначенных в новом стандарте результатов образования.</w:t>
      </w:r>
    </w:p>
    <w:p w:rsidR="005A6AD7" w:rsidRPr="00C6357B" w:rsidRDefault="005A6AD7" w:rsidP="005A6A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57B">
        <w:rPr>
          <w:rFonts w:ascii="Times New Roman" w:hAnsi="Times New Roman" w:cs="Times New Roman"/>
          <w:sz w:val="28"/>
          <w:szCs w:val="28"/>
        </w:rPr>
        <w:t xml:space="preserve">Обучение чтению является неотъемлемой частью обучения английскому языку в целом. </w:t>
      </w:r>
      <w:proofErr w:type="spellStart"/>
      <w:proofErr w:type="gramStart"/>
      <w:r w:rsidRPr="00C6357B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C6357B">
        <w:rPr>
          <w:rFonts w:ascii="Times New Roman" w:hAnsi="Times New Roman" w:cs="Times New Roman"/>
          <w:sz w:val="28"/>
          <w:szCs w:val="28"/>
        </w:rPr>
        <w:t>овременные</w:t>
      </w:r>
      <w:proofErr w:type="spellEnd"/>
      <w:r w:rsidRPr="00C6357B">
        <w:rPr>
          <w:rFonts w:ascii="Times New Roman" w:hAnsi="Times New Roman" w:cs="Times New Roman"/>
          <w:sz w:val="28"/>
          <w:szCs w:val="28"/>
        </w:rPr>
        <w:t xml:space="preserve"> УМК по английскому языку позволяют решать следующие задачи по развитию читательской грамотности:</w:t>
      </w:r>
    </w:p>
    <w:p w:rsidR="005A6AD7" w:rsidRPr="00FD66DB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FD66DB">
        <w:rPr>
          <w:rFonts w:ascii="Times New Roman" w:hAnsi="Times New Roman" w:cs="Times New Roman"/>
          <w:sz w:val="28"/>
          <w:szCs w:val="28"/>
        </w:rPr>
        <w:t xml:space="preserve">понимать коммуникативную цель чтения текста; </w:t>
      </w:r>
    </w:p>
    <w:p w:rsidR="005A6AD7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D66DB">
        <w:rPr>
          <w:rFonts w:ascii="Times New Roman" w:hAnsi="Times New Roman" w:cs="Times New Roman"/>
          <w:sz w:val="28"/>
          <w:szCs w:val="28"/>
        </w:rPr>
        <w:t xml:space="preserve"> фиксировать информацию на письме в виде плана, тезисов, полного или сжатого пересказа (устного или письменного); </w:t>
      </w:r>
    </w:p>
    <w:p w:rsidR="005A6AD7" w:rsidRPr="00FD66DB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D66DB">
        <w:rPr>
          <w:rFonts w:ascii="Times New Roman" w:hAnsi="Times New Roman" w:cs="Times New Roman"/>
          <w:sz w:val="28"/>
          <w:szCs w:val="28"/>
        </w:rPr>
        <w:t xml:space="preserve"> определять основную мысль текста; </w:t>
      </w:r>
    </w:p>
    <w:p w:rsidR="005A6AD7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D66DB">
        <w:rPr>
          <w:rFonts w:ascii="Times New Roman" w:hAnsi="Times New Roman" w:cs="Times New Roman"/>
          <w:sz w:val="28"/>
          <w:szCs w:val="28"/>
        </w:rPr>
        <w:t>дифференцировать главную и второстепенную, извес</w:t>
      </w:r>
      <w:r>
        <w:rPr>
          <w:rFonts w:ascii="Times New Roman" w:hAnsi="Times New Roman" w:cs="Times New Roman"/>
          <w:sz w:val="28"/>
          <w:szCs w:val="28"/>
        </w:rPr>
        <w:t xml:space="preserve">тную и неизвестную информацию; </w:t>
      </w:r>
    </w:p>
    <w:p w:rsidR="005A6AD7" w:rsidRPr="00FD66DB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D66DB">
        <w:rPr>
          <w:rFonts w:ascii="Times New Roman" w:hAnsi="Times New Roman" w:cs="Times New Roman"/>
          <w:sz w:val="28"/>
          <w:szCs w:val="28"/>
        </w:rPr>
        <w:t xml:space="preserve"> выделять информацию, иллюстрирующую языковые факты, явления или аргументирующую выдвинутый тезис;</w:t>
      </w:r>
    </w:p>
    <w:p w:rsidR="005A6AD7" w:rsidRPr="00FD66DB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Pr="00FD66DB">
        <w:rPr>
          <w:rFonts w:ascii="Times New Roman" w:hAnsi="Times New Roman" w:cs="Times New Roman"/>
          <w:sz w:val="28"/>
          <w:szCs w:val="28"/>
        </w:rPr>
        <w:t xml:space="preserve"> комментировать и оценивать информацию текста. </w:t>
      </w:r>
    </w:p>
    <w:p w:rsidR="005A6AD7" w:rsidRPr="00FD66DB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6DB">
        <w:rPr>
          <w:rFonts w:ascii="Times New Roman" w:hAnsi="Times New Roman" w:cs="Times New Roman"/>
          <w:sz w:val="28"/>
          <w:szCs w:val="28"/>
        </w:rPr>
        <w:t xml:space="preserve"> На уроках английского языка учащиеся приобретают навыки вдумчивого чтения, учатся понимать широкий контекст и подтекст, интерпретировать его с разных точек зрения, оценивать стиль и жанр текста. Учащиеся учатся работать со сплошными и не сплошными текстом, с таблицами, схемами, объявлениями, отрывками из писем и т.п.</w:t>
      </w:r>
    </w:p>
    <w:p w:rsidR="005A6AD7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6DB">
        <w:rPr>
          <w:rFonts w:ascii="Times New Roman" w:hAnsi="Times New Roman" w:cs="Times New Roman"/>
          <w:sz w:val="28"/>
          <w:szCs w:val="28"/>
        </w:rPr>
        <w:t xml:space="preserve"> В ходе обучения чтению важно научить учеников стратегии работы с инструкцией. Учащиеся должны овладеть навыками нахождения ключевых слов в заданиях, уметь отвечать на вопросы: </w:t>
      </w:r>
      <w:r w:rsidRPr="00FD66DB">
        <w:rPr>
          <w:rFonts w:ascii="Times New Roman" w:hAnsi="Times New Roman" w:cs="Times New Roman"/>
          <w:b/>
          <w:sz w:val="28"/>
          <w:szCs w:val="28"/>
        </w:rPr>
        <w:t>«Что мы будем делать?», «Как мы это будем делать?»</w:t>
      </w:r>
      <w:r w:rsidRPr="00FD66DB">
        <w:rPr>
          <w:rFonts w:ascii="Times New Roman" w:hAnsi="Times New Roman" w:cs="Times New Roman"/>
          <w:sz w:val="28"/>
          <w:szCs w:val="28"/>
        </w:rPr>
        <w:t xml:space="preserve"> и т.д. Благодаря этому, учащиеся становятся внимательнее при прочтении заданий, а, следовательно, успешнее с ними справляются. </w:t>
      </w:r>
    </w:p>
    <w:p w:rsidR="005A6AD7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66DB">
        <w:rPr>
          <w:rFonts w:ascii="Times New Roman" w:hAnsi="Times New Roman" w:cs="Times New Roman"/>
          <w:sz w:val="28"/>
          <w:szCs w:val="28"/>
        </w:rPr>
        <w:t xml:space="preserve">Как же происходит обучение чтению на уроках английского языка. При работе с текстом мы опираемся на </w:t>
      </w:r>
      <w:r w:rsidRPr="00C6357B">
        <w:rPr>
          <w:rFonts w:ascii="Times New Roman" w:hAnsi="Times New Roman" w:cs="Times New Roman"/>
          <w:sz w:val="28"/>
          <w:szCs w:val="28"/>
        </w:rPr>
        <w:t>классификацию типов чтения</w:t>
      </w:r>
      <w:r w:rsidRPr="00FD66DB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5A6AD7" w:rsidRDefault="005A6AD7" w:rsidP="005A6AD7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57B">
        <w:rPr>
          <w:rFonts w:ascii="Times New Roman" w:hAnsi="Times New Roman" w:cs="Times New Roman"/>
          <w:b/>
          <w:sz w:val="28"/>
          <w:szCs w:val="28"/>
        </w:rPr>
        <w:t>ознакомительное чтение</w:t>
      </w:r>
      <w:r w:rsidRPr="00C6357B">
        <w:rPr>
          <w:rFonts w:ascii="Times New Roman" w:hAnsi="Times New Roman" w:cs="Times New Roman"/>
          <w:sz w:val="28"/>
          <w:szCs w:val="28"/>
        </w:rPr>
        <w:t xml:space="preserve"> (чтение с пониманием основного содержания текста);</w:t>
      </w:r>
    </w:p>
    <w:p w:rsidR="005A6AD7" w:rsidRPr="004831A6" w:rsidRDefault="005A6AD7" w:rsidP="005A6AD7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57B">
        <w:rPr>
          <w:rFonts w:ascii="Times New Roman" w:hAnsi="Times New Roman" w:cs="Times New Roman"/>
          <w:b/>
          <w:sz w:val="28"/>
          <w:szCs w:val="28"/>
        </w:rPr>
        <w:t>поисковое / просмотровое</w:t>
      </w:r>
      <w:r w:rsidRPr="00C6357B">
        <w:rPr>
          <w:rFonts w:ascii="Times New Roman" w:hAnsi="Times New Roman" w:cs="Times New Roman"/>
          <w:sz w:val="28"/>
          <w:szCs w:val="28"/>
        </w:rPr>
        <w:t xml:space="preserve"> </w:t>
      </w:r>
      <w:r w:rsidRPr="00C6357B">
        <w:rPr>
          <w:rFonts w:ascii="Times New Roman" w:hAnsi="Times New Roman" w:cs="Times New Roman"/>
          <w:b/>
          <w:sz w:val="28"/>
          <w:szCs w:val="28"/>
        </w:rPr>
        <w:t>чтение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831A6">
        <w:rPr>
          <w:rFonts w:ascii="Times New Roman" w:hAnsi="Times New Roman" w:cs="Times New Roman"/>
          <w:sz w:val="28"/>
          <w:szCs w:val="28"/>
        </w:rPr>
        <w:t xml:space="preserve">(чтение с выборочным пониманием необходимой информацией из текста); </w:t>
      </w:r>
    </w:p>
    <w:p w:rsidR="005A6AD7" w:rsidRPr="00C6357B" w:rsidRDefault="005A6AD7" w:rsidP="005A6AD7">
      <w:pPr>
        <w:pStyle w:val="a3"/>
        <w:numPr>
          <w:ilvl w:val="0"/>
          <w:numId w:val="1"/>
        </w:numPr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57B">
        <w:rPr>
          <w:rFonts w:ascii="Times New Roman" w:hAnsi="Times New Roman" w:cs="Times New Roman"/>
          <w:b/>
          <w:sz w:val="28"/>
          <w:szCs w:val="28"/>
        </w:rPr>
        <w:t>изучающее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357B">
        <w:rPr>
          <w:rFonts w:ascii="Times New Roman" w:hAnsi="Times New Roman" w:cs="Times New Roman"/>
          <w:sz w:val="28"/>
          <w:szCs w:val="28"/>
        </w:rPr>
        <w:t xml:space="preserve"> </w:t>
      </w:r>
      <w:r w:rsidRPr="00C6357B">
        <w:rPr>
          <w:rFonts w:ascii="Times New Roman" w:hAnsi="Times New Roman" w:cs="Times New Roman"/>
          <w:b/>
          <w:sz w:val="28"/>
          <w:szCs w:val="28"/>
        </w:rPr>
        <w:t>чтение</w:t>
      </w:r>
      <w:r w:rsidRPr="00C635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C6357B">
        <w:rPr>
          <w:rFonts w:ascii="Times New Roman" w:hAnsi="Times New Roman" w:cs="Times New Roman"/>
          <w:sz w:val="28"/>
          <w:szCs w:val="28"/>
        </w:rPr>
        <w:t>чтение с полным и точным пониманием содержания текста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831A6">
        <w:rPr>
          <w:rFonts w:ascii="Times New Roman" w:hAnsi="Times New Roman" w:cs="Times New Roman"/>
          <w:sz w:val="28"/>
          <w:szCs w:val="28"/>
        </w:rPr>
        <w:t>.</w:t>
      </w:r>
    </w:p>
    <w:p w:rsidR="005A6AD7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357B">
        <w:rPr>
          <w:rFonts w:ascii="Times New Roman" w:hAnsi="Times New Roman" w:cs="Times New Roman"/>
          <w:sz w:val="28"/>
          <w:szCs w:val="28"/>
        </w:rPr>
        <w:t xml:space="preserve"> В зависимости от типа чтения, подразумеваемого при работе с тем или иным текстом, подбираются определённые типы заданий к нему. Так</w:t>
      </w:r>
      <w:r>
        <w:rPr>
          <w:rFonts w:ascii="Times New Roman" w:hAnsi="Times New Roman" w:cs="Times New Roman"/>
          <w:sz w:val="28"/>
          <w:szCs w:val="28"/>
        </w:rPr>
        <w:t xml:space="preserve">, при работе с текстом в рамках </w:t>
      </w:r>
      <w:r w:rsidRPr="00C6357B">
        <w:rPr>
          <w:rFonts w:ascii="Times New Roman" w:hAnsi="Times New Roman" w:cs="Times New Roman"/>
          <w:sz w:val="28"/>
          <w:szCs w:val="28"/>
        </w:rPr>
        <w:t>ознакомительного чтения можно использовать такие упражнен</w:t>
      </w:r>
      <w:r>
        <w:rPr>
          <w:rFonts w:ascii="Times New Roman" w:hAnsi="Times New Roman" w:cs="Times New Roman"/>
          <w:sz w:val="28"/>
          <w:szCs w:val="28"/>
        </w:rPr>
        <w:t>ия, как: вопросно-ответные, ис</w:t>
      </w:r>
      <w:r w:rsidRPr="00C6357B">
        <w:rPr>
          <w:rFonts w:ascii="Times New Roman" w:hAnsi="Times New Roman" w:cs="Times New Roman"/>
          <w:sz w:val="28"/>
          <w:szCs w:val="28"/>
        </w:rPr>
        <w:t>правление ошибок, соотнесение/сопоставление, выбор правильного ответа из предложенных вариант</w:t>
      </w:r>
      <w:r>
        <w:rPr>
          <w:rFonts w:ascii="Times New Roman" w:hAnsi="Times New Roman" w:cs="Times New Roman"/>
          <w:sz w:val="28"/>
          <w:szCs w:val="28"/>
        </w:rPr>
        <w:t>ов, верные/неверные утверждения.</w:t>
      </w:r>
    </w:p>
    <w:p w:rsidR="005A6AD7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C6357B">
        <w:rPr>
          <w:rFonts w:ascii="Times New Roman" w:hAnsi="Times New Roman" w:cs="Times New Roman"/>
          <w:sz w:val="28"/>
          <w:szCs w:val="28"/>
        </w:rPr>
        <w:t>рамках поискового чтения: заполнение пробелов/пропусков, нахождение сходств и различий, заполнен</w:t>
      </w:r>
      <w:r>
        <w:rPr>
          <w:rFonts w:ascii="Times New Roman" w:hAnsi="Times New Roman" w:cs="Times New Roman"/>
          <w:sz w:val="28"/>
          <w:szCs w:val="28"/>
        </w:rPr>
        <w:t>ие таблицы, викторина.</w:t>
      </w:r>
    </w:p>
    <w:p w:rsidR="005A6AD7" w:rsidRPr="00C6357B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C6357B">
        <w:rPr>
          <w:rFonts w:ascii="Times New Roman" w:hAnsi="Times New Roman" w:cs="Times New Roman"/>
          <w:sz w:val="28"/>
          <w:szCs w:val="28"/>
        </w:rPr>
        <w:t xml:space="preserve"> рамках изучающего чтения: перевод, «мозаика», восстановление последовательности. Основные виды упражнений перекликаются во всех </w:t>
      </w:r>
      <w:r w:rsidRPr="00C6357B">
        <w:rPr>
          <w:rFonts w:ascii="Times New Roman" w:hAnsi="Times New Roman" w:cs="Times New Roman"/>
          <w:sz w:val="28"/>
          <w:szCs w:val="28"/>
        </w:rPr>
        <w:lastRenderedPageBreak/>
        <w:t xml:space="preserve">типах чтения (вопросно-ответные, заполнение пропусков, исправление ошибок, верные / неверные утверждения и т.д.). </w:t>
      </w:r>
    </w:p>
    <w:p w:rsidR="005A6AD7" w:rsidRPr="009059E3" w:rsidRDefault="005A6AD7" w:rsidP="005A6AD7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e-BY" w:eastAsia="be-BY"/>
        </w:rPr>
      </w:pPr>
      <w:r w:rsidRPr="004831A6">
        <w:rPr>
          <w:rFonts w:ascii="Times New Roman" w:hAnsi="Times New Roman" w:cs="Times New Roman"/>
          <w:sz w:val="28"/>
          <w:szCs w:val="28"/>
        </w:rPr>
        <w:t>Перед педагогом предстаёт большой выбор различных методов и приёмов работы по обучению чтению, при</w:t>
      </w:r>
      <w:r w:rsidRPr="00FD66DB">
        <w:rPr>
          <w:rFonts w:ascii="Times New Roman" w:hAnsi="Times New Roman" w:cs="Times New Roman"/>
          <w:sz w:val="28"/>
          <w:szCs w:val="28"/>
        </w:rPr>
        <w:t xml:space="preserve"> выборе которых следует руководствоваться целью занятия, типом выбранного для чтения текста, а также этапами работы с ним. </w:t>
      </w:r>
      <w:r w:rsidRPr="009059E3">
        <w:rPr>
          <w:rFonts w:ascii="Times New Roman" w:eastAsia="Times New Roman" w:hAnsi="Times New Roman" w:cs="Times New Roman"/>
          <w:sz w:val="28"/>
          <w:szCs w:val="28"/>
          <w:lang w:val="be-BY" w:eastAsia="be-BY"/>
        </w:rPr>
        <w:t>На начальном этапе преобладает чтение вслух, но оно является средством обучения чтению про себя. Приобщение к чтению про себя начинается уже на начальном этапе, являясь подчиненной формой чтению вслух.</w:t>
      </w:r>
      <w:r>
        <w:rPr>
          <w:rFonts w:ascii="Times New Roman" w:eastAsia="Times New Roman" w:hAnsi="Times New Roman" w:cs="Times New Roman"/>
          <w:sz w:val="28"/>
          <w:szCs w:val="28"/>
          <w:lang w:val="be-BY" w:eastAsia="be-BY"/>
        </w:rPr>
        <w:t xml:space="preserve"> </w:t>
      </w:r>
      <w:r w:rsidRPr="009059E3">
        <w:rPr>
          <w:rFonts w:ascii="Times New Roman" w:eastAsia="Times New Roman" w:hAnsi="Times New Roman" w:cs="Times New Roman"/>
          <w:sz w:val="28"/>
          <w:szCs w:val="28"/>
          <w:lang w:val="be-BY" w:eastAsia="be-BY"/>
        </w:rPr>
        <w:t>Чтение на любом уровне развития имеет практическую ценность, а связанное с этим ощущение успеха повышает интерес учеников к иностранному языку; оно является основным путем приобщения к культуре народа, язык которого изучается.</w:t>
      </w:r>
    </w:p>
    <w:p w:rsidR="005A6AD7" w:rsidRPr="009059E3" w:rsidRDefault="005A6AD7" w:rsidP="005A6AD7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be-BY" w:eastAsia="be-BY"/>
        </w:rPr>
      </w:pPr>
      <w:r w:rsidRPr="009059E3">
        <w:rPr>
          <w:rFonts w:ascii="Times New Roman" w:eastAsia="Times New Roman" w:hAnsi="Times New Roman" w:cs="Times New Roman"/>
          <w:sz w:val="28"/>
          <w:szCs w:val="28"/>
          <w:lang w:val="be-BY" w:eastAsia="be-BY"/>
        </w:rPr>
        <w:t>В результате чтения большого количества текстов у ученика развивается ощущение иностранного языка, благодаря чему ослабляется негативное влияние родного, что облегчает и убыстряет последующее развитие устной речи.</w:t>
      </w:r>
      <w:r>
        <w:rPr>
          <w:rFonts w:ascii="Times New Roman" w:eastAsia="Times New Roman" w:hAnsi="Times New Roman" w:cs="Times New Roman"/>
          <w:sz w:val="28"/>
          <w:szCs w:val="28"/>
          <w:lang w:val="be-BY" w:eastAsia="be-BY"/>
        </w:rPr>
        <w:t xml:space="preserve"> </w:t>
      </w:r>
      <w:r w:rsidRPr="009059E3">
        <w:rPr>
          <w:rFonts w:ascii="Times New Roman" w:eastAsia="Times New Roman" w:hAnsi="Times New Roman" w:cs="Times New Roman"/>
          <w:sz w:val="28"/>
          <w:szCs w:val="28"/>
          <w:lang w:val="be-BY" w:eastAsia="be-BY"/>
        </w:rPr>
        <w:t>Чтение необходимо  рассматривать  не только как цель, но и как средство обучения. Обучение иностранному языку тождественно овладению родным, чтение создает возможности для резкого увеличения речевой практики и в какой-то мере восполнит ее недостаток при обучении иностранному языку. Кроме того, чтение создает возможности для установления прямых связей между понятием и словом иностранного языка. Поэтому, независимо от цели обучения, начинать обучение нужно с чтения.</w:t>
      </w:r>
    </w:p>
    <w:p w:rsidR="005A6AD7" w:rsidRPr="009059E3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p w:rsidR="005A6AD7" w:rsidRPr="00FD66DB" w:rsidRDefault="005A6AD7" w:rsidP="005A6AD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6AD7" w:rsidRPr="00FD66DB" w:rsidRDefault="005A6AD7" w:rsidP="005A6A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6AD7" w:rsidRPr="00FD66DB" w:rsidRDefault="005A6AD7" w:rsidP="005A6A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30422" w:rsidRDefault="005A6AD7"/>
    <w:sectPr w:rsidR="00230422" w:rsidSect="00F64F7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A572DB"/>
    <w:multiLevelType w:val="hybridMultilevel"/>
    <w:tmpl w:val="BA46A492"/>
    <w:lvl w:ilvl="0" w:tplc="0423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2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5A6AD7"/>
    <w:rsid w:val="004627C1"/>
    <w:rsid w:val="00590D0F"/>
    <w:rsid w:val="005A6AD7"/>
    <w:rsid w:val="007D3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AD7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A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5151</Characters>
  <Application>Microsoft Office Word</Application>
  <DocSecurity>0</DocSecurity>
  <Lines>42</Lines>
  <Paragraphs>11</Paragraphs>
  <ScaleCrop>false</ScaleCrop>
  <Company/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2018-02-25T17:50:00Z</dcterms:created>
  <dcterms:modified xsi:type="dcterms:W3CDTF">2018-02-25T17:50:00Z</dcterms:modified>
</cp:coreProperties>
</file>