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7106"/>
        <w:gridCol w:w="2564"/>
      </w:tblGrid>
      <w:tr w:rsidR="0044513B" w:rsidRPr="0044513B" w:rsidTr="0044513B">
        <w:trPr>
          <w:tblCellSpacing w:w="0" w:type="dxa"/>
        </w:trPr>
        <w:tc>
          <w:tcPr>
            <w:tcW w:w="0" w:type="auto"/>
            <w:tcBorders>
              <w:top w:val="dotted" w:sz="2" w:space="0" w:color="AAAAAA"/>
              <w:left w:val="dotted" w:sz="6" w:space="0" w:color="AAAAAA"/>
              <w:bottom w:val="dotted" w:sz="2" w:space="0" w:color="AAAAAA"/>
              <w:right w:val="dotted" w:sz="2" w:space="0" w:color="AAAAAA"/>
            </w:tcBorders>
            <w:hideMark/>
          </w:tcPr>
          <w:p w:rsidR="00457387" w:rsidRDefault="0044513B" w:rsidP="00457387">
            <w:pPr>
              <w:spacing w:before="100" w:beforeAutospacing="1" w:after="75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Методи</w:t>
            </w:r>
            <w:r w:rsidR="00535CF9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ческая разработка урока по теме</w:t>
            </w:r>
            <w:r w:rsidR="00457387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:</w:t>
            </w:r>
          </w:p>
          <w:p w:rsidR="00457387" w:rsidRDefault="0044513B" w:rsidP="00457387">
            <w:pPr>
              <w:spacing w:before="100" w:beforeAutospacing="1" w:after="75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>"Терроризм – глобальная проблема современного</w:t>
            </w:r>
            <w:r w:rsidR="00457387" w:rsidRPr="00457387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 xml:space="preserve"> </w:t>
            </w:r>
            <w:r w:rsidR="00457387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 xml:space="preserve">общества».    </w:t>
            </w:r>
          </w:p>
          <w:p w:rsidR="0044513B" w:rsidRPr="00457387" w:rsidRDefault="00457387" w:rsidP="00457387">
            <w:pPr>
              <w:spacing w:before="100" w:beforeAutospacing="1" w:after="75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</w:t>
            </w:r>
            <w:r w:rsidR="00535CF9">
              <w:rPr>
                <w:rFonts w:ascii="Arial" w:eastAsia="Times New Roman" w:hAnsi="Arial" w:cs="Arial"/>
                <w:b/>
                <w:bCs/>
                <w:color w:val="199043"/>
                <w:kern w:val="36"/>
                <w:sz w:val="28"/>
                <w:szCs w:val="28"/>
                <w:lang w:eastAsia="ru-RU"/>
              </w:rPr>
              <w:t xml:space="preserve">           </w:t>
            </w:r>
            <w:r w:rsidR="00535CF9">
              <w:rPr>
                <w:rFonts w:ascii="Arial" w:eastAsia="Times New Roman" w:hAnsi="Arial" w:cs="Arial"/>
                <w:color w:val="000000"/>
                <w:sz w:val="20"/>
                <w:u w:val="single"/>
                <w:lang w:eastAsia="ru-RU"/>
              </w:rPr>
              <w:t xml:space="preserve">     Качалова Людмила Николаевна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u w:val="single"/>
                <w:lang w:eastAsia="ru-RU"/>
              </w:rPr>
              <w:t>.</w:t>
            </w:r>
            <w:proofErr w:type="gramEnd"/>
            <w:r w:rsidR="00535CF9">
              <w:rPr>
                <w:rFonts w:ascii="Arial" w:eastAsia="Times New Roman" w:hAnsi="Arial" w:cs="Arial"/>
                <w:color w:val="000000"/>
                <w:sz w:val="20"/>
                <w:u w:val="single"/>
                <w:lang w:eastAsia="ru-RU"/>
              </w:rPr>
              <w:t xml:space="preserve"> </w:t>
            </w:r>
            <w:proofErr w:type="gramStart"/>
            <w:r w:rsidR="0044513B" w:rsidRPr="0044513B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п</w:t>
            </w:r>
            <w:proofErr w:type="gramEnd"/>
            <w:r w:rsidR="0044513B" w:rsidRPr="0044513B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реподавател</w:t>
            </w:r>
            <w:r>
              <w:rPr>
                <w:rFonts w:ascii="Arial" w:eastAsia="Times New Roman" w:hAnsi="Arial" w:cs="Arial"/>
                <w:color w:val="000000"/>
                <w:sz w:val="20"/>
                <w:u w:val="single"/>
                <w:lang w:eastAsia="ru-RU"/>
              </w:rPr>
              <w:t>ь</w:t>
            </w:r>
          </w:p>
          <w:p w:rsidR="0044513B" w:rsidRPr="0044513B" w:rsidRDefault="00065666" w:rsidP="00445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65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pict>
                <v:rect id="_x0000_i1025" style="width:0;height:1.5pt" o:hralign="center" o:hrstd="t" o:hr="t" fillcolor="#a6a6a6" stroked="f"/>
              </w:pic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1. ВСТУПИТЕЛЬНАЯ ЧАСТЬ. ОБОСНОВАНИЕ ТЕМЫ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нынешних условиях на первый план перед учителем-обществоведом выдвигается задача овладения методическими средствами и педагогическими технологиями, адекватными современным целям и новому содержанию обществоведческого образования. Это предполагает расширение использования диалоговых форм в преподавании. Очень важно помочь школьнику не растеряться в изобилии идей и мнений, нацелить его на выработку собственной мировоззренческой позиции, соотнесенной с личным опытом и общественными ценностями.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этих условиях большое значение приобретают уроки-дискуссии, творческие и проблемные задания, специальное обучение приемам полемики в сочетании с традиционными методами обучения. Большие возможности открывает использование средств условно-графической наглядности.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учетом этого предлагаю вашему вниманию подготовленную мной методическую разработку урока по теме “Терроризм – глобальная проблема современного мира”.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методическом плане в основу занятия по названной теме положена логика решения проблемы. Первый этап - введение в проблему, второй - погружение в нее, поиски решения, третий - выход из проблемы путем перевода ее на качественно новый уровень. В основе первых двух этапов данной технологической схемы урока лежат активные формы и методы обучения (игра, дискуссия, небольшое исследование). Заключительный этап базируется на методе рефлексии - размышление, осмысление собственных позиций.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2. ПЛАНИРОВАНИЕ УЧЕБНОГО ЗАНЯТИЯ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Вид занятия: урок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Тип занятия: урок применения знаний, умений и навыков.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3. Цель занятия: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а) учебная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раскрыть понятие “терроризм” и показать, что терроризм является глобальной проблемой человечества.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развитие умения выделять главное, существенное.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б) воспитательная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формирование активной жизненной позиции.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формирование самостоятельного и адекватного восприятия публицистической, статистической и другой информации.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Порядок проведения занятия: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1) Изложение нового материала</w:t>
            </w:r>
          </w:p>
          <w:tbl>
            <w:tblPr>
              <w:tblW w:w="0" w:type="auto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476"/>
              <w:gridCol w:w="2346"/>
              <w:gridCol w:w="3948"/>
            </w:tblGrid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Узловые вопросы, тема и порядок изложения вопросов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Использование наглядности, ТСО и прогрессивных форм обучения</w:t>
                  </w:r>
                </w:p>
              </w:tc>
            </w:tr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Мотивация учебной деятельности: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 цели и задачи урока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- обсуждение проблемной ситуации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Записи на доске, составление “кластера”</w:t>
                  </w:r>
                </w:p>
              </w:tc>
            </w:tr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Понятие “терроризм”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Беседа-полемика с использованием так называемых карточек-перевертышей </w:t>
                  </w:r>
                  <w:proofErr w:type="gramStart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( </w:t>
                  </w:r>
                  <w:proofErr w:type="gramEnd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 одной стороны фотографии по теме, с другой текст</w:t>
                  </w:r>
                </w:p>
              </w:tc>
            </w:tr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История терроризма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Обзор по приготовленным текстам</w:t>
                  </w:r>
                </w:p>
              </w:tc>
            </w:tr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Особенности современного терроризма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Дискуссия с использованием “ПОПС” формуле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(</w:t>
                  </w:r>
                  <w:proofErr w:type="gramStart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- позиция,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О - обоснование,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П</w:t>
                  </w:r>
                  <w:proofErr w:type="gramEnd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- пример,</w:t>
                  </w:r>
                </w:p>
                <w:p w:rsidR="0044513B" w:rsidRPr="0044513B" w:rsidRDefault="0044513B" w:rsidP="0044513B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С - следовательно)</w:t>
                  </w:r>
                  <w:proofErr w:type="gramEnd"/>
                </w:p>
              </w:tc>
            </w:tr>
            <w:tr w:rsidR="0044513B" w:rsidRPr="0044513B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Можно ли победить терроризм?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44513B" w:rsidRPr="0044513B" w:rsidRDefault="0044513B" w:rsidP="0044513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4513B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Методика “поле проблем” (мысли и идеи отражаются на доске записями, рисунками или символами)</w:t>
                  </w:r>
                </w:p>
              </w:tc>
            </w:tr>
          </w:tbl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Закрепление материала проводится поэтапно.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2) Подведение итогов урока: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обсуждение проблемного вопроса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заключительное слово преподавателя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3) Домашнее задание: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работа с текстом параграфа, вопросы к параграфу.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4) Индивидуальные задания учащимся: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подобрать материалы из СМИ по теме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выразить свое отношение к проблеме с помощью изобразительных средств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3. ХОД УРОКА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  <w:lang w:eastAsia="ru-RU"/>
              </w:rPr>
              <w:t>1. Работа по теме урока: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Учитель сообщает тему урока: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“Терроризм – глобальная проблема современного мира”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 сознательно не поставили знак в конце предложения.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концу урока мы должны определиться, какой знак поставить: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Многоточие – что означало бы, что может надо еще подумать и поработать над этой проблемой.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Знак вопроса – что значит, что у нас остались сомнения “а глобальная ли это проблема?”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 может, мы поставим точку, или жирный восклицательный знак.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1) Попробуем составить “кластер” со словом – терроризм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мере рассмотрения вопросов какие-то слова будем обводить, какие-то добавлять или убирать)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2) Поработаем над понятием “терроризм”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 доске приготовлены карточки, которые могут переворачиваться. С одной стороны – это фотографии по теме, которые эмоционально настраивают ребят. А если их перевернуть – это текст определений.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мере того, как ребята предлагают свои варианты, можно открывать близкие по значению тексты).</w:t>
            </w:r>
            <w:proofErr w:type="gramEnd"/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3) Обратимся к истории терроризма (на столе карточки с номером на одной стороне и текстом на другой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)у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читель раздает карточки с текстами о истории терроризма. Делаем обзор. Обсудив, делаем вывод:</w:t>
            </w:r>
          </w:p>
          <w:p w:rsidR="0044513B" w:rsidRPr="0044513B" w:rsidRDefault="0044513B" w:rsidP="004451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 и террористы существовали до появления этих терминов.</w:t>
            </w:r>
          </w:p>
          <w:p w:rsidR="0044513B" w:rsidRPr="0044513B" w:rsidRDefault="0044513B" w:rsidP="004451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 прошлого носил прицельный характер.</w:t>
            </w:r>
          </w:p>
          <w:p w:rsidR="0044513B" w:rsidRPr="0044513B" w:rsidRDefault="0044513B" w:rsidP="004451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 прошлого имел ограниченные последствия.</w:t>
            </w:r>
          </w:p>
          <w:p w:rsidR="0044513B" w:rsidRPr="0044513B" w:rsidRDefault="0044513B" w:rsidP="0044513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 развивается, приобретает новые черты.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4) Попробуем выявить особенности современного терроризма. Работаем с учащимися по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 П С – формуле.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позиция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– обоснование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пример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– следовательно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Учитель помогает наводящими вопросами. Подводим ребят приблизительно к следующим выводам: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 современного терроризма одна вожделенная цель: захват власти. И ни о каком “благе общества” здесь говорить не приходится.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Сегодня самые ходовые и эффективные методы террора – насилие не в отношении представителей власти, а против мирных, беззащитных и, что крайне важно, не имеющих отношение к “адресату” террора людей, с обязательной демонстрацией катастрофических результатов террора через СМИ общественному мнению – и только через него как через передаточный механизм – лидерам стран.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Главное условие такого террора – бурная реакция СМИ.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сравнению с прошлым веком появляется совершенно новый элемент терроризма - СМИ - как бы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специальный передаточный механизм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между террористами и адресатами террора.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 превратился в элемент политики. Крайне важно для этого превращения является размывание понятий.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1995 г. в мировых СМИ все чаще поговаривают о том, что терроризм - неизбежная оборотная сторона возрастающих гражданских свобод.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Каковые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стало быть, поэтому не вредно ограничить. Рукой террора и СМИ раскручиваются массовые страхи, а рукой спецслужб как бы "оседлывая" террор, можно в итоге сделать спецслужбы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proofErr w:type="spellStart"/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единственным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гарантом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безопасности и вручить уже им, а не "демократическим процедурам", судьбу государственности.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Отдельные группы в обществе легко ставят под сомнение законность и права государства, и тем </w:t>
            </w: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самооправдывают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свой переход к террору для достижения собственных целей.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Нынешний терроризм представлен, как правило, организациями, которые, с одной стороны, занимаются бизнесом и политической деятельностью, а с другой - террористическими актами. Все это меняет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качество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терроризма.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Возникает двойной стандарт: насилие оправдывается и даже прославляется в отношении "чужих", жертвы же насилия воспринимают его как преступление.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Различия ликов террористов свидетельствуют о том, что в основе терроризма все чаще лежат не столько объективные экономические и политические факторы, сколько информационное воображение, черпающее вдохновение из самих экстравагантных идеологических и религиозных источников.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Некомпетентное управление или саботаж компьютерных хакеров могут сделать всю страну неспособной к нормальному функционированию. У информационного терроризма могут быть самые неожиданные и странные мотивы. Теперь же ключевое значение приобретает исследование индивидуальных мотивов. А это крайне неопределенная сфера - сфера свободы (или произвола) выбора.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Важным изменением следует считать появление возможности использовать средства, которые могут вызвать массовую гибель людей.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5) Если это угроза человечеству,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как бороться с терроризмом? Можно ли в этой борьбе победить?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Работаем с группой по методике “поле проблем”. Ребята предлагают свои мысли, идеи. Они отражаются на доске записями, рисунками или символами. Анализируем. Обводим цветными мелками – красным, что зависит от нас; синим – что от государства.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работы по этому пункту используем следующий материал:</w:t>
            </w:r>
          </w:p>
          <w:p w:rsidR="0044513B" w:rsidRPr="00457387" w:rsidRDefault="0044513B" w:rsidP="0045738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Главные стратегические условия борьбы с терроризмом с учетом изложенного:</w:t>
            </w:r>
            <w:proofErr w:type="gramEnd"/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воссоздание устойчивого блокового мира;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признание роли больших Идей в Истории и отказ от подмены Истории Игрой;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восстановление роли государства и его монополии на применение силы внутри общества.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Что касается практических тактик и технологий по борьбе с терроризмом, то антитеррористические службы США, Израиля, Франции и других стран рекомендуют: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упреждение; блокирование терроризма на начальной стадии и недопущение его становления и развития структур;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недопущение идеологического оправдания террора под знаменами "защиты прав нации", "защиты веры" и т. п.</w:t>
            </w:r>
            <w:proofErr w:type="gramStart"/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развенчание терроризма всеми силами СМИ;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передача всего управления антитеррористической деятельностью наиболее надежным спецслужбам при невмешательстве в их работу любых иных органов управления;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использование договора с террористами только этими спецслужбами и только для прикрытия подготовки акции по полному уничтожению террористов;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никаких уступок террористам, ни одного безнаказанного теракта, даже если это стоит крови заложников и случайных людей - потому что практика показывает, что любой успех террористов провоцирует дальнейший рост террора и количества жертв;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 специальные психологические операции СМИ, подающие подавление теракта как трагическую необходимость и противопоставляющие "черноту" террора чистоте тех, кто с ним борется; восхищение террористами в СМИ и призывы "войти в положение" абсолютно недопустимы, поскольку преступны.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_____________________________________________________________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Информационное общество имеет отличия. Власть информации отличается от связанной с насилием политической и экономической власти. Это власть знания.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Возникают практические проекты создания нового образа жизни. Основная цель - обеспечение процветания творческих способностей человека. Очевиден контраст этой стратегической цели с потребительским обществом, где главной целью считается материальное изобилие.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Какое место будет занимать насилие в информационном обществе?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. В информационном сообществе исходным является не внешнее эмпирическое различие взаимодействующих субъектов, а их тождество, основанное на общности знаний и ценностных ориентаций.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Индивиды здесь образуют сообщество, не </w:t>
            </w:r>
            <w:proofErr w:type="gramStart"/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вступая в непосредственный контакт и не зная друг друга</w:t>
            </w:r>
            <w:proofErr w:type="gramEnd"/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</w:t>
            </w: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lang w:eastAsia="ru-RU"/>
              </w:rPr>
              <w:t> </w:t>
            </w: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структуре таких отношений применение насилия не может дать какого-либо выигрыша. Со становлением информационного сообщества неразрывно связана деятельность, направленная на создания идеального продукта, для которого 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материальное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является лишь внешней оболочкой.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  <w:lang w:eastAsia="ru-RU"/>
              </w:rPr>
              <w:t>2. Итоги урока: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Возвращаемся к теме урока. Рассмотрим “кластер”. Посмотрим – что обвели в процессе урока. Обсуждаем мнения и ставим знак. Наверное, восклицательный.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  <w:lang w:eastAsia="ru-RU"/>
              </w:rPr>
              <w:t>3. Домашнее задание: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работа с текстом параграфа, вопросы к параграфу.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  <w:lang w:eastAsia="ru-RU"/>
              </w:rPr>
              <w:t>4. Индивидуальные задания учащимся: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подобрать материалы из СМИ по теме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выразить свое отношение к проблеме с помощью изобразительных средств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4. ИСПОЛЬЗУЕМАЯ ЛИТЕРАТУРА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а) основная</w:t>
            </w:r>
          </w:p>
          <w:p w:rsidR="0044513B" w:rsidRPr="0044513B" w:rsidRDefault="0044513B" w:rsidP="0044513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Человек и общество. Обществознание. Учеб. Для учащихся 10-11 </w:t>
            </w: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Л. Н. Боголюбов и др.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Под ред. Л. Н. Боголюбова, А. Ю. </w:t>
            </w: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Лабезниковой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– М.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Просвещение – АО “Московские учебники”, 2002.</w:t>
            </w:r>
          </w:p>
          <w:p w:rsidR="0044513B" w:rsidRPr="0044513B" w:rsidRDefault="0044513B" w:rsidP="0044513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б) дополнительная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“Независимое военное обозрение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”(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приложение к “Независимой газете”, электронная версия). Номер 39 (113) от 16 октября 1998 года, пятница, полоса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М. М. Марков. “Терроризм”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1997 “Дуэль №14 (36) дата 15-07-97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Уолтер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Лакер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“Истоки” Иностранная Литература 1996 №11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Л. В. Скворцов “Общество и насилие”: “Октябрь”,№11,1997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Обществознание. 10-11 классы: уроки учительского мастерства. Сост. Т. А. Корнева. - Волгоград: Учитель, 2006. -270с.</w:t>
            </w:r>
          </w:p>
          <w:p w:rsidR="0044513B" w:rsidRPr="0044513B" w:rsidRDefault="0044513B" w:rsidP="0044513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Лабезникова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А. Ю. , </w:t>
            </w:r>
            <w:proofErr w:type="spell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Брант</w:t>
            </w:r>
            <w:proofErr w:type="spell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М. Ю. Уроки обществознания в 11 классе: Методическое пособие по курсу “Человек и общество”. – М.</w:t>
            </w:r>
            <w:proofErr w:type="gramStart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44513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Дрофа,2000. -288с. (Библиотека учителя)</w:t>
            </w:r>
          </w:p>
          <w:p w:rsidR="0044513B" w:rsidRPr="0044513B" w:rsidRDefault="0044513B" w:rsidP="004573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44513B" w:rsidRPr="0044513B" w:rsidRDefault="0044513B" w:rsidP="00445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4513B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75" w:type="dxa"/>
            <w:shd w:val="clear" w:color="auto" w:fill="EBEBEB"/>
            <w:hideMark/>
          </w:tcPr>
          <w:p w:rsidR="0044513B" w:rsidRPr="0044513B" w:rsidRDefault="0044513B" w:rsidP="0044513B">
            <w:pPr>
              <w:spacing w:after="0" w:line="240" w:lineRule="auto"/>
              <w:ind w:left="7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42491" w:rsidRDefault="00B42491"/>
    <w:sectPr w:rsidR="00B42491" w:rsidSect="00B42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06EB"/>
    <w:multiLevelType w:val="multilevel"/>
    <w:tmpl w:val="4E70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470CBE"/>
    <w:multiLevelType w:val="multilevel"/>
    <w:tmpl w:val="345E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82643B"/>
    <w:multiLevelType w:val="multilevel"/>
    <w:tmpl w:val="14CC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871D67"/>
    <w:multiLevelType w:val="multilevel"/>
    <w:tmpl w:val="803E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44513B"/>
    <w:rsid w:val="00065666"/>
    <w:rsid w:val="00254760"/>
    <w:rsid w:val="0044513B"/>
    <w:rsid w:val="00457387"/>
    <w:rsid w:val="00535CF9"/>
    <w:rsid w:val="006B6E98"/>
    <w:rsid w:val="00AB783C"/>
    <w:rsid w:val="00B4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91"/>
  </w:style>
  <w:style w:type="paragraph" w:styleId="1">
    <w:name w:val="heading 1"/>
    <w:basedOn w:val="a"/>
    <w:link w:val="10"/>
    <w:uiPriority w:val="9"/>
    <w:qFormat/>
    <w:rsid w:val="00445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1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4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4513B"/>
    <w:rPr>
      <w:color w:val="0000FF"/>
      <w:u w:val="single"/>
    </w:rPr>
  </w:style>
  <w:style w:type="character" w:customStyle="1" w:styleId="apple-converted-space">
    <w:name w:val="apple-converted-space"/>
    <w:basedOn w:val="a0"/>
    <w:rsid w:val="0044513B"/>
  </w:style>
  <w:style w:type="character" w:styleId="a5">
    <w:name w:val="Emphasis"/>
    <w:basedOn w:val="a0"/>
    <w:uiPriority w:val="20"/>
    <w:qFormat/>
    <w:rsid w:val="0044513B"/>
    <w:rPr>
      <w:i/>
      <w:iCs/>
    </w:rPr>
  </w:style>
  <w:style w:type="character" w:styleId="a6">
    <w:name w:val="Strong"/>
    <w:basedOn w:val="a0"/>
    <w:uiPriority w:val="22"/>
    <w:qFormat/>
    <w:rsid w:val="0044513B"/>
    <w:rPr>
      <w:b/>
      <w:bCs/>
    </w:rPr>
  </w:style>
  <w:style w:type="character" w:customStyle="1" w:styleId="b-sharetext">
    <w:name w:val="b-share__text"/>
    <w:basedOn w:val="a0"/>
    <w:rsid w:val="004451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1735</Words>
  <Characters>9893</Characters>
  <Application>Microsoft Office Word</Application>
  <DocSecurity>0</DocSecurity>
  <Lines>82</Lines>
  <Paragraphs>23</Paragraphs>
  <ScaleCrop>false</ScaleCrop>
  <Company>Microsoft</Company>
  <LinksUpToDate>false</LinksUpToDate>
  <CharactersWithSpaces>11605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2013-02-03T09:00:00Z</dcterms:created>
  <dcterms:modified xsi:type="dcterms:W3CDTF">2018-03-13T09:52:00Z</dcterms:modified>
</cp:coreProperties>
</file>