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44BF" w:rsidRDefault="00FA357B" w:rsidP="002044BF">
      <w:pPr>
        <w:pBdr>
          <w:bottom w:val="single" w:sz="8" w:space="1" w:color="EEEEEE"/>
        </w:pBdr>
        <w:shd w:val="clear" w:color="auto" w:fill="FFFFFF"/>
        <w:spacing w:after="0" w:line="380" w:lineRule="atLeast"/>
        <w:outlineLvl w:val="1"/>
        <w:rPr>
          <w:rFonts w:ascii="Arial" w:eastAsia="Times New Roman" w:hAnsi="Arial" w:cs="Arial"/>
          <w:b/>
          <w:bCs/>
          <w:color w:val="000000"/>
          <w:spacing w:val="-20"/>
          <w:sz w:val="40"/>
          <w:szCs w:val="40"/>
          <w:lang w:eastAsia="ru-RU"/>
        </w:rPr>
      </w:pPr>
      <w:hyperlink r:id="rId4" w:history="1">
        <w:r w:rsidR="002044BF" w:rsidRPr="00B55C23">
          <w:rPr>
            <w:rFonts w:ascii="Arial" w:eastAsia="Times New Roman" w:hAnsi="Arial" w:cs="Arial"/>
            <w:b/>
            <w:bCs/>
            <w:color w:val="CC0000"/>
            <w:spacing w:val="-20"/>
            <w:sz w:val="40"/>
            <w:szCs w:val="40"/>
            <w:u w:val="single"/>
            <w:lang w:eastAsia="ru-RU"/>
          </w:rPr>
          <w:t>Всемирный день инвалидов</w:t>
        </w:r>
      </w:hyperlink>
    </w:p>
    <w:p w:rsidR="00252BA7" w:rsidRDefault="00940CD2" w:rsidP="00252BA7">
      <w:pPr>
        <w:pBdr>
          <w:bottom w:val="single" w:sz="8" w:space="1" w:color="EEEEEE"/>
        </w:pBdr>
        <w:shd w:val="clear" w:color="auto" w:fill="FFFFFF"/>
        <w:spacing w:after="0" w:line="380" w:lineRule="atLeast"/>
        <w:outlineLvl w:val="1"/>
        <w:rPr>
          <w:rFonts w:ascii="Arial" w:eastAsia="Times New Roman" w:hAnsi="Arial" w:cs="Arial"/>
          <w:b/>
          <w:bCs/>
          <w:color w:val="000000"/>
          <w:spacing w:val="-20"/>
          <w:sz w:val="40"/>
          <w:szCs w:val="40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pacing w:val="-20"/>
          <w:sz w:val="40"/>
          <w:szCs w:val="40"/>
          <w:lang w:eastAsia="ru-RU"/>
        </w:rPr>
        <w:t xml:space="preserve"> Классный час в 8</w:t>
      </w:r>
      <w:r w:rsidR="00252BA7">
        <w:rPr>
          <w:rFonts w:ascii="Arial" w:eastAsia="Times New Roman" w:hAnsi="Arial" w:cs="Arial"/>
          <w:b/>
          <w:bCs/>
          <w:color w:val="000000"/>
          <w:spacing w:val="-20"/>
          <w:sz w:val="40"/>
          <w:szCs w:val="40"/>
          <w:lang w:eastAsia="ru-RU"/>
        </w:rPr>
        <w:t>-«В» классе.</w:t>
      </w:r>
    </w:p>
    <w:p w:rsidR="00252BA7" w:rsidRDefault="00252BA7" w:rsidP="00252BA7">
      <w:pPr>
        <w:pBdr>
          <w:bottom w:val="single" w:sz="8" w:space="1" w:color="EEEEEE"/>
        </w:pBdr>
        <w:shd w:val="clear" w:color="auto" w:fill="FFFFFF"/>
        <w:spacing w:after="0" w:line="380" w:lineRule="atLeast"/>
        <w:outlineLvl w:val="1"/>
        <w:rPr>
          <w:rFonts w:ascii="Arial" w:eastAsia="Times New Roman" w:hAnsi="Arial" w:cs="Arial"/>
          <w:b/>
          <w:bCs/>
          <w:color w:val="000000"/>
          <w:spacing w:val="-20"/>
          <w:sz w:val="40"/>
          <w:szCs w:val="40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pacing w:val="-20"/>
          <w:sz w:val="40"/>
          <w:szCs w:val="40"/>
          <w:lang w:eastAsia="ru-RU"/>
        </w:rPr>
        <w:t xml:space="preserve"> Классный руководитель: Качалова Л. Н.</w:t>
      </w:r>
    </w:p>
    <w:p w:rsidR="002044BF" w:rsidRPr="00252BA7" w:rsidRDefault="00252BA7" w:rsidP="00252BA7">
      <w:pPr>
        <w:pBdr>
          <w:bottom w:val="single" w:sz="8" w:space="1" w:color="EEEEEE"/>
        </w:pBdr>
        <w:shd w:val="clear" w:color="auto" w:fill="FFFFFF"/>
        <w:spacing w:after="0" w:line="380" w:lineRule="atLeast"/>
        <w:outlineLvl w:val="1"/>
        <w:rPr>
          <w:rFonts w:ascii="Arial" w:eastAsia="Times New Roman" w:hAnsi="Arial" w:cs="Arial"/>
          <w:b/>
          <w:bCs/>
          <w:color w:val="000000"/>
          <w:spacing w:val="-20"/>
          <w:sz w:val="40"/>
          <w:szCs w:val="40"/>
          <w:lang w:eastAsia="ru-RU"/>
        </w:rPr>
      </w:pPr>
      <w:r>
        <w:rPr>
          <w:rFonts w:ascii="Arial" w:eastAsia="Times New Roman" w:hAnsi="Arial" w:cs="Arial"/>
          <w:color w:val="CC0000"/>
          <w:sz w:val="26"/>
          <w:u w:val="single"/>
          <w:lang w:eastAsia="ru-RU"/>
        </w:rPr>
        <w:t>Праздник</w:t>
      </w:r>
      <w:r w:rsidR="002044BF" w:rsidRPr="002044BF">
        <w:rPr>
          <w:rFonts w:ascii="Arial" w:eastAsia="Times New Roman" w:hAnsi="Arial" w:cs="Arial"/>
          <w:color w:val="CC0000"/>
          <w:sz w:val="26"/>
          <w:u w:val="single"/>
          <w:lang w:eastAsia="ru-RU"/>
        </w:rPr>
        <w:t xml:space="preserve"> 3 декабря</w:t>
      </w:r>
    </w:p>
    <w:p w:rsidR="002044BF" w:rsidRPr="002044BF" w:rsidRDefault="002044BF" w:rsidP="002044BF">
      <w:pPr>
        <w:shd w:val="clear" w:color="auto" w:fill="FFFFFF"/>
        <w:spacing w:after="0" w:line="380" w:lineRule="atLeast"/>
        <w:ind w:firstLine="300"/>
        <w:jc w:val="both"/>
        <w:rPr>
          <w:rFonts w:ascii="Arial" w:eastAsia="Times New Roman" w:hAnsi="Arial" w:cs="Arial"/>
          <w:color w:val="333333"/>
          <w:sz w:val="26"/>
          <w:szCs w:val="26"/>
          <w:lang w:eastAsia="ru-RU"/>
        </w:rPr>
      </w:pPr>
      <w:r>
        <w:rPr>
          <w:rFonts w:ascii="Arial" w:eastAsia="Times New Roman" w:hAnsi="Arial" w:cs="Arial"/>
          <w:noProof/>
          <w:color w:val="333333"/>
          <w:sz w:val="26"/>
          <w:szCs w:val="26"/>
          <w:lang w:eastAsia="ru-RU"/>
        </w:rP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905000" cy="2695575"/>
            <wp:effectExtent l="19050" t="0" r="0" b="0"/>
            <wp:wrapSquare wrapText="bothSides"/>
            <wp:docPr id="2" name="Рисунок 2" descr="1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9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2695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044BF">
        <w:rPr>
          <w:rFonts w:ascii="Arial" w:eastAsia="Times New Roman" w:hAnsi="Arial" w:cs="Arial"/>
          <w:color w:val="333333"/>
          <w:sz w:val="26"/>
          <w:szCs w:val="26"/>
          <w:lang w:eastAsia="ru-RU"/>
        </w:rPr>
        <w:t>За последние 30 лет мировое сообщество выработало критерии, посредством которых оценивается политика государств в отношении инвалидов. Формально российская политика отвечает этим критериям в полной мере.</w:t>
      </w:r>
    </w:p>
    <w:p w:rsidR="002044BF" w:rsidRPr="002044BF" w:rsidRDefault="002044BF" w:rsidP="002044BF">
      <w:pPr>
        <w:shd w:val="clear" w:color="auto" w:fill="FFFFFF"/>
        <w:spacing w:after="0" w:line="380" w:lineRule="atLeast"/>
        <w:ind w:firstLine="300"/>
        <w:jc w:val="both"/>
        <w:rPr>
          <w:rFonts w:ascii="Arial" w:eastAsia="Times New Roman" w:hAnsi="Arial" w:cs="Arial"/>
          <w:color w:val="333333"/>
          <w:sz w:val="26"/>
          <w:szCs w:val="26"/>
          <w:lang w:eastAsia="ru-RU"/>
        </w:rPr>
      </w:pPr>
      <w:r w:rsidRPr="002044BF">
        <w:rPr>
          <w:rFonts w:ascii="Arial" w:eastAsia="Times New Roman" w:hAnsi="Arial" w:cs="Arial"/>
          <w:color w:val="333333"/>
          <w:sz w:val="26"/>
          <w:szCs w:val="26"/>
          <w:lang w:eastAsia="ru-RU"/>
        </w:rPr>
        <w:t>Наличие официально признанной политики в отношении инвалидов. Как мы уже отмечали, сформулирована принципиальная цель государственной политики - обеспечение инвалидам равных с другими гражданами возможностей в реализации гражданских, экономических, политических и других прав и свобод.</w:t>
      </w:r>
    </w:p>
    <w:p w:rsidR="002044BF" w:rsidRPr="002044BF" w:rsidRDefault="002044BF" w:rsidP="002044BF">
      <w:pPr>
        <w:shd w:val="clear" w:color="auto" w:fill="FFFFFF"/>
        <w:spacing w:after="0" w:line="380" w:lineRule="atLeast"/>
        <w:ind w:firstLine="300"/>
        <w:jc w:val="both"/>
        <w:rPr>
          <w:rFonts w:ascii="Arial" w:eastAsia="Times New Roman" w:hAnsi="Arial" w:cs="Arial"/>
          <w:color w:val="333333"/>
          <w:sz w:val="26"/>
          <w:szCs w:val="26"/>
          <w:lang w:eastAsia="ru-RU"/>
        </w:rPr>
      </w:pPr>
      <w:r w:rsidRPr="002044BF">
        <w:rPr>
          <w:rFonts w:ascii="Arial" w:eastAsia="Times New Roman" w:hAnsi="Arial" w:cs="Arial"/>
          <w:color w:val="333333"/>
          <w:sz w:val="26"/>
          <w:szCs w:val="26"/>
          <w:lang w:eastAsia="ru-RU"/>
        </w:rPr>
        <w:t>Наличие специального антидискриминационного законодательства в отношении инвалидов. Россия сочетает общее и специальное законодательство. Притом общее законодательство не только не дискриминирует инвалидов, но и, пожалуй, в некоторых отношениях скорее страдает излишней мягкостью</w:t>
      </w:r>
    </w:p>
    <w:p w:rsidR="002044BF" w:rsidRPr="002044BF" w:rsidRDefault="002044BF" w:rsidP="002044BF">
      <w:pPr>
        <w:shd w:val="clear" w:color="auto" w:fill="FFFFFF"/>
        <w:spacing w:after="0" w:line="380" w:lineRule="atLeast"/>
        <w:ind w:firstLine="300"/>
        <w:jc w:val="both"/>
        <w:rPr>
          <w:rFonts w:ascii="Arial" w:eastAsia="Times New Roman" w:hAnsi="Arial" w:cs="Arial"/>
          <w:color w:val="333333"/>
          <w:sz w:val="26"/>
          <w:szCs w:val="26"/>
          <w:lang w:eastAsia="ru-RU"/>
        </w:rPr>
      </w:pPr>
      <w:r w:rsidRPr="002044BF">
        <w:rPr>
          <w:rFonts w:ascii="Arial" w:eastAsia="Times New Roman" w:hAnsi="Arial" w:cs="Arial"/>
          <w:color w:val="333333"/>
          <w:sz w:val="26"/>
          <w:szCs w:val="26"/>
          <w:lang w:eastAsia="ru-RU"/>
        </w:rPr>
        <w:t>Координация национальной политики в отношении инвалидов. В России основной координирующий орган - это Совет по делам инвалидов при Президенте Российской Федерации. У него совещательный статус, но тем не менее его решения обязательны для всех участников. Другой институцией, координирующей оперативные усилия различных министерств, ведомств, общественных организаций, служит Межведомственная комиссия по реабилитации инвалидов.</w:t>
      </w:r>
    </w:p>
    <w:p w:rsidR="002044BF" w:rsidRPr="002044BF" w:rsidRDefault="002044BF" w:rsidP="002044BF">
      <w:pPr>
        <w:shd w:val="clear" w:color="auto" w:fill="FFFFFF"/>
        <w:spacing w:after="0" w:line="380" w:lineRule="atLeast"/>
        <w:ind w:firstLine="300"/>
        <w:jc w:val="both"/>
        <w:rPr>
          <w:rFonts w:ascii="Arial" w:eastAsia="Times New Roman" w:hAnsi="Arial" w:cs="Arial"/>
          <w:color w:val="333333"/>
          <w:sz w:val="26"/>
          <w:szCs w:val="26"/>
          <w:lang w:eastAsia="ru-RU"/>
        </w:rPr>
      </w:pPr>
      <w:r w:rsidRPr="002044BF">
        <w:rPr>
          <w:rFonts w:ascii="Arial" w:eastAsia="Times New Roman" w:hAnsi="Arial" w:cs="Arial"/>
          <w:color w:val="333333"/>
          <w:sz w:val="26"/>
          <w:szCs w:val="26"/>
          <w:lang w:eastAsia="ru-RU"/>
        </w:rPr>
        <w:t xml:space="preserve">Судебные и административные механизмы реализации прав инвалидов. В целом в России разработана законодательная основа и институциональная база для апелляций. Инвалид имеет право на специальную помощь для реализации своих прав в суде. Как в крупных, так и в небольших городах человеку обеспечена возможность отстаивать свои права, хотя говорить о равнодоступности системы судебной и административной ответственности для всех вряд ли приходится. Так, права инвалида зачастую труднореализуемы из-за нелегкого положения его </w:t>
      </w:r>
      <w:r w:rsidRPr="002044BF">
        <w:rPr>
          <w:rFonts w:ascii="Arial" w:eastAsia="Times New Roman" w:hAnsi="Arial" w:cs="Arial"/>
          <w:color w:val="333333"/>
          <w:sz w:val="26"/>
          <w:szCs w:val="26"/>
          <w:lang w:eastAsia="ru-RU"/>
        </w:rPr>
        <w:lastRenderedPageBreak/>
        <w:t>самого и его семьи, особенно когда речь идет об инвалидах с тяжелыми формами заболеваний, то есть первой группы, которых в России примерно 10 проц. от их общей численности. В частности, помещения судов и административных учреждений не приспособлены для нужд инвалидов с ограничениями в передвижении и поэтому порой для них недоступны. Кроме того, инвалиды недостаточно информированы о своих правах.</w:t>
      </w:r>
    </w:p>
    <w:p w:rsidR="002044BF" w:rsidRPr="002044BF" w:rsidRDefault="002044BF" w:rsidP="002044BF">
      <w:pPr>
        <w:shd w:val="clear" w:color="auto" w:fill="FFFFFF"/>
        <w:spacing w:after="0" w:line="380" w:lineRule="atLeast"/>
        <w:ind w:firstLine="300"/>
        <w:jc w:val="both"/>
        <w:rPr>
          <w:rFonts w:ascii="Arial" w:eastAsia="Times New Roman" w:hAnsi="Arial" w:cs="Arial"/>
          <w:color w:val="333333"/>
          <w:sz w:val="26"/>
          <w:szCs w:val="26"/>
          <w:lang w:eastAsia="ru-RU"/>
        </w:rPr>
      </w:pPr>
      <w:r w:rsidRPr="002044BF">
        <w:rPr>
          <w:rFonts w:ascii="Arial" w:eastAsia="Times New Roman" w:hAnsi="Arial" w:cs="Arial"/>
          <w:color w:val="333333"/>
          <w:sz w:val="26"/>
          <w:szCs w:val="26"/>
          <w:lang w:eastAsia="ru-RU"/>
        </w:rPr>
        <w:t>Наличие неправительственных организаций инвалидов. В России общественные организации инвалидов имеют многолетнюю историю. Их представители входят в Межведомственную комиссию по реабилитации инвалидов, подчиненную заместителю председателя правительства, в которой обсуждаются ключевые проблемы в этой области. Всероссийское общество инвалидов (ВОИ), Всероссийское общество слепых (ВОС), Всероссийское общество глухих (ВОГ) активно участвуют в законотворческом процессе. Из всех норм, предусмотренных и российским законодательством, и международной практикой, формирование неправительственных организаций инвалидов получило самое полное, иногда даже гипертрофированное развитие.</w:t>
      </w:r>
    </w:p>
    <w:p w:rsidR="002044BF" w:rsidRPr="002044BF" w:rsidRDefault="002044BF" w:rsidP="002044BF">
      <w:pPr>
        <w:shd w:val="clear" w:color="auto" w:fill="FFFFFF"/>
        <w:spacing w:after="0" w:line="380" w:lineRule="atLeast"/>
        <w:ind w:firstLine="300"/>
        <w:jc w:val="both"/>
        <w:rPr>
          <w:rFonts w:ascii="Arial" w:eastAsia="Times New Roman" w:hAnsi="Arial" w:cs="Arial"/>
          <w:color w:val="333333"/>
          <w:sz w:val="26"/>
          <w:szCs w:val="26"/>
          <w:lang w:eastAsia="ru-RU"/>
        </w:rPr>
      </w:pPr>
      <w:r w:rsidRPr="002044BF">
        <w:rPr>
          <w:rFonts w:ascii="Arial" w:eastAsia="Times New Roman" w:hAnsi="Arial" w:cs="Arial"/>
          <w:color w:val="333333"/>
          <w:sz w:val="26"/>
          <w:szCs w:val="26"/>
          <w:lang w:eastAsia="ru-RU"/>
        </w:rPr>
        <w:t>Доступ инвалидов к реализации гражданских прав, в том числе права на труд, на образование, на создание семьи, на неприкосновенность частной жизни и собственности, а также политических прав. Наиболее распространенный способ поддержки инвалидов на рынке труда, в том числе и в России, - это квотирование рабочих мест; приспособление рабочих мест под специфические потребности инвалидов; финансовые льготы работодателям, нанимающим инвалидов; субсидии инвалидам, организующим свой малый бизнес; помощь в трудоустройстве.</w:t>
      </w:r>
    </w:p>
    <w:p w:rsidR="002044BF" w:rsidRPr="002044BF" w:rsidRDefault="002044BF" w:rsidP="002044BF">
      <w:pPr>
        <w:shd w:val="clear" w:color="auto" w:fill="FFFFFF"/>
        <w:spacing w:after="0" w:line="380" w:lineRule="atLeast"/>
        <w:ind w:firstLine="300"/>
        <w:jc w:val="both"/>
        <w:rPr>
          <w:rFonts w:ascii="Arial" w:eastAsia="Times New Roman" w:hAnsi="Arial" w:cs="Arial"/>
          <w:color w:val="333333"/>
          <w:sz w:val="26"/>
          <w:szCs w:val="26"/>
          <w:lang w:eastAsia="ru-RU"/>
        </w:rPr>
      </w:pPr>
      <w:r w:rsidRPr="002044BF">
        <w:rPr>
          <w:rFonts w:ascii="Arial" w:eastAsia="Times New Roman" w:hAnsi="Arial" w:cs="Arial"/>
          <w:color w:val="333333"/>
          <w:sz w:val="26"/>
          <w:szCs w:val="26"/>
          <w:lang w:eastAsia="ru-RU"/>
        </w:rPr>
        <w:t>Система льгот и компенсаций для инвалидов. В том, что касается законодательно установленного перечня предоставляемых инвалидам пособий, льгот, компенсаций, Россию следует отнести к странам, тщательно учитывающим потребности инвалидов. В этой сфере Россия имеет давние традиции, что нашло отражение в сложной системе льгот и компенсаций для различных категорий инвалидов, а также в механизме доведения льгот до индивида. На фоне других стран государственные стандарты в социальном обеспечении инвалидов в России выглядят вполне впечатляюще.</w:t>
      </w:r>
    </w:p>
    <w:p w:rsidR="002044BF" w:rsidRPr="002044BF" w:rsidRDefault="002044BF" w:rsidP="002044BF">
      <w:pPr>
        <w:shd w:val="clear" w:color="auto" w:fill="FFFFFF"/>
        <w:spacing w:after="0" w:line="380" w:lineRule="atLeast"/>
        <w:ind w:firstLine="300"/>
        <w:jc w:val="both"/>
        <w:rPr>
          <w:rFonts w:ascii="Arial" w:eastAsia="Times New Roman" w:hAnsi="Arial" w:cs="Arial"/>
          <w:color w:val="333333"/>
          <w:sz w:val="26"/>
          <w:szCs w:val="26"/>
          <w:lang w:eastAsia="ru-RU"/>
        </w:rPr>
      </w:pPr>
      <w:r w:rsidRPr="002044BF">
        <w:rPr>
          <w:rFonts w:ascii="Arial" w:eastAsia="Times New Roman" w:hAnsi="Arial" w:cs="Arial"/>
          <w:color w:val="333333"/>
          <w:sz w:val="26"/>
          <w:szCs w:val="26"/>
          <w:lang w:eastAsia="ru-RU"/>
        </w:rPr>
        <w:t xml:space="preserve">Доступность для инвалида физической среды. Поскольку в течение долгого времени социальная политика была направлена на создание инвалидам условий в тех местах, где они компактно проживают, учатся и работают, она не предусматривала строительства для них инфраструктуры </w:t>
      </w:r>
      <w:r w:rsidRPr="002044BF">
        <w:rPr>
          <w:rFonts w:ascii="Arial" w:eastAsia="Times New Roman" w:hAnsi="Arial" w:cs="Arial"/>
          <w:color w:val="333333"/>
          <w:sz w:val="26"/>
          <w:szCs w:val="26"/>
          <w:lang w:eastAsia="ru-RU"/>
        </w:rPr>
        <w:lastRenderedPageBreak/>
        <w:t>за пределами мест их концентрации. Вообще-то, изоляция инвалидов имеет для общества некоторые экономические преимущества: дешевле создать специальные условия в одном месте, нежели преобразовывать всю среду в соответствии с нуждами инвалидов. Тем не менее в настоящее время разработана федеральная целевая программа "Формирование доступной для инвалидов среды жизнедеятельности" со следующими основными задачами: внесение научно обоснованных дополнений в строительные нормы и правила; создание системы стандартов, устанавливающих требования доступности для инвалидов средств индивидуального и общественного пассажирского транспорта, связи, информатики, вспомогательного оборудования; практическое внедрение научно-технических разработок.</w:t>
      </w:r>
    </w:p>
    <w:p w:rsidR="002044BF" w:rsidRPr="002044BF" w:rsidRDefault="002044BF" w:rsidP="002044BF">
      <w:pPr>
        <w:shd w:val="clear" w:color="auto" w:fill="FFFFFF"/>
        <w:spacing w:after="0" w:line="380" w:lineRule="atLeast"/>
        <w:ind w:firstLine="300"/>
        <w:jc w:val="both"/>
        <w:rPr>
          <w:rFonts w:ascii="Arial" w:eastAsia="Times New Roman" w:hAnsi="Arial" w:cs="Arial"/>
          <w:color w:val="333333"/>
          <w:sz w:val="26"/>
          <w:szCs w:val="26"/>
          <w:lang w:eastAsia="ru-RU"/>
        </w:rPr>
      </w:pPr>
      <w:r w:rsidRPr="002044BF">
        <w:rPr>
          <w:rFonts w:ascii="Arial" w:eastAsia="Times New Roman" w:hAnsi="Arial" w:cs="Arial"/>
          <w:color w:val="333333"/>
          <w:sz w:val="26"/>
          <w:szCs w:val="26"/>
          <w:lang w:eastAsia="ru-RU"/>
        </w:rPr>
        <w:t>Доступность для инвалида информационной среды. В России реализуется ряд специальных проектов, делающих доступными для инвалидов средства массовой информации: практикуется сурдоперевод в программах телевидения; выпускается литература с использованием шрифта Брайля или на аудиокассетах; выходят информационно-публицистические журналы, записанные на звуковую ленту или набранные шрифтом Брайля; публикуются издания с крупным шрифтом. Все это характеризует Россию как страну с высокой обеспеченностью инвалидов информацией и большими возможностями для их самообразования.</w:t>
      </w:r>
    </w:p>
    <w:p w:rsidR="002044BF" w:rsidRPr="002044BF" w:rsidRDefault="002044BF" w:rsidP="002044BF">
      <w:pPr>
        <w:shd w:val="clear" w:color="auto" w:fill="FFFFFF"/>
        <w:spacing w:after="0" w:line="380" w:lineRule="atLeast"/>
        <w:ind w:firstLine="300"/>
        <w:jc w:val="both"/>
        <w:rPr>
          <w:rFonts w:ascii="Arial" w:eastAsia="Times New Roman" w:hAnsi="Arial" w:cs="Arial"/>
          <w:color w:val="333333"/>
          <w:sz w:val="26"/>
          <w:szCs w:val="26"/>
          <w:lang w:eastAsia="ru-RU"/>
        </w:rPr>
      </w:pPr>
      <w:r w:rsidRPr="002044BF">
        <w:rPr>
          <w:rFonts w:ascii="Arial" w:eastAsia="Times New Roman" w:hAnsi="Arial" w:cs="Arial"/>
          <w:color w:val="333333"/>
          <w:sz w:val="26"/>
          <w:szCs w:val="26"/>
          <w:lang w:eastAsia="ru-RU"/>
        </w:rPr>
        <w:t>Таким образом, российское социальное законодательство в отношении инвалидов максимально приближено к мировым стандартам и в наибольшей степени соответствует идеалам социального государства. Можно сказать, что в этом смысле оно превосходит любую другую область социального законодательства.</w:t>
      </w:r>
    </w:p>
    <w:p w:rsidR="002044BF" w:rsidRPr="002044BF" w:rsidRDefault="002044BF" w:rsidP="002044BF">
      <w:pPr>
        <w:shd w:val="clear" w:color="auto" w:fill="FFFFFF"/>
        <w:spacing w:after="0" w:line="380" w:lineRule="atLeast"/>
        <w:ind w:firstLine="300"/>
        <w:jc w:val="both"/>
        <w:rPr>
          <w:rFonts w:ascii="Arial" w:eastAsia="Times New Roman" w:hAnsi="Arial" w:cs="Arial"/>
          <w:color w:val="333333"/>
          <w:sz w:val="26"/>
          <w:szCs w:val="26"/>
          <w:lang w:eastAsia="ru-RU"/>
        </w:rPr>
      </w:pPr>
      <w:r w:rsidRPr="002044BF">
        <w:rPr>
          <w:rFonts w:ascii="Arial" w:eastAsia="Times New Roman" w:hAnsi="Arial" w:cs="Arial"/>
          <w:color w:val="333333"/>
          <w:sz w:val="26"/>
          <w:szCs w:val="26"/>
          <w:lang w:eastAsia="ru-RU"/>
        </w:rPr>
        <w:t xml:space="preserve">И все же наблюдается принципиальное различие между Россией и остальным миром в векторах социальной политики. Для большинства стран социальные и экономические гарантии представляют бульшую проблему, чем политические права. "В целом правительства добились больших успехов в принятии законов, гарантирующих гражданские и политические права, нежели в принятии законов, гарантирующих права социальные и экономические". Если многие страны движутся от признания гражданских и политических прав инвалидов к формированию их социальной и экономической независимости, то Россия - так уж сложилось исторически - проделывает обратный путь: от принятия полной государственной ответственности за социальное и экономическое обеспечение инвалидов к </w:t>
      </w:r>
      <w:r w:rsidRPr="002044BF">
        <w:rPr>
          <w:rFonts w:ascii="Arial" w:eastAsia="Times New Roman" w:hAnsi="Arial" w:cs="Arial"/>
          <w:color w:val="333333"/>
          <w:sz w:val="26"/>
          <w:szCs w:val="26"/>
          <w:lang w:eastAsia="ru-RU"/>
        </w:rPr>
        <w:lastRenderedPageBreak/>
        <w:t>признанию их политически и граждански полноправными членами общества.</w:t>
      </w:r>
    </w:p>
    <w:p w:rsidR="002044BF" w:rsidRPr="00252BA7" w:rsidRDefault="002044BF" w:rsidP="002044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5408" w:rsidRDefault="008B5408"/>
    <w:sectPr w:rsidR="008B5408" w:rsidSect="008B54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08"/>
  <w:characterSpacingControl w:val="doNotCompress"/>
  <w:compat/>
  <w:rsids>
    <w:rsidRoot w:val="002044BF"/>
    <w:rsid w:val="002044BF"/>
    <w:rsid w:val="00252BA7"/>
    <w:rsid w:val="002742EB"/>
    <w:rsid w:val="008B5408"/>
    <w:rsid w:val="0093422B"/>
    <w:rsid w:val="00940CD2"/>
    <w:rsid w:val="00B55C23"/>
    <w:rsid w:val="00FA35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5408"/>
  </w:style>
  <w:style w:type="paragraph" w:styleId="2">
    <w:name w:val="heading 2"/>
    <w:basedOn w:val="a"/>
    <w:link w:val="20"/>
    <w:uiPriority w:val="9"/>
    <w:qFormat/>
    <w:rsid w:val="002044B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044B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2044BF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2044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2044B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05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45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4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53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porti.ru/calendar/19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996</Words>
  <Characters>5678</Characters>
  <Application>Microsoft Office Word</Application>
  <DocSecurity>0</DocSecurity>
  <Lines>47</Lines>
  <Paragraphs>13</Paragraphs>
  <ScaleCrop>false</ScaleCrop>
  <Company>Microsoft</Company>
  <LinksUpToDate>false</LinksUpToDate>
  <CharactersWithSpaces>6661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8</cp:revision>
  <dcterms:created xsi:type="dcterms:W3CDTF">2013-02-03T11:44:00Z</dcterms:created>
  <dcterms:modified xsi:type="dcterms:W3CDTF">2018-03-19T11:37:00Z</dcterms:modified>
</cp:coreProperties>
</file>