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256" w:rsidRPr="005225C0" w:rsidRDefault="00161256" w:rsidP="005D21D5">
      <w:pPr>
        <w:pStyle w:val="a3"/>
        <w:shd w:val="clear" w:color="auto" w:fill="FFFFFF"/>
        <w:jc w:val="center"/>
        <w:rPr>
          <w:bCs/>
          <w:color w:val="000000"/>
          <w:sz w:val="32"/>
          <w:szCs w:val="32"/>
        </w:rPr>
      </w:pPr>
    </w:p>
    <w:p w:rsidR="00161256" w:rsidRDefault="00161256" w:rsidP="005D21D5">
      <w:pPr>
        <w:pStyle w:val="a3"/>
        <w:shd w:val="clear" w:color="auto" w:fill="FFFFFF"/>
        <w:jc w:val="center"/>
        <w:rPr>
          <w:bCs/>
          <w:color w:val="000000"/>
          <w:sz w:val="32"/>
          <w:szCs w:val="32"/>
        </w:rPr>
      </w:pPr>
    </w:p>
    <w:p w:rsidR="005225C0" w:rsidRDefault="005225C0" w:rsidP="005D21D5">
      <w:pPr>
        <w:pStyle w:val="a3"/>
        <w:shd w:val="clear" w:color="auto" w:fill="FFFFFF"/>
        <w:jc w:val="center"/>
        <w:rPr>
          <w:bCs/>
          <w:color w:val="000000"/>
          <w:sz w:val="32"/>
          <w:szCs w:val="32"/>
        </w:rPr>
      </w:pPr>
    </w:p>
    <w:p w:rsidR="005225C0" w:rsidRPr="005225C0" w:rsidRDefault="005225C0" w:rsidP="005D21D5">
      <w:pPr>
        <w:pStyle w:val="a3"/>
        <w:shd w:val="clear" w:color="auto" w:fill="FFFFFF"/>
        <w:jc w:val="center"/>
        <w:rPr>
          <w:bCs/>
          <w:color w:val="000000"/>
          <w:sz w:val="32"/>
          <w:szCs w:val="32"/>
        </w:rPr>
      </w:pPr>
    </w:p>
    <w:p w:rsidR="00161256" w:rsidRPr="004D103A" w:rsidRDefault="004D103A" w:rsidP="004D103A">
      <w:pPr>
        <w:pStyle w:val="a3"/>
        <w:shd w:val="clear" w:color="auto" w:fill="FFFFFF"/>
        <w:jc w:val="center"/>
        <w:rPr>
          <w:b/>
          <w:bCs/>
          <w:i/>
          <w:color w:val="000000"/>
          <w:sz w:val="56"/>
          <w:szCs w:val="56"/>
        </w:rPr>
      </w:pPr>
      <w:r w:rsidRPr="004D103A">
        <w:rPr>
          <w:b/>
          <w:i/>
          <w:noProof/>
          <w:color w:val="000000"/>
          <w:sz w:val="56"/>
          <w:szCs w:val="56"/>
        </w:rPr>
        <w:t>Повышение качества подготовки специалистов в современных условиях.</w:t>
      </w:r>
    </w:p>
    <w:p w:rsidR="00161256" w:rsidRPr="004D103A" w:rsidRDefault="00161256" w:rsidP="005D21D5">
      <w:pPr>
        <w:pStyle w:val="a3"/>
        <w:shd w:val="clear" w:color="auto" w:fill="FFFFFF"/>
        <w:jc w:val="center"/>
        <w:rPr>
          <w:b/>
          <w:bCs/>
          <w:color w:val="000000"/>
          <w:sz w:val="32"/>
          <w:szCs w:val="32"/>
        </w:rPr>
      </w:pPr>
    </w:p>
    <w:p w:rsidR="005D21D5" w:rsidRPr="00161256" w:rsidRDefault="00161256" w:rsidP="005D21D5">
      <w:pPr>
        <w:pStyle w:val="a3"/>
        <w:shd w:val="clear" w:color="auto" w:fill="FFFFFF"/>
        <w:jc w:val="center"/>
        <w:rPr>
          <w:color w:val="000000"/>
          <w:sz w:val="32"/>
          <w:szCs w:val="32"/>
        </w:rPr>
      </w:pPr>
      <w:r>
        <w:rPr>
          <w:b/>
          <w:bCs/>
          <w:color w:val="000000"/>
          <w:sz w:val="32"/>
          <w:szCs w:val="32"/>
        </w:rPr>
        <w:t xml:space="preserve"> </w:t>
      </w:r>
    </w:p>
    <w:p w:rsidR="005D21D5" w:rsidRDefault="005D21D5" w:rsidP="005D21D5">
      <w:pPr>
        <w:pStyle w:val="a3"/>
        <w:jc w:val="center"/>
        <w:rPr>
          <w:rFonts w:ascii="Tahoma" w:hAnsi="Tahoma" w:cs="Tahoma"/>
          <w:color w:val="000000"/>
          <w:sz w:val="18"/>
          <w:szCs w:val="18"/>
        </w:rPr>
      </w:pPr>
    </w:p>
    <w:p w:rsidR="005D21D5" w:rsidRDefault="005D21D5" w:rsidP="005D21D5">
      <w:pPr>
        <w:pStyle w:val="a3"/>
        <w:jc w:val="center"/>
        <w:rPr>
          <w:rFonts w:ascii="Tahoma" w:hAnsi="Tahoma" w:cs="Tahoma"/>
          <w:color w:val="000000"/>
          <w:sz w:val="18"/>
          <w:szCs w:val="18"/>
        </w:rPr>
      </w:pPr>
    </w:p>
    <w:p w:rsidR="005D21D5" w:rsidRDefault="005D21D5" w:rsidP="005D21D5">
      <w:pPr>
        <w:pStyle w:val="a3"/>
        <w:jc w:val="center"/>
        <w:rPr>
          <w:rFonts w:ascii="Tahoma" w:hAnsi="Tahoma" w:cs="Tahoma"/>
          <w:color w:val="000000"/>
          <w:sz w:val="18"/>
          <w:szCs w:val="18"/>
        </w:rPr>
      </w:pPr>
    </w:p>
    <w:p w:rsidR="00161256" w:rsidRDefault="00161256" w:rsidP="005D21D5">
      <w:pPr>
        <w:pStyle w:val="a3"/>
        <w:jc w:val="center"/>
        <w:rPr>
          <w:rFonts w:ascii="Tahoma" w:hAnsi="Tahoma" w:cs="Tahoma"/>
          <w:color w:val="000000"/>
          <w:sz w:val="18"/>
          <w:szCs w:val="18"/>
        </w:rPr>
      </w:pPr>
    </w:p>
    <w:p w:rsidR="00161256" w:rsidRDefault="00161256" w:rsidP="005D21D5">
      <w:pPr>
        <w:pStyle w:val="a3"/>
        <w:jc w:val="center"/>
        <w:rPr>
          <w:rFonts w:ascii="Tahoma" w:hAnsi="Tahoma" w:cs="Tahoma"/>
          <w:color w:val="000000"/>
          <w:sz w:val="18"/>
          <w:szCs w:val="18"/>
        </w:rPr>
      </w:pPr>
    </w:p>
    <w:p w:rsidR="00161256" w:rsidRDefault="00161256" w:rsidP="005D21D5">
      <w:pPr>
        <w:pStyle w:val="a3"/>
        <w:jc w:val="center"/>
        <w:rPr>
          <w:rFonts w:ascii="Tahoma" w:hAnsi="Tahoma" w:cs="Tahoma"/>
          <w:color w:val="000000"/>
          <w:sz w:val="18"/>
          <w:szCs w:val="18"/>
        </w:rPr>
      </w:pPr>
    </w:p>
    <w:p w:rsidR="005D21D5" w:rsidRPr="005225C0" w:rsidRDefault="005D21D5" w:rsidP="005D21D5">
      <w:pPr>
        <w:pStyle w:val="a3"/>
        <w:jc w:val="center"/>
        <w:rPr>
          <w:b/>
          <w:color w:val="000000"/>
          <w:sz w:val="32"/>
          <w:szCs w:val="32"/>
        </w:rPr>
      </w:pPr>
    </w:p>
    <w:p w:rsidR="005D21D5" w:rsidRPr="005225C0" w:rsidRDefault="004D103A" w:rsidP="005D21D5">
      <w:pPr>
        <w:pStyle w:val="a3"/>
        <w:jc w:val="center"/>
        <w:rPr>
          <w:b/>
          <w:bCs/>
          <w:color w:val="000000"/>
          <w:sz w:val="32"/>
          <w:szCs w:val="32"/>
        </w:rPr>
      </w:pPr>
      <w:r>
        <w:rPr>
          <w:b/>
          <w:bCs/>
          <w:color w:val="000000"/>
          <w:sz w:val="32"/>
          <w:szCs w:val="32"/>
        </w:rPr>
        <w:t xml:space="preserve">                                                             </w:t>
      </w:r>
      <w:r w:rsidR="00161256" w:rsidRPr="005225C0">
        <w:rPr>
          <w:b/>
          <w:bCs/>
          <w:color w:val="000000"/>
          <w:sz w:val="32"/>
          <w:szCs w:val="32"/>
        </w:rPr>
        <w:t xml:space="preserve"> </w:t>
      </w:r>
      <w:r w:rsidR="005225C0" w:rsidRPr="005225C0">
        <w:rPr>
          <w:b/>
          <w:bCs/>
          <w:color w:val="000000"/>
          <w:sz w:val="32"/>
          <w:szCs w:val="32"/>
        </w:rPr>
        <w:t xml:space="preserve">Преподаватель физики </w:t>
      </w:r>
      <w:r w:rsidR="005225C0" w:rsidRPr="005225C0">
        <w:rPr>
          <w:b/>
          <w:bCs/>
          <w:color w:val="000000"/>
          <w:sz w:val="32"/>
          <w:szCs w:val="32"/>
        </w:rPr>
        <w:br/>
      </w:r>
      <w:r>
        <w:rPr>
          <w:b/>
          <w:bCs/>
          <w:color w:val="000000"/>
          <w:sz w:val="32"/>
          <w:szCs w:val="32"/>
        </w:rPr>
        <w:t xml:space="preserve">                                                                 </w:t>
      </w:r>
      <w:r w:rsidR="005225C0" w:rsidRPr="005225C0">
        <w:rPr>
          <w:b/>
          <w:bCs/>
          <w:color w:val="000000"/>
          <w:sz w:val="32"/>
          <w:szCs w:val="32"/>
        </w:rPr>
        <w:t>Медведева О.М.</w:t>
      </w:r>
    </w:p>
    <w:p w:rsidR="005225C0" w:rsidRPr="005225C0" w:rsidRDefault="005225C0" w:rsidP="005D21D5">
      <w:pPr>
        <w:pStyle w:val="a3"/>
        <w:jc w:val="center"/>
        <w:rPr>
          <w:b/>
          <w:bCs/>
          <w:color w:val="000000"/>
          <w:sz w:val="32"/>
          <w:szCs w:val="32"/>
        </w:rPr>
      </w:pPr>
    </w:p>
    <w:p w:rsidR="005225C0" w:rsidRPr="005225C0" w:rsidRDefault="005225C0" w:rsidP="005D21D5">
      <w:pPr>
        <w:pStyle w:val="a3"/>
        <w:jc w:val="center"/>
        <w:rPr>
          <w:b/>
          <w:bCs/>
          <w:color w:val="000000"/>
          <w:sz w:val="32"/>
          <w:szCs w:val="32"/>
        </w:rPr>
      </w:pPr>
    </w:p>
    <w:p w:rsidR="005225C0" w:rsidRDefault="005225C0" w:rsidP="005225C0">
      <w:pPr>
        <w:pStyle w:val="a3"/>
        <w:jc w:val="center"/>
        <w:rPr>
          <w:b/>
          <w:color w:val="000000"/>
          <w:sz w:val="32"/>
          <w:szCs w:val="32"/>
        </w:rPr>
      </w:pPr>
    </w:p>
    <w:p w:rsidR="004D103A" w:rsidRDefault="004D103A" w:rsidP="005225C0">
      <w:pPr>
        <w:pStyle w:val="a3"/>
        <w:jc w:val="center"/>
        <w:rPr>
          <w:b/>
          <w:color w:val="000000"/>
          <w:sz w:val="32"/>
          <w:szCs w:val="32"/>
        </w:rPr>
      </w:pPr>
    </w:p>
    <w:p w:rsidR="004D103A" w:rsidRDefault="004D103A" w:rsidP="005225C0">
      <w:pPr>
        <w:pStyle w:val="a3"/>
        <w:jc w:val="center"/>
        <w:rPr>
          <w:b/>
          <w:color w:val="000000"/>
          <w:sz w:val="32"/>
          <w:szCs w:val="32"/>
        </w:rPr>
      </w:pPr>
    </w:p>
    <w:p w:rsidR="005225C0" w:rsidRDefault="0003527C" w:rsidP="004D103A">
      <w:pPr>
        <w:pStyle w:val="a3"/>
        <w:jc w:val="center"/>
        <w:rPr>
          <w:b/>
          <w:color w:val="000000"/>
          <w:sz w:val="32"/>
          <w:szCs w:val="32"/>
        </w:rPr>
      </w:pPr>
      <w:r>
        <w:rPr>
          <w:b/>
          <w:color w:val="000000"/>
          <w:sz w:val="32"/>
          <w:szCs w:val="32"/>
        </w:rPr>
        <w:t>Поворино. 2018</w:t>
      </w:r>
    </w:p>
    <w:p w:rsidR="005D21D5" w:rsidRPr="0003527C" w:rsidRDefault="005D21D5" w:rsidP="005D21D5">
      <w:pPr>
        <w:pStyle w:val="a3"/>
        <w:rPr>
          <w:color w:val="000000"/>
        </w:rPr>
      </w:pPr>
      <w:r w:rsidRPr="0003527C">
        <w:rPr>
          <w:color w:val="000000"/>
        </w:rPr>
        <w:lastRenderedPageBreak/>
        <w:t>На современном этапе развития нашего общества к подготовке специалистов любой отрасли предъявляются повышенные требования, что вызвано необходимостью обеспечения рынка конкурентоспособными кадрами, поэтому преподаватели циклов</w:t>
      </w:r>
      <w:r w:rsidR="00D2768C" w:rsidRPr="0003527C">
        <w:rPr>
          <w:color w:val="000000"/>
        </w:rPr>
        <w:t>ой общеобразовательных учебных предметов</w:t>
      </w:r>
      <w:r w:rsidRPr="0003527C">
        <w:rPr>
          <w:color w:val="000000"/>
        </w:rPr>
        <w:t xml:space="preserve"> направляют свои усилия на то, чтобы наши студенты в будущем стали специалистами широкого профиля. </w:t>
      </w:r>
    </w:p>
    <w:p w:rsidR="005D21D5" w:rsidRPr="0003527C" w:rsidRDefault="005D21D5" w:rsidP="005D21D5">
      <w:pPr>
        <w:pStyle w:val="a3"/>
        <w:rPr>
          <w:color w:val="000000"/>
        </w:rPr>
      </w:pPr>
      <w:r w:rsidRPr="0003527C">
        <w:rPr>
          <w:color w:val="000000"/>
        </w:rPr>
        <w:t>Для достижения этой цели ведётся работа по следующим направлениям: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Повышение качества теоретического обучения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Активизация познавательной деятельности студентов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Совершенствование практической подготовки студентов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Организация их самостоятельной работы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Организация индивидуальной работы, как со слабыми, так и со способными студентами. </w:t>
      </w:r>
    </w:p>
    <w:p w:rsidR="005D21D5" w:rsidRPr="0003527C" w:rsidRDefault="005D21D5" w:rsidP="005D21D5">
      <w:pPr>
        <w:pStyle w:val="a3"/>
        <w:rPr>
          <w:color w:val="000000"/>
        </w:rPr>
      </w:pPr>
      <w:r w:rsidRPr="0003527C">
        <w:rPr>
          <w:color w:val="000000"/>
        </w:rPr>
        <w:t>В начале своего доклада хотелось бы перечислить причины низкой успева</w:t>
      </w:r>
      <w:r w:rsidR="00161256" w:rsidRPr="0003527C">
        <w:rPr>
          <w:color w:val="000000"/>
        </w:rPr>
        <w:t>емости студентов нашего техникума</w:t>
      </w:r>
      <w:r w:rsidRPr="0003527C">
        <w:rPr>
          <w:color w:val="000000"/>
        </w:rPr>
        <w:t>, почему некоторые из них плохо учатся. Причинами низкой успеваемости студентов являются: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Низкая школьная подготовка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Непонимание</w:t>
      </w:r>
      <w:r w:rsidR="00161256" w:rsidRPr="0003527C">
        <w:rPr>
          <w:color w:val="000000"/>
        </w:rPr>
        <w:t xml:space="preserve"> изучаемого материала в техникуме</w:t>
      </w:r>
      <w:r w:rsidRPr="0003527C">
        <w:rPr>
          <w:color w:val="000000"/>
        </w:rPr>
        <w:t>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Неготовность к выполнению требований преподавателей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Усталость на занятиях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Неуверенность в своих силах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Плохая память и отсутствие внимания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Пропуски занятий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Отсутствие у студентов желания учиться </w:t>
      </w:r>
    </w:p>
    <w:p w:rsidR="0003527C" w:rsidRDefault="005D21D5" w:rsidP="005D21D5">
      <w:pPr>
        <w:pStyle w:val="a3"/>
        <w:rPr>
          <w:color w:val="000000"/>
        </w:rPr>
      </w:pPr>
      <w:r w:rsidRPr="0003527C">
        <w:rPr>
          <w:color w:val="000000"/>
        </w:rPr>
        <w:t>Поэтому, перед преподавателями стоит задача - заинтересовать студента, сделать так, чтобы у него горели глаза, когда он занимается любимым делом. Но удерживать интерес молодежи на одном участке знаний весьма сложно, поэтому преподаватели постоянно совершенствуются и внедряют новые методики в той или иной области. Преподаватели стараются сделать образование максимально качественным и доступным для понимания и используют для этого все возможные механизмы. </w:t>
      </w:r>
    </w:p>
    <w:p w:rsidR="005D21D5" w:rsidRPr="0003527C" w:rsidRDefault="005D21D5" w:rsidP="005D21D5">
      <w:pPr>
        <w:pStyle w:val="a3"/>
        <w:rPr>
          <w:color w:val="000000"/>
        </w:rPr>
      </w:pPr>
      <w:r w:rsidRPr="0003527C">
        <w:rPr>
          <w:color w:val="000000"/>
        </w:rPr>
        <w:t>Для повышения качества подготовки специалистов преподаватели при преподавании своего предмета используют рейтинговую систему контроля знаний, при этом учитывается соблюдение студентами учебной дисциплины. Каждый преподаватель на первом уроке доводит до сведения студентам, какие требования к ним будут предъявляться, чтобы они в конце семестра были допущены к зачёту или экзамену. </w:t>
      </w:r>
    </w:p>
    <w:p w:rsidR="005D21D5" w:rsidRPr="0003527C" w:rsidRDefault="005D21D5" w:rsidP="005D21D5">
      <w:pPr>
        <w:pStyle w:val="a3"/>
        <w:rPr>
          <w:color w:val="000000"/>
        </w:rPr>
      </w:pPr>
      <w:r w:rsidRPr="0003527C">
        <w:rPr>
          <w:color w:val="000000"/>
        </w:rPr>
        <w:lastRenderedPageBreak/>
        <w:t>Также на стимулирование студента может влиять его познавательная активность. Преподаватель может поощрить студента и поставить ему оценку, если студент активен во время опросов, хорошо знает изучаемый предмет, имеет свою точку зрения по обсуждаемому материалу, оказывает помощь в создании таблиц, схем, раздаточного матер</w:t>
      </w:r>
      <w:r w:rsidR="00161256" w:rsidRPr="0003527C">
        <w:rPr>
          <w:color w:val="000000"/>
        </w:rPr>
        <w:t xml:space="preserve">иала, </w:t>
      </w:r>
      <w:r w:rsidRPr="0003527C">
        <w:rPr>
          <w:color w:val="000000"/>
        </w:rPr>
        <w:t xml:space="preserve"> оказывает помощь при работе в кабинете… </w:t>
      </w:r>
    </w:p>
    <w:p w:rsidR="005D21D5" w:rsidRPr="0003527C" w:rsidRDefault="005D21D5" w:rsidP="005D21D5">
      <w:pPr>
        <w:pStyle w:val="a3"/>
        <w:rPr>
          <w:color w:val="000000"/>
        </w:rPr>
      </w:pPr>
      <w:r w:rsidRPr="0003527C">
        <w:rPr>
          <w:color w:val="000000"/>
        </w:rPr>
        <w:t xml:space="preserve">На повышение качества подготовки студентов влияет и то, как преподаватель сумеет заинтересовать студентов своим предметом. </w:t>
      </w:r>
      <w:proofErr w:type="gramStart"/>
      <w:r w:rsidRPr="0003527C">
        <w:rPr>
          <w:color w:val="000000"/>
        </w:rPr>
        <w:t>Это можно сделать через самостоятельность и активность, через поисковую деятельность на уроке или дома (в настоящее время многие студенты имеют компьютер и Интернет - могут помочь найти ответ на поставленный вопрос или новую тему и сделают это с удовольствием, что тоже повлияет на его качество повышения знаний), а также через создание проблемной ситуации, разнообразие методов обучения, включение игровых моментов. </w:t>
      </w:r>
      <w:proofErr w:type="gramEnd"/>
    </w:p>
    <w:p w:rsidR="005D21D5" w:rsidRPr="0003527C" w:rsidRDefault="005D21D5" w:rsidP="005D21D5">
      <w:pPr>
        <w:pStyle w:val="a3"/>
        <w:rPr>
          <w:color w:val="000000"/>
        </w:rPr>
      </w:pPr>
      <w:r w:rsidRPr="0003527C">
        <w:rPr>
          <w:color w:val="000000"/>
        </w:rPr>
        <w:t xml:space="preserve">Важную роль в развитии активности студентов играет проблемное обучение, решение задач, деловые игры. В проблемном обучении студенты ставятся в позицию практики, т.е. в позицию людей, которые решают теоретические и практические проблемы. Стало быть, проблемный подход к обучению используется лишь в случае, если изучаемая тема или вопрос носят проблемный характер. Началом проблемного обучения является создание проблемной ситуации. При введении студентов в эту ситуацию перед ними, как правило, ставятся вопросы: А вы как думаете? Почему? При каких условиях? </w:t>
      </w:r>
      <w:proofErr w:type="gramStart"/>
      <w:r w:rsidRPr="0003527C">
        <w:rPr>
          <w:color w:val="000000"/>
        </w:rPr>
        <w:t>Решение проблемной ситуации</w:t>
      </w:r>
      <w:proofErr w:type="gramEnd"/>
      <w:r w:rsidRPr="0003527C">
        <w:rPr>
          <w:color w:val="000000"/>
        </w:rPr>
        <w:t xml:space="preserve"> происходит в виде поиска ответов на поставленные вопросы. Проблемное обучение способствует более глубокому усвоению студентами учебного материала, воспитанию заинтересованного отношения к учёбе, развитию познавательной активности, мыслительных и эмоциональных способностей. </w:t>
      </w:r>
    </w:p>
    <w:p w:rsidR="005D21D5" w:rsidRPr="0003527C" w:rsidRDefault="005D21D5" w:rsidP="005D21D5">
      <w:pPr>
        <w:pStyle w:val="a3"/>
        <w:rPr>
          <w:color w:val="000000"/>
        </w:rPr>
      </w:pPr>
      <w:r w:rsidRPr="0003527C">
        <w:rPr>
          <w:color w:val="000000"/>
        </w:rPr>
        <w:t>Обучение студентов требует немалых волевых усилий, трудолюбия, поэтому для побуждения и развития познавательной активности недостаточно вызова интересов студентов. Нужна также требовательность, идущая от учебного заведения. Эти требования осуществляются преподавателями главным образом с помощью контроля и оценки хода и результатов обучения. Постоянные и систематические требования, вместе с актуализацией интересов и целей студентов, способствуют поддержанию и развитию познавательной активности студентов, воспитывают ответственность, укрепляют и развивают способности, повышают качество подготовки. </w:t>
      </w:r>
    </w:p>
    <w:p w:rsidR="005D21D5" w:rsidRPr="0003527C" w:rsidRDefault="005D21D5" w:rsidP="005D21D5">
      <w:pPr>
        <w:pStyle w:val="a3"/>
        <w:rPr>
          <w:color w:val="000000"/>
        </w:rPr>
      </w:pPr>
      <w:r w:rsidRPr="0003527C">
        <w:rPr>
          <w:color w:val="000000"/>
        </w:rPr>
        <w:t>В поддержании и развитии интереса к своему предмету огромную роль играет личность преподавателя. Знание своего предмета, мастерство преподавания, умение доступно объяснять, увлечённость своим делом, человеческое обаяние, добросовестность, контакт со студентами, вера в их силы – это залог того, что студенты будут ходить на уроки, и не будут пропускать занятия. </w:t>
      </w:r>
    </w:p>
    <w:p w:rsidR="005D21D5" w:rsidRPr="0003527C" w:rsidRDefault="00AB0168" w:rsidP="005D21D5">
      <w:pPr>
        <w:pStyle w:val="a3"/>
        <w:rPr>
          <w:color w:val="000000"/>
        </w:rPr>
      </w:pPr>
      <w:r w:rsidRPr="0003527C">
        <w:rPr>
          <w:color w:val="000000"/>
        </w:rPr>
        <w:t>Во время учёбы в техникуме</w:t>
      </w:r>
      <w:r w:rsidR="005D21D5" w:rsidRPr="0003527C">
        <w:rPr>
          <w:color w:val="000000"/>
        </w:rPr>
        <w:t>, качество обучения складывается из нескольких этапов: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Входной контроль проводится с целью проверки базовых знаний и умений по предметам школьной программы на основании контрольных работ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 xml:space="preserve">Текущий </w:t>
      </w:r>
      <w:proofErr w:type="gramStart"/>
      <w:r w:rsidRPr="0003527C">
        <w:rPr>
          <w:color w:val="000000"/>
        </w:rPr>
        <w:t>контроль за</w:t>
      </w:r>
      <w:proofErr w:type="gramEnd"/>
      <w:r w:rsidRPr="0003527C">
        <w:rPr>
          <w:color w:val="000000"/>
        </w:rPr>
        <w:t xml:space="preserve"> студентами проводится по итогам месяца по изучаемым дисциплинам. Данные по успеваемости и посещаемости студента заносятся в текущую ведомость успеваемости </w:t>
      </w:r>
    </w:p>
    <w:p w:rsidR="005D21D5" w:rsidRPr="0003527C" w:rsidRDefault="005D21D5" w:rsidP="005D21D5">
      <w:pPr>
        <w:pStyle w:val="a3"/>
        <w:rPr>
          <w:color w:val="000000"/>
        </w:rPr>
      </w:pPr>
      <w:r w:rsidRPr="0003527C">
        <w:rPr>
          <w:color w:val="000000"/>
        </w:rPr>
        <w:lastRenderedPageBreak/>
        <w:t>•</w:t>
      </w:r>
      <w:r w:rsidRPr="0003527C">
        <w:rPr>
          <w:rStyle w:val="apple-converted-space"/>
          <w:color w:val="000000"/>
        </w:rPr>
        <w:t> </w:t>
      </w:r>
      <w:r w:rsidRPr="0003527C">
        <w:rPr>
          <w:color w:val="000000"/>
        </w:rPr>
        <w:t>Рубежный контроль проводится в конце семестра. Это обязательные контрольные работы или по некоторым предметам разработаны варианты тестовых заданий, сдача экзамена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Заключительный этап – это итоговый кон</w:t>
      </w:r>
      <w:r w:rsidR="00AB0168" w:rsidRPr="0003527C">
        <w:rPr>
          <w:color w:val="000000"/>
        </w:rPr>
        <w:t>троль, который проводится на 2 курсе в форме дифференцированного зачета или</w:t>
      </w:r>
      <w:r w:rsidRPr="0003527C">
        <w:rPr>
          <w:color w:val="000000"/>
        </w:rPr>
        <w:t xml:space="preserve"> экзамена. </w:t>
      </w:r>
    </w:p>
    <w:p w:rsidR="0003527C" w:rsidRDefault="005D21D5" w:rsidP="005D21D5">
      <w:pPr>
        <w:pStyle w:val="a3"/>
        <w:rPr>
          <w:color w:val="000000"/>
        </w:rPr>
      </w:pPr>
      <w:r w:rsidRPr="0003527C">
        <w:rPr>
          <w:color w:val="000000"/>
        </w:rPr>
        <w:t>Мотивация студентов на первом курсе направлена на то, чтобы «уд</w:t>
      </w:r>
      <w:r w:rsidR="00AB0168" w:rsidRPr="0003527C">
        <w:rPr>
          <w:color w:val="000000"/>
        </w:rPr>
        <w:t>ержаться» в техникуме</w:t>
      </w:r>
      <w:r w:rsidRPr="0003527C">
        <w:rPr>
          <w:color w:val="000000"/>
        </w:rPr>
        <w:t>. На старших курсах мотивация направлена на то, чтобы овладеть дисциплинами, которые понадобятся им в будущей</w:t>
      </w:r>
      <w:r w:rsidR="0003527C">
        <w:rPr>
          <w:color w:val="000000"/>
        </w:rPr>
        <w:t xml:space="preserve"> профессиональной деятельности. </w:t>
      </w:r>
    </w:p>
    <w:p w:rsidR="005D21D5" w:rsidRPr="0003527C" w:rsidRDefault="005D21D5" w:rsidP="005D21D5">
      <w:pPr>
        <w:pStyle w:val="a3"/>
        <w:rPr>
          <w:color w:val="000000"/>
        </w:rPr>
      </w:pPr>
      <w:bookmarkStart w:id="0" w:name="_GoBack"/>
      <w:bookmarkEnd w:id="0"/>
      <w:r w:rsidRPr="0003527C">
        <w:rPr>
          <w:color w:val="000000"/>
        </w:rPr>
        <w:t xml:space="preserve">Для повышения качества подготовки студентов, преподавателями много внимания уделяется привитию навыков самостоятельной работы студентов. Это, работа с учебной, технический и любой дополнительной литературой. Студенты учатся конспектировать, осваивать справочную литературу. Это проверка приобретённых умений и </w:t>
      </w:r>
      <w:r w:rsidR="00AB0168" w:rsidRPr="0003527C">
        <w:rPr>
          <w:color w:val="000000"/>
        </w:rPr>
        <w:t>навык. Студенты готовят сообщения</w:t>
      </w:r>
      <w:r w:rsidRPr="0003527C">
        <w:rPr>
          <w:color w:val="000000"/>
        </w:rPr>
        <w:t>, доклады. Как элемент проблемно-поискового обучения студенты составляют к</w:t>
      </w:r>
      <w:r w:rsidR="00AB0168" w:rsidRPr="0003527C">
        <w:rPr>
          <w:color w:val="000000"/>
        </w:rPr>
        <w:t xml:space="preserve">россворды по учебным </w:t>
      </w:r>
      <w:r w:rsidRPr="0003527C">
        <w:rPr>
          <w:color w:val="000000"/>
        </w:rPr>
        <w:t>предметам. Кроссворды помогают лучше усвоить и запомнить некоторые понятия, термины, названия. </w:t>
      </w:r>
    </w:p>
    <w:p w:rsidR="005D21D5" w:rsidRPr="0003527C" w:rsidRDefault="005D21D5" w:rsidP="005D21D5">
      <w:pPr>
        <w:pStyle w:val="a3"/>
        <w:rPr>
          <w:color w:val="000000"/>
        </w:rPr>
      </w:pPr>
      <w:r w:rsidRPr="0003527C">
        <w:rPr>
          <w:color w:val="000000"/>
        </w:rPr>
        <w:t>Большую роль в повышении качества подготовки специалистов играют практические занятия. Практические и лабораторные занятия связаны с решением различных конкретных задач.</w:t>
      </w:r>
    </w:p>
    <w:p w:rsidR="005D21D5" w:rsidRPr="0003527C" w:rsidRDefault="005D21D5" w:rsidP="005D21D5">
      <w:pPr>
        <w:pStyle w:val="a3"/>
        <w:rPr>
          <w:color w:val="000000"/>
        </w:rPr>
      </w:pPr>
      <w:r w:rsidRPr="0003527C">
        <w:rPr>
          <w:color w:val="000000"/>
        </w:rPr>
        <w:t>Для повышения качества подготовки студентов, студенты принимают активное участие в выпуске газет, в</w:t>
      </w:r>
      <w:r w:rsidR="00AB0168" w:rsidRPr="0003527C">
        <w:rPr>
          <w:color w:val="000000"/>
        </w:rPr>
        <w:t xml:space="preserve"> предметных неделях.</w:t>
      </w:r>
      <w:r w:rsidRPr="0003527C">
        <w:rPr>
          <w:color w:val="000000"/>
        </w:rPr>
        <w:t xml:space="preserve"> При этом студенты учатся: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Ясно видеть цели и задачи предстоящей работы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Находить главное и второстепенное в изучаемом материале, выделять и усваивать главное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Подтверждать теоретические знания практическими примерами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Всесторонне анализировать проблему, творчески подходить к её решению, не ждать готовых решений </w:t>
      </w:r>
    </w:p>
    <w:p w:rsidR="005D21D5" w:rsidRPr="0003527C" w:rsidRDefault="005D21D5" w:rsidP="005D21D5">
      <w:pPr>
        <w:pStyle w:val="a3"/>
        <w:rPr>
          <w:color w:val="000000"/>
        </w:rPr>
      </w:pPr>
      <w:r w:rsidRPr="0003527C">
        <w:rPr>
          <w:color w:val="000000"/>
        </w:rPr>
        <w:t>•</w:t>
      </w:r>
      <w:r w:rsidRPr="0003527C">
        <w:rPr>
          <w:rStyle w:val="apple-converted-space"/>
          <w:color w:val="000000"/>
        </w:rPr>
        <w:t> </w:t>
      </w:r>
      <w:r w:rsidRPr="0003527C">
        <w:rPr>
          <w:color w:val="000000"/>
        </w:rPr>
        <w:t>Делать самостоятельно выводы и самому подводить итоги. </w:t>
      </w:r>
    </w:p>
    <w:p w:rsidR="005D21D5" w:rsidRPr="0003527C" w:rsidRDefault="005D21D5" w:rsidP="005D21D5">
      <w:pPr>
        <w:pStyle w:val="a3"/>
        <w:rPr>
          <w:color w:val="000000"/>
        </w:rPr>
      </w:pPr>
      <w:proofErr w:type="gramStart"/>
      <w:r w:rsidRPr="0003527C">
        <w:rPr>
          <w:color w:val="000000"/>
        </w:rPr>
        <w:t>Хотелось бы закончить свой доклад тем, что каждый преподаватель, чтобы повысить качество подготовки студентов, должен знать своих студентов, чётко представлять, как подобрать «ключи» к каждому из них, изучить их индивидуальные особенности, наклонности, характер, интересы, стремления.</w:t>
      </w:r>
      <w:proofErr w:type="gramEnd"/>
    </w:p>
    <w:p w:rsidR="004A358B" w:rsidRPr="0003527C" w:rsidRDefault="004A358B">
      <w:pPr>
        <w:rPr>
          <w:rFonts w:ascii="Times New Roman" w:hAnsi="Times New Roman" w:cs="Times New Roman"/>
          <w:sz w:val="24"/>
          <w:szCs w:val="24"/>
        </w:rPr>
      </w:pPr>
    </w:p>
    <w:sectPr w:rsidR="004A358B" w:rsidRPr="000352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1D5"/>
    <w:rsid w:val="0003527C"/>
    <w:rsid w:val="00161256"/>
    <w:rsid w:val="004A358B"/>
    <w:rsid w:val="004D103A"/>
    <w:rsid w:val="005225C0"/>
    <w:rsid w:val="005D21D5"/>
    <w:rsid w:val="00767030"/>
    <w:rsid w:val="00AB0168"/>
    <w:rsid w:val="00D276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D21D5"/>
  </w:style>
  <w:style w:type="paragraph" w:styleId="a4">
    <w:name w:val="Balloon Text"/>
    <w:basedOn w:val="a"/>
    <w:link w:val="a5"/>
    <w:uiPriority w:val="99"/>
    <w:semiHidden/>
    <w:unhideWhenUsed/>
    <w:rsid w:val="005D21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21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21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D21D5"/>
  </w:style>
  <w:style w:type="paragraph" w:styleId="a4">
    <w:name w:val="Balloon Text"/>
    <w:basedOn w:val="a"/>
    <w:link w:val="a5"/>
    <w:uiPriority w:val="99"/>
    <w:semiHidden/>
    <w:unhideWhenUsed/>
    <w:rsid w:val="005D21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D21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74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BBD91-D361-48C0-9DE4-0CA5C9E04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Pages>
  <Words>1111</Words>
  <Characters>6338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6</cp:revision>
  <cp:lastPrinted>2018-01-31T19:15:00Z</cp:lastPrinted>
  <dcterms:created xsi:type="dcterms:W3CDTF">2016-12-07T15:24:00Z</dcterms:created>
  <dcterms:modified xsi:type="dcterms:W3CDTF">2018-01-31T19:23:00Z</dcterms:modified>
</cp:coreProperties>
</file>