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78B" w:rsidRDefault="003B378B" w:rsidP="00A91CF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78B" w:rsidRDefault="003B378B" w:rsidP="003B378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78B" w:rsidRDefault="003B378B" w:rsidP="003B378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78B" w:rsidRDefault="003B378B" w:rsidP="003B378B">
      <w:pPr>
        <w:spacing w:after="0" w:line="360" w:lineRule="auto"/>
        <w:jc w:val="center"/>
        <w:rPr>
          <w:rFonts w:ascii="Times New Roman" w:hAnsi="Times New Roman" w:cs="Times New Roman"/>
          <w:sz w:val="40"/>
          <w:szCs w:val="40"/>
        </w:rPr>
      </w:pPr>
    </w:p>
    <w:p w:rsidR="003B378B" w:rsidRDefault="003B378B" w:rsidP="003B378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378B">
        <w:rPr>
          <w:rFonts w:ascii="Times New Roman" w:hAnsi="Times New Roman" w:cs="Times New Roman"/>
          <w:sz w:val="40"/>
          <w:szCs w:val="40"/>
        </w:rPr>
        <w:t>Доклад на тему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3B378B" w:rsidRDefault="003B378B" w:rsidP="003B378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378B" w:rsidRDefault="003B378B" w:rsidP="003B378B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687C" w:rsidRDefault="00A91CFA" w:rsidP="00A91CFA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3B378B">
        <w:rPr>
          <w:rFonts w:ascii="Times New Roman" w:hAnsi="Times New Roman" w:cs="Times New Roman"/>
          <w:b/>
          <w:sz w:val="48"/>
          <w:szCs w:val="48"/>
        </w:rPr>
        <w:t>«Организация двигательно-оздоровительных мероприятий в ходе непосредственной образовательной деятельности»</w:t>
      </w:r>
    </w:p>
    <w:p w:rsidR="003B378B" w:rsidRDefault="003B378B" w:rsidP="00A91CFA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3B378B" w:rsidRDefault="003B378B" w:rsidP="00A91CFA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3B378B" w:rsidRDefault="003B378B" w:rsidP="00A91CFA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3B378B" w:rsidRDefault="003B378B" w:rsidP="00A91CFA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3B378B" w:rsidRDefault="003B378B" w:rsidP="00A91CFA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3B378B" w:rsidRPr="003B378B" w:rsidRDefault="003B378B" w:rsidP="003B378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B378B">
        <w:rPr>
          <w:rFonts w:ascii="Times New Roman" w:hAnsi="Times New Roman" w:cs="Times New Roman"/>
          <w:sz w:val="28"/>
          <w:szCs w:val="28"/>
        </w:rPr>
        <w:t xml:space="preserve">Подготовила </w:t>
      </w:r>
      <w:proofErr w:type="spellStart"/>
      <w:r w:rsidRPr="003B378B">
        <w:rPr>
          <w:rFonts w:ascii="Times New Roman" w:hAnsi="Times New Roman" w:cs="Times New Roman"/>
          <w:sz w:val="28"/>
          <w:szCs w:val="28"/>
        </w:rPr>
        <w:t>Бурлова</w:t>
      </w:r>
      <w:proofErr w:type="spellEnd"/>
      <w:r w:rsidRPr="003B378B">
        <w:rPr>
          <w:rFonts w:ascii="Times New Roman" w:hAnsi="Times New Roman" w:cs="Times New Roman"/>
          <w:sz w:val="28"/>
          <w:szCs w:val="28"/>
        </w:rPr>
        <w:t xml:space="preserve"> Е.П.</w:t>
      </w:r>
    </w:p>
    <w:p w:rsidR="003B378B" w:rsidRDefault="003B378B" w:rsidP="003B378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B378B">
        <w:rPr>
          <w:rFonts w:ascii="Times New Roman" w:hAnsi="Times New Roman" w:cs="Times New Roman"/>
          <w:sz w:val="28"/>
          <w:szCs w:val="28"/>
        </w:rPr>
        <w:t>МБДОУ «Детский сад № 36»</w:t>
      </w:r>
    </w:p>
    <w:p w:rsidR="003B378B" w:rsidRDefault="003B378B" w:rsidP="003B378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B378B" w:rsidRDefault="003B378B" w:rsidP="003B378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B378B" w:rsidRDefault="003B378B" w:rsidP="003B378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B378B" w:rsidRDefault="003B378B" w:rsidP="003B378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B378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378B" w:rsidRPr="003B378B" w:rsidRDefault="003B378B" w:rsidP="003B378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 год</w:t>
      </w:r>
    </w:p>
    <w:p w:rsidR="00A91CFA" w:rsidRDefault="00A91CFA" w:rsidP="00A91C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Любая НОД, не связанная с движением, является тяжелой нагрузкой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организм дошкольников, так для них характерна неустойчивость нервных процессов. Они быстро утомляются, снижается устойчивость внимания, у детей теряется интерес к деятельности, что, конечно, отрицательно влияет на ее эффективность. В тот момент, когда у детей появляются первые признаки переутомления, воспитателю целесообразно провести динамическую паузу, смену вида деятельности.</w:t>
      </w:r>
    </w:p>
    <w:p w:rsidR="00A91CFA" w:rsidRDefault="00A91CFA" w:rsidP="00A91C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Динамическая пауза – пауза в учебной или трудовой деятельности, заполненная разнообразными видами двигательной активности.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Предназначена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предупреждения утомления и снижения работоспособности.</w:t>
      </w:r>
    </w:p>
    <w:p w:rsidR="00A91CFA" w:rsidRDefault="00A91CFA" w:rsidP="00A91C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Динамические паузы в детском саду – это подвижные, хороводные игры, пальчиковые игры, физкультурные минутки, зрительные и дыхательные гимнастики, </w:t>
      </w:r>
      <w:proofErr w:type="gramStart"/>
      <w:r>
        <w:rPr>
          <w:rFonts w:ascii="Times New Roman" w:hAnsi="Times New Roman" w:cs="Times New Roman"/>
          <w:sz w:val="28"/>
          <w:szCs w:val="28"/>
        </w:rPr>
        <w:t>ритмические упражнения</w:t>
      </w:r>
      <w:proofErr w:type="gramEnd"/>
      <w:r>
        <w:rPr>
          <w:rFonts w:ascii="Times New Roman" w:hAnsi="Times New Roman" w:cs="Times New Roman"/>
          <w:sz w:val="28"/>
          <w:szCs w:val="28"/>
        </w:rPr>
        <w:t>, ходьба по ребристым дорожкам, пробкам, пуговицам и т.п.</w:t>
      </w:r>
    </w:p>
    <w:p w:rsidR="00A91CFA" w:rsidRDefault="00A91CFA" w:rsidP="00A91C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Динамические паузы в ходе НОД должны проводиться на начальном этапе утомления (8-10 мин. Занятия, т.к. более позднее их проведение не дает желаемого результата</w:t>
      </w:r>
      <w:r w:rsidR="009A0F0C">
        <w:rPr>
          <w:rFonts w:ascii="Times New Roman" w:hAnsi="Times New Roman" w:cs="Times New Roman"/>
          <w:sz w:val="28"/>
          <w:szCs w:val="28"/>
        </w:rPr>
        <w:t>); физкультминутку можно использовать, когда нужно переключить внимание детей с одной деятельности на другую; продолжительность не более 1-2 мин.</w:t>
      </w:r>
    </w:p>
    <w:p w:rsidR="009A0F0C" w:rsidRDefault="009A0F0C" w:rsidP="00A91C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Динамическая пауза, физкультминутка должна органично вписываться в ход образовательной деятельности, иметь тематическую связь с ней, создавать необходимую атмосферу, снижающую напряжение: чем максимально ближе приближена физкультминутка к теме занятия, тем дети лучше усваивают материал. Так, например, на НОД по формированию математических представлений можно использовать физкультминутки для закрепления порядкового или количественного счета, величины и т.д. На НОД по развитию речи можно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можно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использовать физкультминутки в упражнениях по звукопроизношению.</w:t>
      </w:r>
    </w:p>
    <w:p w:rsidR="009A0F0C" w:rsidRDefault="009A0F0C" w:rsidP="00A91C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Динамическая пауза в зависимости от вида деятельности, так же может включать в себя элементы гимнастики, дыхательные упражнения, гимнастика для глаз. Упражнения с движением рук, пальчиковая гимнастика используется на НОД по рисованию, лепке, аппликации. Так как активная умственная деятельность создает излишнее возбуждение в нервной системе, которое, накапливаясь, ведет к напряжению мышц тела, для снятия э</w:t>
      </w:r>
      <w:r w:rsidR="000116C0">
        <w:rPr>
          <w:rFonts w:ascii="Times New Roman" w:hAnsi="Times New Roman" w:cs="Times New Roman"/>
          <w:sz w:val="28"/>
          <w:szCs w:val="28"/>
        </w:rPr>
        <w:t>того напряжения в конце занятия, возможно использование специально подобранных релаксационных упражнений.</w:t>
      </w:r>
    </w:p>
    <w:p w:rsidR="000116C0" w:rsidRDefault="000116C0" w:rsidP="00A91C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динамические паузы должны быть занимательными, хорошо знакомы детям:</w:t>
      </w:r>
    </w:p>
    <w:p w:rsidR="000116C0" w:rsidRDefault="000116C0" w:rsidP="00A91C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необходимо обеспечить разные по форме физкультминутки, т.к. однообразие снижает интерес детей к ним,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следовательно. И результативность.</w:t>
      </w:r>
    </w:p>
    <w:p w:rsidR="000116C0" w:rsidRDefault="000116C0" w:rsidP="00A91C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Нужно учитывать, что физкультминутка не должна мешать успешному проведению НОД. Не все занятия требуют ведения физкультминутки как обязательного элемента. Например, на занятиях по музыкальному воспитанию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нет надобности включать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физкультминутку, такие занятия, как правило, насыщены движениями, песнями, которые не дают детям уставать, а наоборот, бодрят их, повышают эмоциональный настрой детей на работу. Также, если, например, на занятии по изобразительной деятельности детям дана интересная тема для творчества, и они, как правило, не отвлекаясь с увлеченностью, будут работать над ней до достижения результата. Если воспитатель видит, что дети работают сосредоточенно, то проводить физкультминутку не следует. Однако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дети рисуют карандашами. То </w:t>
      </w:r>
      <w:r w:rsidR="00071275">
        <w:rPr>
          <w:rFonts w:ascii="Times New Roman" w:hAnsi="Times New Roman" w:cs="Times New Roman"/>
          <w:sz w:val="28"/>
          <w:szCs w:val="28"/>
        </w:rPr>
        <w:t>у них бы</w:t>
      </w:r>
      <w:r>
        <w:rPr>
          <w:rFonts w:ascii="Times New Roman" w:hAnsi="Times New Roman" w:cs="Times New Roman"/>
          <w:sz w:val="28"/>
          <w:szCs w:val="28"/>
        </w:rPr>
        <w:t>стро устают пальцы из-за еще недостаточно развитой мелкой м</w:t>
      </w:r>
      <w:r w:rsidR="0007127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торики</w:t>
      </w:r>
      <w:r w:rsidR="00071275">
        <w:rPr>
          <w:rFonts w:ascii="Times New Roman" w:hAnsi="Times New Roman" w:cs="Times New Roman"/>
          <w:sz w:val="28"/>
          <w:szCs w:val="28"/>
        </w:rPr>
        <w:t xml:space="preserve"> и в этом случае делать отдых в виде физкультминутки для мышц кисти рук просто необходимо. Она также нужна на занятиях по обучению грамоте, развитию элементарных математических представлений, требующих большой усидчивости и внимания детей.</w:t>
      </w:r>
    </w:p>
    <w:p w:rsidR="00071275" w:rsidRDefault="00071275" w:rsidP="00A91C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ФГОС выделяет ряд принципов, которым должна соответствовать программа ДОУ. Одним из важнейших является принцип интеграция образовательных областей в соответствии с их спецификой и возможностями. Согласно принципу интеграции, физкультурно-оздоровительная работа с детьми осуществляется не только в процессе специфических физкультурных и спортивных игр, упражнений, занятий, но и при организации всех видов детской деятельности через физкультминутки, дидактические игры с элементами движения, подвижные игры с элементами развития речи, математики, конструирования и пр. Важной особенностью интегрированного занятия является смена динамических пауз и видов детской деятельности.</w:t>
      </w:r>
    </w:p>
    <w:p w:rsidR="00071275" w:rsidRPr="00A91CFA" w:rsidRDefault="00071275" w:rsidP="00A91CF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ФГОС говорит о том, что правильно организованные двигательно-оздоровительные момент</w:t>
      </w:r>
      <w:r w:rsidR="004C3008">
        <w:rPr>
          <w:rFonts w:ascii="Times New Roman" w:hAnsi="Times New Roman" w:cs="Times New Roman"/>
          <w:sz w:val="28"/>
          <w:szCs w:val="28"/>
        </w:rPr>
        <w:t xml:space="preserve">ы </w:t>
      </w:r>
      <w:r w:rsidR="00686419">
        <w:rPr>
          <w:rFonts w:ascii="Times New Roman" w:hAnsi="Times New Roman" w:cs="Times New Roman"/>
          <w:sz w:val="28"/>
          <w:szCs w:val="28"/>
        </w:rPr>
        <w:t xml:space="preserve">в </w:t>
      </w:r>
      <w:bookmarkStart w:id="0" w:name="_GoBack"/>
      <w:bookmarkEnd w:id="0"/>
      <w:r w:rsidR="004C3008">
        <w:rPr>
          <w:rFonts w:ascii="Times New Roman" w:hAnsi="Times New Roman" w:cs="Times New Roman"/>
          <w:sz w:val="28"/>
          <w:szCs w:val="28"/>
        </w:rPr>
        <w:t>ходе НОД способствуют умств</w:t>
      </w:r>
      <w:r>
        <w:rPr>
          <w:rFonts w:ascii="Times New Roman" w:hAnsi="Times New Roman" w:cs="Times New Roman"/>
          <w:sz w:val="28"/>
          <w:szCs w:val="28"/>
        </w:rPr>
        <w:t>ен</w:t>
      </w:r>
      <w:r w:rsidR="004C3008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ому, физическому и психическому развитию ребенка. </w:t>
      </w:r>
    </w:p>
    <w:sectPr w:rsidR="00071275" w:rsidRPr="00A91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CFA"/>
    <w:rsid w:val="000116C0"/>
    <w:rsid w:val="00071275"/>
    <w:rsid w:val="003B378B"/>
    <w:rsid w:val="004C3008"/>
    <w:rsid w:val="0056687C"/>
    <w:rsid w:val="00686419"/>
    <w:rsid w:val="009A0F0C"/>
    <w:rsid w:val="00A9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Леныч</dc:creator>
  <cp:lastModifiedBy>ТоняВера</cp:lastModifiedBy>
  <cp:revision>3</cp:revision>
  <dcterms:created xsi:type="dcterms:W3CDTF">2018-02-04T17:22:00Z</dcterms:created>
  <dcterms:modified xsi:type="dcterms:W3CDTF">2018-03-22T11:20:00Z</dcterms:modified>
</cp:coreProperties>
</file>