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071" w:rsidRPr="00C87FD9" w:rsidRDefault="00C87FD9" w:rsidP="00C87FD9">
      <w:pPr>
        <w:jc w:val="center"/>
        <w:rPr>
          <w:rFonts w:ascii="Times New Roman" w:hAnsi="Times New Roman" w:cs="Times New Roman"/>
          <w:b/>
          <w:color w:val="C00000"/>
          <w:sz w:val="52"/>
          <w:szCs w:val="52"/>
        </w:rPr>
      </w:pPr>
      <w:bookmarkStart w:id="0" w:name="_GoBack"/>
      <w:r w:rsidRPr="00C87FD9">
        <w:rPr>
          <w:rFonts w:ascii="Times New Roman" w:hAnsi="Times New Roman" w:cs="Times New Roman"/>
          <w:b/>
          <w:color w:val="C00000"/>
          <w:sz w:val="52"/>
          <w:szCs w:val="52"/>
        </w:rPr>
        <w:t>Сравнительная характеристика ДНК и РНК.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65"/>
        <w:gridCol w:w="2878"/>
        <w:gridCol w:w="2869"/>
        <w:gridCol w:w="2870"/>
        <w:gridCol w:w="2870"/>
      </w:tblGrid>
      <w:tr w:rsidR="00C87FD9" w:rsidTr="00C87FD9">
        <w:tc>
          <w:tcPr>
            <w:tcW w:w="3865" w:type="dxa"/>
          </w:tcPr>
          <w:p w:rsidR="00C87FD9" w:rsidRPr="00C87FD9" w:rsidRDefault="00C87FD9" w:rsidP="00C87FD9">
            <w:pPr>
              <w:jc w:val="center"/>
              <w:rPr>
                <w:b/>
                <w:sz w:val="48"/>
                <w:szCs w:val="48"/>
              </w:rPr>
            </w:pPr>
            <w:r w:rsidRPr="00C87FD9">
              <w:rPr>
                <w:b/>
                <w:sz w:val="48"/>
                <w:szCs w:val="48"/>
              </w:rPr>
              <w:t>Признаки сравнения</w:t>
            </w:r>
          </w:p>
        </w:tc>
        <w:tc>
          <w:tcPr>
            <w:tcW w:w="2878" w:type="dxa"/>
          </w:tcPr>
          <w:p w:rsidR="00C87FD9" w:rsidRPr="00C87FD9" w:rsidRDefault="00C87FD9" w:rsidP="00C87FD9">
            <w:pPr>
              <w:jc w:val="center"/>
              <w:rPr>
                <w:b/>
                <w:sz w:val="48"/>
                <w:szCs w:val="48"/>
              </w:rPr>
            </w:pPr>
            <w:r w:rsidRPr="00C87FD9">
              <w:rPr>
                <w:b/>
                <w:sz w:val="48"/>
                <w:szCs w:val="48"/>
              </w:rPr>
              <w:t>ДНК</w:t>
            </w:r>
          </w:p>
        </w:tc>
        <w:tc>
          <w:tcPr>
            <w:tcW w:w="2869" w:type="dxa"/>
          </w:tcPr>
          <w:p w:rsidR="00C87FD9" w:rsidRPr="00C87FD9" w:rsidRDefault="00C87FD9" w:rsidP="00C87FD9">
            <w:pPr>
              <w:jc w:val="center"/>
              <w:rPr>
                <w:b/>
                <w:sz w:val="48"/>
                <w:szCs w:val="48"/>
              </w:rPr>
            </w:pPr>
            <w:r w:rsidRPr="00C87FD9">
              <w:rPr>
                <w:b/>
                <w:sz w:val="48"/>
                <w:szCs w:val="48"/>
              </w:rPr>
              <w:t>т-РНК</w:t>
            </w:r>
          </w:p>
        </w:tc>
        <w:tc>
          <w:tcPr>
            <w:tcW w:w="2870" w:type="dxa"/>
          </w:tcPr>
          <w:p w:rsidR="00C87FD9" w:rsidRPr="00C87FD9" w:rsidRDefault="00C87FD9" w:rsidP="00C87FD9">
            <w:pPr>
              <w:jc w:val="center"/>
              <w:rPr>
                <w:b/>
                <w:sz w:val="48"/>
                <w:szCs w:val="48"/>
              </w:rPr>
            </w:pPr>
            <w:r w:rsidRPr="00C87FD9">
              <w:rPr>
                <w:b/>
                <w:sz w:val="48"/>
                <w:szCs w:val="48"/>
              </w:rPr>
              <w:t>р-РНК</w:t>
            </w:r>
          </w:p>
        </w:tc>
        <w:tc>
          <w:tcPr>
            <w:tcW w:w="2870" w:type="dxa"/>
          </w:tcPr>
          <w:p w:rsidR="00C87FD9" w:rsidRPr="00C87FD9" w:rsidRDefault="00C87FD9" w:rsidP="00C87FD9">
            <w:pPr>
              <w:jc w:val="center"/>
              <w:rPr>
                <w:b/>
                <w:sz w:val="48"/>
                <w:szCs w:val="48"/>
              </w:rPr>
            </w:pPr>
            <w:r w:rsidRPr="00C87FD9">
              <w:rPr>
                <w:b/>
                <w:sz w:val="48"/>
                <w:szCs w:val="48"/>
              </w:rPr>
              <w:t>и-РНК</w:t>
            </w:r>
          </w:p>
        </w:tc>
      </w:tr>
      <w:tr w:rsidR="00C87FD9" w:rsidTr="00C87FD9">
        <w:tc>
          <w:tcPr>
            <w:tcW w:w="3865" w:type="dxa"/>
          </w:tcPr>
          <w:p w:rsidR="00C87FD9" w:rsidRPr="00C87FD9" w:rsidRDefault="00C87FD9" w:rsidP="00C87FD9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eastAsia="Times New Roman"/>
                <w:sz w:val="44"/>
                <w:szCs w:val="44"/>
              </w:rPr>
            </w:pPr>
            <w:r w:rsidRPr="00C87FD9">
              <w:rPr>
                <w:rFonts w:eastAsia="Times New Roman"/>
                <w:sz w:val="44"/>
                <w:szCs w:val="44"/>
              </w:rPr>
              <w:t>Название вещества.</w:t>
            </w:r>
          </w:p>
        </w:tc>
        <w:tc>
          <w:tcPr>
            <w:tcW w:w="2878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69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</w:tr>
      <w:tr w:rsidR="00C87FD9" w:rsidTr="00C87FD9">
        <w:tc>
          <w:tcPr>
            <w:tcW w:w="3865" w:type="dxa"/>
          </w:tcPr>
          <w:p w:rsidR="00C87FD9" w:rsidRPr="00C87FD9" w:rsidRDefault="00C87FD9" w:rsidP="00C87FD9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eastAsia="Times New Roman"/>
                <w:sz w:val="44"/>
                <w:szCs w:val="44"/>
              </w:rPr>
            </w:pPr>
            <w:r w:rsidRPr="00C87FD9">
              <w:rPr>
                <w:rFonts w:eastAsia="Times New Roman"/>
                <w:sz w:val="44"/>
                <w:szCs w:val="44"/>
              </w:rPr>
              <w:t xml:space="preserve"> П</w:t>
            </w:r>
            <w:r>
              <w:rPr>
                <w:rFonts w:eastAsia="Times New Roman"/>
                <w:sz w:val="44"/>
                <w:szCs w:val="44"/>
              </w:rPr>
              <w:t>олимер/ мономер</w:t>
            </w:r>
            <w:r w:rsidRPr="00C87FD9">
              <w:rPr>
                <w:rFonts w:eastAsia="Times New Roman"/>
                <w:sz w:val="44"/>
                <w:szCs w:val="44"/>
              </w:rPr>
              <w:t xml:space="preserve">. </w:t>
            </w:r>
          </w:p>
        </w:tc>
        <w:tc>
          <w:tcPr>
            <w:tcW w:w="2878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69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</w:tr>
      <w:tr w:rsidR="00C87FD9" w:rsidTr="00C87FD9">
        <w:tc>
          <w:tcPr>
            <w:tcW w:w="3865" w:type="dxa"/>
          </w:tcPr>
          <w:p w:rsidR="00C87FD9" w:rsidRPr="00C87FD9" w:rsidRDefault="00C87FD9" w:rsidP="00C87FD9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eastAsia="Times New Roman"/>
                <w:sz w:val="44"/>
                <w:szCs w:val="44"/>
              </w:rPr>
            </w:pPr>
            <w:r w:rsidRPr="00C87FD9">
              <w:rPr>
                <w:rFonts w:eastAsia="Times New Roman"/>
                <w:sz w:val="44"/>
                <w:szCs w:val="44"/>
              </w:rPr>
              <w:t>Название мономера.</w:t>
            </w:r>
          </w:p>
        </w:tc>
        <w:tc>
          <w:tcPr>
            <w:tcW w:w="2878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69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</w:tr>
      <w:tr w:rsidR="00C87FD9" w:rsidTr="00C87FD9">
        <w:tc>
          <w:tcPr>
            <w:tcW w:w="3865" w:type="dxa"/>
          </w:tcPr>
          <w:p w:rsidR="00C87FD9" w:rsidRPr="00C87FD9" w:rsidRDefault="00C87FD9" w:rsidP="00C87FD9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eastAsia="Times New Roman"/>
                <w:sz w:val="44"/>
                <w:szCs w:val="44"/>
              </w:rPr>
            </w:pPr>
            <w:r w:rsidRPr="00C87FD9">
              <w:rPr>
                <w:rFonts w:eastAsia="Times New Roman"/>
                <w:sz w:val="44"/>
                <w:szCs w:val="44"/>
              </w:rPr>
              <w:t>Строение нуклеотида.</w:t>
            </w:r>
          </w:p>
        </w:tc>
        <w:tc>
          <w:tcPr>
            <w:tcW w:w="2878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69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</w:tr>
      <w:tr w:rsidR="00C87FD9" w:rsidTr="00C87FD9">
        <w:tc>
          <w:tcPr>
            <w:tcW w:w="3865" w:type="dxa"/>
          </w:tcPr>
          <w:p w:rsidR="00C87FD9" w:rsidRPr="00C87FD9" w:rsidRDefault="00C87FD9" w:rsidP="00C87FD9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eastAsia="Times New Roman"/>
                <w:sz w:val="44"/>
                <w:szCs w:val="44"/>
              </w:rPr>
            </w:pPr>
            <w:r w:rsidRPr="00C87FD9">
              <w:rPr>
                <w:rFonts w:eastAsia="Times New Roman"/>
                <w:sz w:val="44"/>
                <w:szCs w:val="44"/>
              </w:rPr>
              <w:t>Количество нуклеотидов в молекуле.</w:t>
            </w:r>
          </w:p>
        </w:tc>
        <w:tc>
          <w:tcPr>
            <w:tcW w:w="2878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69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</w:tr>
      <w:tr w:rsidR="00C87FD9" w:rsidTr="00C87FD9">
        <w:tc>
          <w:tcPr>
            <w:tcW w:w="3865" w:type="dxa"/>
          </w:tcPr>
          <w:p w:rsidR="00C87FD9" w:rsidRPr="00C87FD9" w:rsidRDefault="00C87FD9" w:rsidP="00C87FD9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eastAsia="Times New Roman"/>
                <w:sz w:val="44"/>
                <w:szCs w:val="44"/>
              </w:rPr>
            </w:pPr>
            <w:r w:rsidRPr="00C87FD9">
              <w:rPr>
                <w:rFonts w:eastAsia="Times New Roman"/>
                <w:sz w:val="44"/>
                <w:szCs w:val="44"/>
              </w:rPr>
              <w:t>Строение молекулы.</w:t>
            </w:r>
          </w:p>
        </w:tc>
        <w:tc>
          <w:tcPr>
            <w:tcW w:w="2878" w:type="dxa"/>
          </w:tcPr>
          <w:p w:rsidR="00C87FD9" w:rsidRPr="00574672" w:rsidRDefault="00574672" w:rsidP="00DD3071">
            <w:pPr>
              <w:jc w:val="both"/>
              <w:rPr>
                <w:sz w:val="36"/>
                <w:szCs w:val="36"/>
              </w:rPr>
            </w:pPr>
            <w:r w:rsidRPr="00574672">
              <w:rPr>
                <w:sz w:val="36"/>
                <w:szCs w:val="36"/>
                <w:lang w:val="en-US"/>
              </w:rPr>
              <w:t xml:space="preserve">1 </w:t>
            </w:r>
            <w:r w:rsidRPr="00574672">
              <w:rPr>
                <w:sz w:val="36"/>
                <w:szCs w:val="36"/>
              </w:rPr>
              <w:t>или 2 цепи</w:t>
            </w:r>
            <w:r>
              <w:rPr>
                <w:sz w:val="36"/>
                <w:szCs w:val="36"/>
              </w:rPr>
              <w:t xml:space="preserve"> нуклеотидов?</w:t>
            </w:r>
          </w:p>
        </w:tc>
        <w:tc>
          <w:tcPr>
            <w:tcW w:w="2869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</w:tr>
      <w:tr w:rsidR="00C87FD9" w:rsidTr="00C87FD9">
        <w:tc>
          <w:tcPr>
            <w:tcW w:w="3865" w:type="dxa"/>
          </w:tcPr>
          <w:p w:rsidR="00C87FD9" w:rsidRPr="00C87FD9" w:rsidRDefault="00C87FD9" w:rsidP="00C87FD9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eastAsia="Times New Roman"/>
                <w:sz w:val="44"/>
                <w:szCs w:val="44"/>
              </w:rPr>
            </w:pPr>
            <w:r w:rsidRPr="00C87FD9">
              <w:rPr>
                <w:rFonts w:eastAsia="Times New Roman"/>
                <w:sz w:val="44"/>
                <w:szCs w:val="44"/>
              </w:rPr>
              <w:t>Расположение в клетке.</w:t>
            </w:r>
          </w:p>
        </w:tc>
        <w:tc>
          <w:tcPr>
            <w:tcW w:w="2878" w:type="dxa"/>
          </w:tcPr>
          <w:p w:rsidR="00574672" w:rsidRPr="00574672" w:rsidRDefault="00574672" w:rsidP="007C4711">
            <w:pPr>
              <w:jc w:val="both"/>
              <w:rPr>
                <w:i/>
                <w:sz w:val="36"/>
                <w:szCs w:val="36"/>
              </w:rPr>
            </w:pPr>
            <w:r w:rsidRPr="00574672">
              <w:rPr>
                <w:sz w:val="36"/>
                <w:szCs w:val="36"/>
              </w:rPr>
              <w:t>Ядро</w:t>
            </w:r>
            <w:r>
              <w:rPr>
                <w:sz w:val="36"/>
                <w:szCs w:val="36"/>
              </w:rPr>
              <w:t xml:space="preserve">, </w:t>
            </w:r>
            <w:r w:rsidRPr="00574672">
              <w:rPr>
                <w:i/>
                <w:sz w:val="36"/>
                <w:szCs w:val="36"/>
              </w:rPr>
              <w:t>митохондрии, пластиды</w:t>
            </w:r>
          </w:p>
        </w:tc>
        <w:tc>
          <w:tcPr>
            <w:tcW w:w="2869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DD3071">
            <w:pPr>
              <w:jc w:val="both"/>
              <w:rPr>
                <w:sz w:val="48"/>
                <w:szCs w:val="48"/>
              </w:rPr>
            </w:pPr>
          </w:p>
        </w:tc>
      </w:tr>
      <w:tr w:rsidR="00C87FD9" w:rsidRPr="00C87FD9" w:rsidTr="00C87FD9">
        <w:tc>
          <w:tcPr>
            <w:tcW w:w="3865" w:type="dxa"/>
          </w:tcPr>
          <w:p w:rsidR="00C87FD9" w:rsidRPr="00C87FD9" w:rsidRDefault="00C87FD9" w:rsidP="008D3E73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eastAsia="Times New Roman"/>
                <w:sz w:val="44"/>
                <w:szCs w:val="44"/>
              </w:rPr>
            </w:pPr>
            <w:r w:rsidRPr="00C87FD9">
              <w:rPr>
                <w:rFonts w:eastAsia="Times New Roman"/>
                <w:sz w:val="44"/>
                <w:szCs w:val="44"/>
              </w:rPr>
              <w:t xml:space="preserve">Функции. </w:t>
            </w:r>
          </w:p>
        </w:tc>
        <w:tc>
          <w:tcPr>
            <w:tcW w:w="2878" w:type="dxa"/>
          </w:tcPr>
          <w:p w:rsidR="00C87FD9" w:rsidRPr="00574672" w:rsidRDefault="00C87FD9" w:rsidP="008D3E73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2869" w:type="dxa"/>
          </w:tcPr>
          <w:p w:rsidR="00C87FD9" w:rsidRPr="00C87FD9" w:rsidRDefault="00C87FD9" w:rsidP="008D3E73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8D3E73">
            <w:pPr>
              <w:jc w:val="both"/>
              <w:rPr>
                <w:sz w:val="48"/>
                <w:szCs w:val="48"/>
              </w:rPr>
            </w:pPr>
          </w:p>
        </w:tc>
        <w:tc>
          <w:tcPr>
            <w:tcW w:w="2870" w:type="dxa"/>
          </w:tcPr>
          <w:p w:rsidR="00C87FD9" w:rsidRPr="00C87FD9" w:rsidRDefault="00C87FD9" w:rsidP="008D3E73">
            <w:pPr>
              <w:jc w:val="both"/>
              <w:rPr>
                <w:sz w:val="48"/>
                <w:szCs w:val="48"/>
              </w:rPr>
            </w:pPr>
          </w:p>
        </w:tc>
      </w:tr>
    </w:tbl>
    <w:p w:rsidR="00DD3071" w:rsidRDefault="00DD3071" w:rsidP="00DD3071">
      <w:pPr>
        <w:jc w:val="both"/>
      </w:pPr>
    </w:p>
    <w:bookmarkEnd w:id="0"/>
    <w:p w:rsidR="007C4711" w:rsidRPr="007C4711" w:rsidRDefault="007C4711" w:rsidP="00DD3071">
      <w:pPr>
        <w:jc w:val="both"/>
        <w:rPr>
          <w:color w:val="C00000"/>
          <w:sz w:val="40"/>
          <w:szCs w:val="40"/>
        </w:rPr>
      </w:pPr>
      <w:r w:rsidRPr="007C4711">
        <w:rPr>
          <w:color w:val="C00000"/>
          <w:sz w:val="40"/>
          <w:szCs w:val="40"/>
        </w:rPr>
        <w:t>Задание 1, 7</w:t>
      </w:r>
    </w:p>
    <w:p w:rsidR="004931FC" w:rsidRDefault="004931FC" w:rsidP="004931FC">
      <w:pPr>
        <w:rPr>
          <w:rFonts w:ascii="Times New Roman" w:hAnsi="Times New Roman" w:cs="Times New Roman"/>
          <w:b/>
          <w:color w:val="C00000"/>
          <w:sz w:val="52"/>
          <w:szCs w:val="52"/>
          <w:lang w:val="en-US"/>
        </w:rPr>
      </w:pPr>
    </w:p>
    <w:p w:rsidR="00147E49" w:rsidRPr="00C87FD9" w:rsidRDefault="00147E49" w:rsidP="004931FC">
      <w:pPr>
        <w:rPr>
          <w:rFonts w:ascii="Times New Roman" w:hAnsi="Times New Roman" w:cs="Times New Roman"/>
          <w:b/>
          <w:color w:val="C00000"/>
          <w:sz w:val="52"/>
          <w:szCs w:val="52"/>
        </w:rPr>
      </w:pPr>
      <w:r>
        <w:rPr>
          <w:rFonts w:ascii="Times New Roman" w:hAnsi="Times New Roman" w:cs="Times New Roman"/>
          <w:b/>
          <w:color w:val="C00000"/>
          <w:sz w:val="52"/>
          <w:szCs w:val="52"/>
        </w:rPr>
        <w:t>Сравнительная характеристика</w:t>
      </w:r>
      <w:r w:rsidRPr="00147E49">
        <w:rPr>
          <w:rFonts w:ascii="Times New Roman" w:hAnsi="Times New Roman" w:cs="Times New Roman"/>
          <w:b/>
          <w:color w:val="C00000"/>
          <w:sz w:val="52"/>
          <w:szCs w:val="52"/>
        </w:rPr>
        <w:t xml:space="preserve"> </w:t>
      </w:r>
      <w:r>
        <w:rPr>
          <w:rFonts w:ascii="Times New Roman" w:hAnsi="Times New Roman" w:cs="Times New Roman"/>
          <w:b/>
          <w:color w:val="C00000"/>
          <w:sz w:val="52"/>
          <w:szCs w:val="52"/>
        </w:rPr>
        <w:t>белков, липидов и углеводов</w:t>
      </w:r>
      <w:r w:rsidRPr="00C87FD9">
        <w:rPr>
          <w:rFonts w:ascii="Times New Roman" w:hAnsi="Times New Roman" w:cs="Times New Roman"/>
          <w:b/>
          <w:color w:val="C00000"/>
          <w:sz w:val="52"/>
          <w:szCs w:val="52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93"/>
        <w:gridCol w:w="3586"/>
        <w:gridCol w:w="3544"/>
        <w:gridCol w:w="3686"/>
      </w:tblGrid>
      <w:tr w:rsidR="00147E49" w:rsidTr="00147E49">
        <w:tc>
          <w:tcPr>
            <w:tcW w:w="3893" w:type="dxa"/>
          </w:tcPr>
          <w:p w:rsidR="00147E49" w:rsidRPr="00C87FD9" w:rsidRDefault="00147E49" w:rsidP="00BA2766">
            <w:pPr>
              <w:jc w:val="center"/>
              <w:rPr>
                <w:b/>
                <w:sz w:val="48"/>
                <w:szCs w:val="48"/>
              </w:rPr>
            </w:pPr>
            <w:r w:rsidRPr="00C87FD9">
              <w:rPr>
                <w:b/>
                <w:sz w:val="48"/>
                <w:szCs w:val="48"/>
              </w:rPr>
              <w:t>Признаки сравнения</w:t>
            </w:r>
          </w:p>
        </w:tc>
        <w:tc>
          <w:tcPr>
            <w:tcW w:w="3586" w:type="dxa"/>
          </w:tcPr>
          <w:p w:rsidR="00147E49" w:rsidRPr="00C87FD9" w:rsidRDefault="00147E49" w:rsidP="00BA276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белки</w:t>
            </w:r>
          </w:p>
        </w:tc>
        <w:tc>
          <w:tcPr>
            <w:tcW w:w="3544" w:type="dxa"/>
          </w:tcPr>
          <w:p w:rsidR="00147E49" w:rsidRPr="005932DC" w:rsidRDefault="005932DC" w:rsidP="00BA276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углеводы</w:t>
            </w:r>
          </w:p>
        </w:tc>
        <w:tc>
          <w:tcPr>
            <w:tcW w:w="3686" w:type="dxa"/>
          </w:tcPr>
          <w:p w:rsidR="00147E49" w:rsidRPr="00C87FD9" w:rsidRDefault="005932DC" w:rsidP="00BA276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липиды</w:t>
            </w:r>
          </w:p>
        </w:tc>
      </w:tr>
      <w:tr w:rsidR="00147E49" w:rsidTr="00147E49">
        <w:tc>
          <w:tcPr>
            <w:tcW w:w="3893" w:type="dxa"/>
          </w:tcPr>
          <w:p w:rsidR="00147E49" w:rsidRPr="00C87FD9" w:rsidRDefault="00147E49" w:rsidP="00B5736E">
            <w:pPr>
              <w:pStyle w:val="a4"/>
              <w:numPr>
                <w:ilvl w:val="0"/>
                <w:numId w:val="3"/>
              </w:numPr>
              <w:spacing w:line="276" w:lineRule="auto"/>
              <w:rPr>
                <w:rFonts w:eastAsia="Times New Roman"/>
                <w:sz w:val="44"/>
                <w:szCs w:val="44"/>
              </w:rPr>
            </w:pPr>
            <w:r>
              <w:rPr>
                <w:rFonts w:eastAsia="Times New Roman"/>
                <w:sz w:val="44"/>
                <w:szCs w:val="44"/>
              </w:rPr>
              <w:t>Примеры веществ</w:t>
            </w:r>
            <w:r w:rsidR="00B5736E">
              <w:rPr>
                <w:rFonts w:eastAsia="Times New Roman"/>
                <w:sz w:val="44"/>
                <w:szCs w:val="44"/>
              </w:rPr>
              <w:t xml:space="preserve"> (не менее 5)</w:t>
            </w:r>
          </w:p>
        </w:tc>
        <w:tc>
          <w:tcPr>
            <w:tcW w:w="3586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  <w:tc>
          <w:tcPr>
            <w:tcW w:w="3544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  <w:tc>
          <w:tcPr>
            <w:tcW w:w="3686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</w:tr>
      <w:tr w:rsidR="00147E49" w:rsidTr="00147E49">
        <w:tc>
          <w:tcPr>
            <w:tcW w:w="3893" w:type="dxa"/>
          </w:tcPr>
          <w:p w:rsidR="00147E49" w:rsidRPr="00C87FD9" w:rsidRDefault="00147E49" w:rsidP="00B5736E">
            <w:pPr>
              <w:pStyle w:val="a4"/>
              <w:numPr>
                <w:ilvl w:val="0"/>
                <w:numId w:val="3"/>
              </w:numPr>
              <w:spacing w:line="276" w:lineRule="auto"/>
              <w:rPr>
                <w:rFonts w:eastAsia="Times New Roman"/>
                <w:sz w:val="44"/>
                <w:szCs w:val="44"/>
              </w:rPr>
            </w:pPr>
            <w:r>
              <w:rPr>
                <w:rFonts w:eastAsia="Times New Roman"/>
                <w:sz w:val="44"/>
                <w:szCs w:val="44"/>
              </w:rPr>
              <w:t>Полимер/ мономер</w:t>
            </w:r>
          </w:p>
        </w:tc>
        <w:tc>
          <w:tcPr>
            <w:tcW w:w="3586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  <w:tc>
          <w:tcPr>
            <w:tcW w:w="3544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  <w:tc>
          <w:tcPr>
            <w:tcW w:w="3686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</w:tr>
      <w:tr w:rsidR="00147E49" w:rsidTr="00147E49">
        <w:tc>
          <w:tcPr>
            <w:tcW w:w="3893" w:type="dxa"/>
          </w:tcPr>
          <w:p w:rsidR="00147E49" w:rsidRPr="00C87FD9" w:rsidRDefault="00147E49" w:rsidP="00B5736E">
            <w:pPr>
              <w:pStyle w:val="a4"/>
              <w:numPr>
                <w:ilvl w:val="0"/>
                <w:numId w:val="3"/>
              </w:numPr>
              <w:spacing w:line="276" w:lineRule="auto"/>
              <w:rPr>
                <w:rFonts w:eastAsia="Times New Roman"/>
                <w:sz w:val="44"/>
                <w:szCs w:val="44"/>
              </w:rPr>
            </w:pPr>
            <w:r>
              <w:rPr>
                <w:rFonts w:eastAsia="Times New Roman"/>
                <w:sz w:val="44"/>
                <w:szCs w:val="44"/>
              </w:rPr>
              <w:t>Название мономеров</w:t>
            </w:r>
          </w:p>
        </w:tc>
        <w:tc>
          <w:tcPr>
            <w:tcW w:w="3586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  <w:tc>
          <w:tcPr>
            <w:tcW w:w="3544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  <w:tc>
          <w:tcPr>
            <w:tcW w:w="3686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</w:tr>
      <w:tr w:rsidR="00147E49" w:rsidTr="00147E49">
        <w:tc>
          <w:tcPr>
            <w:tcW w:w="3893" w:type="dxa"/>
          </w:tcPr>
          <w:p w:rsidR="00147E49" w:rsidRPr="00C87FD9" w:rsidRDefault="00147E49" w:rsidP="00B5736E">
            <w:pPr>
              <w:pStyle w:val="a4"/>
              <w:numPr>
                <w:ilvl w:val="0"/>
                <w:numId w:val="3"/>
              </w:numPr>
              <w:spacing w:line="276" w:lineRule="auto"/>
              <w:rPr>
                <w:rFonts w:eastAsia="Times New Roman"/>
                <w:sz w:val="44"/>
                <w:szCs w:val="44"/>
              </w:rPr>
            </w:pPr>
            <w:r>
              <w:rPr>
                <w:rFonts w:eastAsia="Times New Roman"/>
                <w:sz w:val="44"/>
                <w:szCs w:val="44"/>
              </w:rPr>
              <w:t>Строение молекул</w:t>
            </w:r>
          </w:p>
        </w:tc>
        <w:tc>
          <w:tcPr>
            <w:tcW w:w="3586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  <w:tc>
          <w:tcPr>
            <w:tcW w:w="3544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  <w:tc>
          <w:tcPr>
            <w:tcW w:w="3686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</w:tr>
      <w:tr w:rsidR="00147E49" w:rsidTr="00147E49">
        <w:tc>
          <w:tcPr>
            <w:tcW w:w="3893" w:type="dxa"/>
          </w:tcPr>
          <w:p w:rsidR="00147E49" w:rsidRPr="00C87FD9" w:rsidRDefault="00B5736E" w:rsidP="00B5736E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rPr>
                <w:rFonts w:eastAsia="Times New Roman"/>
                <w:sz w:val="44"/>
                <w:szCs w:val="44"/>
              </w:rPr>
            </w:pPr>
            <w:r>
              <w:rPr>
                <w:rFonts w:eastAsia="Times New Roman"/>
                <w:sz w:val="44"/>
                <w:szCs w:val="44"/>
              </w:rPr>
              <w:t>Энергетическая ценность</w:t>
            </w:r>
          </w:p>
        </w:tc>
        <w:tc>
          <w:tcPr>
            <w:tcW w:w="3586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  <w:tc>
          <w:tcPr>
            <w:tcW w:w="3544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  <w:tc>
          <w:tcPr>
            <w:tcW w:w="3686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</w:tr>
      <w:tr w:rsidR="00147E49" w:rsidTr="00147E49">
        <w:tc>
          <w:tcPr>
            <w:tcW w:w="3893" w:type="dxa"/>
          </w:tcPr>
          <w:p w:rsidR="00147E49" w:rsidRPr="00C87FD9" w:rsidRDefault="00147E49" w:rsidP="00B5736E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rPr>
                <w:rFonts w:eastAsia="Times New Roman"/>
                <w:sz w:val="44"/>
                <w:szCs w:val="44"/>
              </w:rPr>
            </w:pPr>
            <w:r>
              <w:rPr>
                <w:rFonts w:eastAsia="Times New Roman"/>
                <w:sz w:val="44"/>
                <w:szCs w:val="44"/>
              </w:rPr>
              <w:t xml:space="preserve">Растворимость </w:t>
            </w:r>
          </w:p>
        </w:tc>
        <w:tc>
          <w:tcPr>
            <w:tcW w:w="3586" w:type="dxa"/>
          </w:tcPr>
          <w:p w:rsidR="00147E49" w:rsidRPr="00574672" w:rsidRDefault="00147E49" w:rsidP="00B5736E">
            <w:pPr>
              <w:spacing w:line="276" w:lineRule="auto"/>
              <w:jc w:val="both"/>
              <w:rPr>
                <w:sz w:val="36"/>
                <w:szCs w:val="36"/>
              </w:rPr>
            </w:pPr>
          </w:p>
        </w:tc>
        <w:tc>
          <w:tcPr>
            <w:tcW w:w="3544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  <w:tc>
          <w:tcPr>
            <w:tcW w:w="3686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</w:tr>
      <w:tr w:rsidR="00147E49" w:rsidTr="00147E49">
        <w:tc>
          <w:tcPr>
            <w:tcW w:w="3893" w:type="dxa"/>
          </w:tcPr>
          <w:p w:rsidR="00147E49" w:rsidRPr="00C87FD9" w:rsidRDefault="00B5736E" w:rsidP="00B5736E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rPr>
                <w:rFonts w:eastAsia="Times New Roman"/>
                <w:sz w:val="44"/>
                <w:szCs w:val="44"/>
              </w:rPr>
            </w:pPr>
            <w:r>
              <w:rPr>
                <w:rFonts w:eastAsia="Times New Roman"/>
                <w:sz w:val="44"/>
                <w:szCs w:val="44"/>
              </w:rPr>
              <w:t>Функции</w:t>
            </w:r>
          </w:p>
        </w:tc>
        <w:tc>
          <w:tcPr>
            <w:tcW w:w="3586" w:type="dxa"/>
          </w:tcPr>
          <w:p w:rsidR="00147E49" w:rsidRPr="00574672" w:rsidRDefault="00147E49" w:rsidP="00B5736E">
            <w:pPr>
              <w:spacing w:line="276" w:lineRule="auto"/>
              <w:jc w:val="both"/>
              <w:rPr>
                <w:i/>
                <w:sz w:val="36"/>
                <w:szCs w:val="36"/>
              </w:rPr>
            </w:pPr>
          </w:p>
        </w:tc>
        <w:tc>
          <w:tcPr>
            <w:tcW w:w="3544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  <w:tc>
          <w:tcPr>
            <w:tcW w:w="3686" w:type="dxa"/>
          </w:tcPr>
          <w:p w:rsidR="00147E49" w:rsidRPr="00C87FD9" w:rsidRDefault="00147E49" w:rsidP="00B5736E">
            <w:pPr>
              <w:spacing w:line="276" w:lineRule="auto"/>
              <w:jc w:val="both"/>
              <w:rPr>
                <w:sz w:val="48"/>
                <w:szCs w:val="48"/>
              </w:rPr>
            </w:pPr>
          </w:p>
        </w:tc>
      </w:tr>
    </w:tbl>
    <w:p w:rsidR="009E6250" w:rsidRPr="009E6250" w:rsidRDefault="009E6250" w:rsidP="00B5736E">
      <w:pPr>
        <w:jc w:val="both"/>
        <w:rPr>
          <w:lang w:val="en-US"/>
        </w:rPr>
      </w:pPr>
    </w:p>
    <w:p w:rsidR="00D05705" w:rsidRDefault="009D2004" w:rsidP="00DD3071">
      <w:r>
        <w:t xml:space="preserve"> </w:t>
      </w:r>
      <w:r w:rsidR="00DD3071" w:rsidRPr="00F064E6">
        <w:t xml:space="preserve"> </w:t>
      </w:r>
    </w:p>
    <w:p w:rsidR="00895C24" w:rsidRDefault="00895C24" w:rsidP="00DD3071"/>
    <w:sectPr w:rsidR="00895C24" w:rsidSect="00574672">
      <w:pgSz w:w="16838" w:h="11906" w:orient="landscape"/>
      <w:pgMar w:top="284" w:right="568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00240"/>
    <w:multiLevelType w:val="hybridMultilevel"/>
    <w:tmpl w:val="0AB05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576E91"/>
    <w:multiLevelType w:val="hybridMultilevel"/>
    <w:tmpl w:val="E13A2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8D3136"/>
    <w:multiLevelType w:val="hybridMultilevel"/>
    <w:tmpl w:val="F03E3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D3071"/>
    <w:rsid w:val="0003632D"/>
    <w:rsid w:val="000617A3"/>
    <w:rsid w:val="00147E49"/>
    <w:rsid w:val="003571F2"/>
    <w:rsid w:val="003B3669"/>
    <w:rsid w:val="003C6138"/>
    <w:rsid w:val="004931FC"/>
    <w:rsid w:val="00574672"/>
    <w:rsid w:val="005932DC"/>
    <w:rsid w:val="006019C1"/>
    <w:rsid w:val="00782EDE"/>
    <w:rsid w:val="007C4711"/>
    <w:rsid w:val="00862B01"/>
    <w:rsid w:val="00895C24"/>
    <w:rsid w:val="00907407"/>
    <w:rsid w:val="009D2004"/>
    <w:rsid w:val="009E6250"/>
    <w:rsid w:val="00A97EF5"/>
    <w:rsid w:val="00B5736E"/>
    <w:rsid w:val="00C87FD9"/>
    <w:rsid w:val="00D0538B"/>
    <w:rsid w:val="00D05705"/>
    <w:rsid w:val="00D135C1"/>
    <w:rsid w:val="00DD3071"/>
    <w:rsid w:val="00F8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3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862B01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IRRO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kppo</dc:creator>
  <cp:keywords/>
  <dc:description/>
  <cp:lastModifiedBy>_00Студент техникума будущего (Общая учетка)</cp:lastModifiedBy>
  <cp:revision>17</cp:revision>
  <cp:lastPrinted>2011-09-12T04:45:00Z</cp:lastPrinted>
  <dcterms:created xsi:type="dcterms:W3CDTF">2011-09-12T04:44:00Z</dcterms:created>
  <dcterms:modified xsi:type="dcterms:W3CDTF">2016-10-25T05:57:00Z</dcterms:modified>
</cp:coreProperties>
</file>