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F66" w:rsidRDefault="00EA2F66" w:rsidP="00EA2F6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598">
        <w:rPr>
          <w:rFonts w:ascii="Times New Roman" w:hAnsi="Times New Roman" w:cs="Times New Roman"/>
          <w:b/>
          <w:sz w:val="24"/>
          <w:szCs w:val="24"/>
        </w:rPr>
        <w:t>«Формирование профессиональной компетентности педагогов ДОО в условиях реализации ФГОС ДО».</w:t>
      </w:r>
    </w:p>
    <w:p w:rsidR="00356598" w:rsidRDefault="003962F2" w:rsidP="00EA2F6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56598">
        <w:rPr>
          <w:rFonts w:ascii="Times New Roman" w:hAnsi="Times New Roman" w:cs="Times New Roman"/>
          <w:b/>
          <w:sz w:val="24"/>
          <w:szCs w:val="24"/>
        </w:rPr>
        <w:t>овышение профессиональной компетентности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педагогов ДОО</w:t>
      </w:r>
      <w:r w:rsidR="003565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 процессе непрерывного образования </w:t>
      </w:r>
    </w:p>
    <w:p w:rsidR="00664048" w:rsidRPr="00356598" w:rsidRDefault="00664048" w:rsidP="00EA2F6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Корнилова Александра Петровна </w:t>
      </w:r>
      <w:bookmarkStart w:id="0" w:name="_GoBack"/>
      <w:bookmarkEnd w:id="0"/>
    </w:p>
    <w:p w:rsidR="008930FE" w:rsidRPr="00356598" w:rsidRDefault="008930FE" w:rsidP="00FF549E">
      <w:pPr>
        <w:spacing w:after="0"/>
        <w:ind w:left="-567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56598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Pr="00356598">
        <w:rPr>
          <w:rFonts w:ascii="Times New Roman" w:hAnsi="Times New Roman" w:cs="Times New Roman"/>
          <w:sz w:val="24"/>
          <w:szCs w:val="24"/>
        </w:rPr>
        <w:t xml:space="preserve"> Статья посвящена проблеме формирования профессиональной компетентности педагогов дошкольной образовательной организации. Работа по повышению профессиональной компетентности должна превратиться в процесс непрерывного развития человеческой личности, ее способности выносить суждения и предпринимать различные действия.</w:t>
      </w:r>
    </w:p>
    <w:p w:rsidR="00F1133D" w:rsidRDefault="00F1133D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356598">
        <w:rPr>
          <w:rFonts w:ascii="Times New Roman" w:hAnsi="Times New Roman" w:cs="Times New Roman"/>
          <w:sz w:val="24"/>
          <w:szCs w:val="24"/>
        </w:rPr>
        <w:t xml:space="preserve"> </w:t>
      </w:r>
      <w:r w:rsidR="004F1A84" w:rsidRPr="00356598">
        <w:rPr>
          <w:rFonts w:ascii="Times New Roman" w:hAnsi="Times New Roman" w:cs="Times New Roman"/>
          <w:sz w:val="24"/>
          <w:szCs w:val="24"/>
        </w:rPr>
        <w:t xml:space="preserve">дошкольное образование, </w:t>
      </w:r>
      <w:r w:rsidRPr="00356598">
        <w:rPr>
          <w:rFonts w:ascii="Times New Roman" w:hAnsi="Times New Roman" w:cs="Times New Roman"/>
          <w:sz w:val="24"/>
          <w:szCs w:val="24"/>
        </w:rPr>
        <w:t xml:space="preserve">компетенция, </w:t>
      </w:r>
      <w:r w:rsidR="004F1A84" w:rsidRPr="00356598">
        <w:rPr>
          <w:rFonts w:ascii="Times New Roman" w:hAnsi="Times New Roman" w:cs="Times New Roman"/>
          <w:sz w:val="24"/>
          <w:szCs w:val="24"/>
        </w:rPr>
        <w:t xml:space="preserve">профессиональная </w:t>
      </w:r>
      <w:r w:rsidR="00BF7E57" w:rsidRPr="00356598">
        <w:rPr>
          <w:rFonts w:ascii="Times New Roman" w:hAnsi="Times New Roman" w:cs="Times New Roman"/>
          <w:sz w:val="24"/>
          <w:szCs w:val="24"/>
        </w:rPr>
        <w:t xml:space="preserve">компетентность, </w:t>
      </w:r>
      <w:r w:rsidR="00BF7E57">
        <w:rPr>
          <w:rFonts w:ascii="Times New Roman" w:hAnsi="Times New Roman" w:cs="Times New Roman"/>
          <w:sz w:val="24"/>
          <w:szCs w:val="24"/>
        </w:rPr>
        <w:t>непрерывное</w:t>
      </w:r>
      <w:r w:rsidR="003962F2">
        <w:rPr>
          <w:rFonts w:ascii="Times New Roman" w:hAnsi="Times New Roman" w:cs="Times New Roman"/>
          <w:sz w:val="24"/>
          <w:szCs w:val="24"/>
        </w:rPr>
        <w:t xml:space="preserve"> образование</w:t>
      </w:r>
      <w:r w:rsidR="004F1A84" w:rsidRPr="00356598">
        <w:rPr>
          <w:rFonts w:ascii="Times New Roman" w:hAnsi="Times New Roman" w:cs="Times New Roman"/>
          <w:sz w:val="24"/>
          <w:szCs w:val="24"/>
        </w:rPr>
        <w:t>, педагогические кадры, квалификация педагога</w:t>
      </w:r>
      <w:r w:rsidRPr="00356598">
        <w:rPr>
          <w:rFonts w:ascii="Times New Roman" w:hAnsi="Times New Roman" w:cs="Times New Roman"/>
          <w:sz w:val="24"/>
          <w:szCs w:val="24"/>
        </w:rPr>
        <w:t>.</w:t>
      </w:r>
    </w:p>
    <w:p w:rsidR="008866E7" w:rsidRPr="00356598" w:rsidRDefault="008866E7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1133D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В течение ряда лет система дошкольного образования живет в условиях модернизации образования, которая</w:t>
      </w:r>
      <w:r w:rsidR="008930FE" w:rsidRPr="00356598">
        <w:rPr>
          <w:rFonts w:ascii="Times New Roman" w:hAnsi="Times New Roman" w:cs="Times New Roman"/>
          <w:sz w:val="24"/>
          <w:szCs w:val="24"/>
        </w:rPr>
        <w:t>,</w:t>
      </w:r>
      <w:r w:rsidRPr="00356598">
        <w:rPr>
          <w:rFonts w:ascii="Times New Roman" w:hAnsi="Times New Roman" w:cs="Times New Roman"/>
          <w:sz w:val="24"/>
          <w:szCs w:val="24"/>
        </w:rPr>
        <w:t xml:space="preserve"> по сути</w:t>
      </w:r>
      <w:r w:rsidR="008930FE" w:rsidRPr="00356598">
        <w:rPr>
          <w:rFonts w:ascii="Times New Roman" w:hAnsi="Times New Roman" w:cs="Times New Roman"/>
          <w:sz w:val="24"/>
          <w:szCs w:val="24"/>
        </w:rPr>
        <w:t>,</w:t>
      </w:r>
      <w:r w:rsidRPr="00356598">
        <w:rPr>
          <w:rFonts w:ascii="Times New Roman" w:hAnsi="Times New Roman" w:cs="Times New Roman"/>
          <w:sz w:val="24"/>
          <w:szCs w:val="24"/>
        </w:rPr>
        <w:t xml:space="preserve"> является процессом внедрения инноваций. Особый статус этот процесс приобретает в связи с внедрением ФГОС дошкольного образования. Необходимое условие его реализации – освоение педагогами новых ценностных ориентаций в проектировании образовательного процесса.</w:t>
      </w:r>
    </w:p>
    <w:p w:rsidR="00F1133D" w:rsidRPr="00356598" w:rsidRDefault="00F1133D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Профессиональная компетентность современного педагога ДОО определяется как совокупность общечеловеческих и специфических профессиональных установок, позволяющих ему справляться с заданной программой и особыми, возникающими в психолого – педагогическом процессе дошкольной образовательной организации, ситуациями, разрешая которые, он способствует уточнению, совершенствованию, практическому воплощению задач развития, его общих и специальных способностей [4].</w:t>
      </w:r>
    </w:p>
    <w:p w:rsidR="001E59C5" w:rsidRPr="00356598" w:rsidRDefault="00F1133D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В этом плане, на наш взгляд четко дает представление о профессиональной компетентности педагога дошкольной образовательной организации уровень его знаний и профессионализма, позволяющий принимать правильные решения в каждой конкретной ситуации при организации педагогического процесса в ДОУ. Постоянная готовность педагога, то есть его способность мобилизовать имеющиеся знания, умения и опыт, которые приобретены в процессе образовательной деятельности и составляют его профессиональную компетентность, а, следовательно, являются основополагающим фактором повышения качества дошкольного образования.</w:t>
      </w:r>
    </w:p>
    <w:p w:rsidR="005B7601" w:rsidRPr="00356598" w:rsidRDefault="005B7601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Сегодня особую значимость для повышения компетентности педагогических кадров приобретает творчески организованная методическая работа, реализующая концепцию непрерывного образования.  Методическая работа в ДОО призвана оказывать активизировать профессиональную компетентность конкретных педагогов, повышать его знания в области содержания дошкольного образования, развивать его эрудицию, а также необходимые для практического педагога личностные свойства и качества. При этом важнейшим показателем качества образовательного процесса является повышение уровня педагогического мастерства воспитателя и специалиста ДОО. На протяжении образовательного процесса изменяется и сам педагог, в том случае, когда он оказывает положительное воздействие на формирование и развитие личности каждого ребенка-дошкольника, обеспечивая единство образования, воспитания и развития.</w:t>
      </w:r>
    </w:p>
    <w:p w:rsidR="00EA2F66" w:rsidRPr="00356598" w:rsidRDefault="008930FE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lastRenderedPageBreak/>
        <w:t xml:space="preserve">В работе с педагогическими кадрами следует руководствоваться пониманием </w:t>
      </w:r>
      <w:r w:rsidR="00EA2F66" w:rsidRPr="00356598">
        <w:rPr>
          <w:rFonts w:ascii="Times New Roman" w:hAnsi="Times New Roman" w:cs="Times New Roman"/>
          <w:sz w:val="24"/>
          <w:szCs w:val="24"/>
        </w:rPr>
        <w:t>компетентности как</w:t>
      </w:r>
      <w:r w:rsidRPr="00356598">
        <w:rPr>
          <w:rFonts w:ascii="Times New Roman" w:hAnsi="Times New Roman" w:cs="Times New Roman"/>
          <w:sz w:val="24"/>
          <w:szCs w:val="24"/>
        </w:rPr>
        <w:t>,</w:t>
      </w:r>
      <w:r w:rsidR="00EA2F66" w:rsidRPr="00356598">
        <w:rPr>
          <w:rFonts w:ascii="Times New Roman" w:hAnsi="Times New Roman" w:cs="Times New Roman"/>
          <w:sz w:val="24"/>
          <w:szCs w:val="24"/>
        </w:rPr>
        <w:t xml:space="preserve"> новообразования субъекта деятельности, формирующегося в процессе профессиональной подготовки, представляющего собой системное проявление знаний, умений, способностей и личностных качеств, позволяющего успешно решать функциональные задачи, составляющие сущность профессиональной </w:t>
      </w:r>
      <w:r w:rsidR="005B7601" w:rsidRPr="00356598">
        <w:rPr>
          <w:rFonts w:ascii="Times New Roman" w:hAnsi="Times New Roman" w:cs="Times New Roman"/>
          <w:sz w:val="24"/>
          <w:szCs w:val="24"/>
        </w:rPr>
        <w:t>деятельности [1</w:t>
      </w:r>
      <w:r w:rsidR="00EA2F66" w:rsidRPr="00356598">
        <w:rPr>
          <w:rFonts w:ascii="Times New Roman" w:hAnsi="Times New Roman" w:cs="Times New Roman"/>
          <w:sz w:val="24"/>
          <w:szCs w:val="24"/>
        </w:rPr>
        <w:t>].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 xml:space="preserve">Квалификация педагога (В.Д. </w:t>
      </w:r>
      <w:proofErr w:type="spellStart"/>
      <w:r w:rsidRPr="00356598">
        <w:rPr>
          <w:rFonts w:ascii="Times New Roman" w:hAnsi="Times New Roman" w:cs="Times New Roman"/>
          <w:sz w:val="24"/>
          <w:szCs w:val="24"/>
        </w:rPr>
        <w:t>Шадриков</w:t>
      </w:r>
      <w:proofErr w:type="spellEnd"/>
      <w:r w:rsidRPr="00356598">
        <w:rPr>
          <w:rFonts w:ascii="Times New Roman" w:hAnsi="Times New Roman" w:cs="Times New Roman"/>
          <w:sz w:val="24"/>
          <w:szCs w:val="24"/>
        </w:rPr>
        <w:t>, 2011) может быть описана как совокупность шести основных компетентностей: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• в области личностных качеств;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• в постановке целей и задач педагогической деятельности;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• в мотивировании обучающихся;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• в разработке программы деятельности и принятии педагогических решений;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• в обеспечении информационной основы педагогической деятельности;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• в организации педагогической деятельности.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 xml:space="preserve">Основываясь на работы А.В. Хуторского, Ю.Г. </w:t>
      </w:r>
      <w:proofErr w:type="spellStart"/>
      <w:r w:rsidRPr="00356598">
        <w:rPr>
          <w:rFonts w:ascii="Times New Roman" w:hAnsi="Times New Roman" w:cs="Times New Roman"/>
          <w:sz w:val="24"/>
          <w:szCs w:val="24"/>
        </w:rPr>
        <w:t>Татуры</w:t>
      </w:r>
      <w:proofErr w:type="spellEnd"/>
      <w:r w:rsidRPr="00356598">
        <w:rPr>
          <w:rFonts w:ascii="Times New Roman" w:hAnsi="Times New Roman" w:cs="Times New Roman"/>
          <w:sz w:val="24"/>
          <w:szCs w:val="24"/>
        </w:rPr>
        <w:t>, И.А. Зимней, можно выделить ряд компонентов в структуре компетенции педагога в области целеполагания: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1. Мотивационный – готовность к проявлению компетенции, мобилизации субъектных сил.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2. Когнитивный – владение знанием содержания компетенции.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3. Поведенческий – опыт проявления компетенции в разнообразных стандартных и нестандартных ситуациях.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4. Ценностно</w:t>
      </w:r>
      <w:r w:rsidRPr="00356598">
        <w:rPr>
          <w:rFonts w:ascii="Cambria Math" w:hAnsi="Cambria Math" w:cs="Cambria Math"/>
          <w:sz w:val="24"/>
          <w:szCs w:val="24"/>
        </w:rPr>
        <w:t>‐</w:t>
      </w:r>
      <w:r w:rsidRPr="00356598">
        <w:rPr>
          <w:rFonts w:ascii="Times New Roman" w:hAnsi="Times New Roman" w:cs="Times New Roman"/>
          <w:sz w:val="24"/>
          <w:szCs w:val="24"/>
        </w:rPr>
        <w:t>смысловой – отношение к содержанию компетенции и объекту ее приложения; также мотивирующий к ее использованию.</w:t>
      </w:r>
    </w:p>
    <w:p w:rsidR="00EA2F66" w:rsidRPr="00356598" w:rsidRDefault="00EA2F66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5. Эмоционально</w:t>
      </w:r>
      <w:r w:rsidRPr="00356598">
        <w:rPr>
          <w:rFonts w:ascii="Cambria Math" w:hAnsi="Cambria Math" w:cs="Cambria Math"/>
          <w:sz w:val="24"/>
          <w:szCs w:val="24"/>
        </w:rPr>
        <w:t>‐</w:t>
      </w:r>
      <w:r w:rsidRPr="00356598">
        <w:rPr>
          <w:rFonts w:ascii="Times New Roman" w:hAnsi="Times New Roman" w:cs="Times New Roman"/>
          <w:sz w:val="24"/>
          <w:szCs w:val="24"/>
        </w:rPr>
        <w:t>волевой – регуляция процесса и рез</w:t>
      </w:r>
      <w:r w:rsidR="004F1A84" w:rsidRPr="00356598">
        <w:rPr>
          <w:rFonts w:ascii="Times New Roman" w:hAnsi="Times New Roman" w:cs="Times New Roman"/>
          <w:sz w:val="24"/>
          <w:szCs w:val="24"/>
        </w:rPr>
        <w:t>ультата проявления компетенции.</w:t>
      </w:r>
    </w:p>
    <w:p w:rsidR="00F1133D" w:rsidRPr="00356598" w:rsidRDefault="004F1A84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Работа по повышению профессиональной компетентности должна превратиться в процесс непрерывного развития человеческой личности, ее способности выносить суждения и предпринимать различные действия. Она должна обеспечить педагогу понимание самого себя, содействовать выполнению социальной роли в процессе трудовой деятельности. Поэтому мы считаем работу по совершенствованию профессиональной компетентности главным средством управления качеством образования в дошкольной организации. Качество образования - социальная категория, определяющая результативность процесса образования в ДОУ, его соответствие потребностям и ожиданиям общества в развитии детей и профессиональной компетентности педагогов.</w:t>
      </w:r>
    </w:p>
    <w:p w:rsidR="00F1133D" w:rsidRPr="00356598" w:rsidRDefault="00F1133D" w:rsidP="00FF549E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598">
        <w:rPr>
          <w:rFonts w:ascii="Times New Roman" w:hAnsi="Times New Roman" w:cs="Times New Roman"/>
          <w:b/>
          <w:sz w:val="24"/>
          <w:szCs w:val="24"/>
        </w:rPr>
        <w:t>Ссылки на источники:</w:t>
      </w:r>
    </w:p>
    <w:p w:rsidR="00F1133D" w:rsidRPr="00356598" w:rsidRDefault="005B7601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1</w:t>
      </w:r>
      <w:r w:rsidR="00F1133D" w:rsidRPr="003565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133D" w:rsidRPr="00356598">
        <w:rPr>
          <w:rFonts w:ascii="Times New Roman" w:hAnsi="Times New Roman" w:cs="Times New Roman"/>
          <w:sz w:val="24"/>
          <w:szCs w:val="24"/>
        </w:rPr>
        <w:t>Шадриков</w:t>
      </w:r>
      <w:proofErr w:type="spellEnd"/>
      <w:r w:rsidR="00F1133D" w:rsidRPr="00356598">
        <w:rPr>
          <w:rFonts w:ascii="Times New Roman" w:hAnsi="Times New Roman" w:cs="Times New Roman"/>
          <w:sz w:val="24"/>
          <w:szCs w:val="24"/>
        </w:rPr>
        <w:t xml:space="preserve"> В.Д. Методика оценки уровня квалификации педагогических работников. </w:t>
      </w:r>
      <w:r w:rsidRPr="00356598">
        <w:rPr>
          <w:rFonts w:ascii="Times New Roman" w:hAnsi="Times New Roman" w:cs="Times New Roman"/>
          <w:sz w:val="24"/>
          <w:szCs w:val="24"/>
        </w:rPr>
        <w:t xml:space="preserve">М.: Логос, 2011. </w:t>
      </w:r>
    </w:p>
    <w:p w:rsidR="00F1133D" w:rsidRPr="00356598" w:rsidRDefault="005B7601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 xml:space="preserve">2. </w:t>
      </w:r>
      <w:r w:rsidR="00F1133D" w:rsidRPr="00356598">
        <w:rPr>
          <w:rFonts w:ascii="Times New Roman" w:hAnsi="Times New Roman" w:cs="Times New Roman"/>
          <w:sz w:val="24"/>
          <w:szCs w:val="24"/>
        </w:rPr>
        <w:t>Панкова Г. В., Лузан М. М., Сергеева М. А. Развитие профессиональной компетентности педагога ДОО в контексте ФГОС ДО и ПС (Профстандарта). // Научно-методический электронный журнал «Концепт». – 2016. – Т. 10. – С. 231–235.</w:t>
      </w:r>
    </w:p>
    <w:p w:rsidR="00F1133D" w:rsidRPr="00356598" w:rsidRDefault="00F1133D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3.</w:t>
      </w:r>
      <w:r w:rsidRPr="00356598">
        <w:rPr>
          <w:rFonts w:ascii="Times New Roman" w:hAnsi="Times New Roman" w:cs="Times New Roman"/>
          <w:sz w:val="24"/>
          <w:szCs w:val="24"/>
        </w:rPr>
        <w:tab/>
        <w:t>Хохлова, О.А. Формирование профессиональной компетентности педагогов/ О.А. Хохлова// Справочник старшего воспитателя – 2010. - №3.- С.4.</w:t>
      </w:r>
    </w:p>
    <w:p w:rsidR="00F1133D" w:rsidRPr="00356598" w:rsidRDefault="00F1133D" w:rsidP="00FF549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598">
        <w:rPr>
          <w:rFonts w:ascii="Times New Roman" w:hAnsi="Times New Roman" w:cs="Times New Roman"/>
          <w:sz w:val="24"/>
          <w:szCs w:val="24"/>
        </w:rPr>
        <w:t>4.</w:t>
      </w:r>
      <w:r w:rsidRPr="00356598">
        <w:rPr>
          <w:rFonts w:ascii="Times New Roman" w:hAnsi="Times New Roman" w:cs="Times New Roman"/>
          <w:sz w:val="24"/>
          <w:szCs w:val="24"/>
        </w:rPr>
        <w:tab/>
        <w:t xml:space="preserve">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  </w:t>
      </w:r>
    </w:p>
    <w:p w:rsidR="00F1133D" w:rsidRPr="00356598" w:rsidRDefault="00F1133D" w:rsidP="00EA2F66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1133D" w:rsidRPr="00356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F66"/>
    <w:rsid w:val="001E59C5"/>
    <w:rsid w:val="00356598"/>
    <w:rsid w:val="003962F2"/>
    <w:rsid w:val="004F1A84"/>
    <w:rsid w:val="005B7601"/>
    <w:rsid w:val="00664048"/>
    <w:rsid w:val="008866E7"/>
    <w:rsid w:val="008930FE"/>
    <w:rsid w:val="00AD7C0D"/>
    <w:rsid w:val="00BF7E57"/>
    <w:rsid w:val="00DA6365"/>
    <w:rsid w:val="00EA2F66"/>
    <w:rsid w:val="00F1133D"/>
    <w:rsid w:val="00FF18D3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8929E0-0862-4AAC-9D63-1D60E067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2017-12-14T05:17:00Z</dcterms:created>
  <dcterms:modified xsi:type="dcterms:W3CDTF">2018-11-05T18:22:00Z</dcterms:modified>
</cp:coreProperties>
</file>