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505" w:rsidRPr="00FF6505" w:rsidRDefault="00FF6505" w:rsidP="00FF65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наше время, когда людям так не хватает эмоционально-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контакта  и понимания, часто можно встретить агрессивных детей. Сегодня вряд ли кого-то можно удивить статистическими данными о росте детской преступности. Взрослые порой просто не знают, как побороть все возрастающую детскую жестокость, враждебность. Гнев, злоба, месть как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 проявления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агрессивности разрушают общество. Большинство ученых считают, что агрессия влечет за собой злонамеренное поведение.  Само понятие «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агрессия»  происходит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латинского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«</w:t>
      </w:r>
      <w:proofErr w:type="spell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аггеззю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— нападение. В психологическом словаре агрессия определяется как мотивированное деструктивное поведение, противоречащее нормам и правилам, установленным в обществе, и наносящее вред объектам нападения, приносящее физический ущерб людям или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вызывающее  у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них  психологический дискомфорт (Психологический словарь. / Под ред. В.П. Зинченко, </w:t>
      </w:r>
      <w:proofErr w:type="spell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Б.Г.Мещерякова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.  — М.,1997).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Признаки агрессивности могут проявляться уже в детстве.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основных причин агрессивности у детей можно вы-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делить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следующие: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демонстрация насилия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 телевидению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экономическое неблагополучие семьи;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социальная нестабильность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в  обществе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недостатки воспитания;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неблагополучная семейная обстановка;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низкий уровень эмоционально-волевой сферы;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негативное отношение педагога к ребенку;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</w:t>
      </w:r>
      <w:proofErr w:type="spell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несформированность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механизмов </w:t>
      </w:r>
      <w:proofErr w:type="spell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поведения и др.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Анализ основных причин, ведущих к проявлению и закреплению в поведении агрессивных тенденций, позволяет выделить общий компонент — насилие. Задача взрослых — содействовать формированию у детей позиции ненасилия, которая, по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мнению  В.А.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Ситарова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В.Г. </w:t>
      </w:r>
      <w:proofErr w:type="spell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Маралова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выражается в ненасильственных действиях, усиливающих позитивные намерения другой стороны, сохраняющих независимость и автономность и исключающих нанесение ущерба.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 детей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в  возрасте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7-9 лет агрессия зачастую становится защитным механизмом, что объясняется эмоциональной </w:t>
      </w:r>
      <w:proofErr w:type="spell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неустой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F6505" w:rsidRPr="00FF6505" w:rsidSect="00F82A74">
          <w:pgSz w:w="8419" w:h="11906" w:orient="landscape"/>
          <w:pgMar w:top="397" w:right="397" w:bottom="397" w:left="397" w:header="709" w:footer="709" w:gutter="0"/>
          <w:cols w:space="708"/>
          <w:docGrid w:linePitch="360"/>
        </w:sectPr>
      </w:pP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чивостью</w:t>
      </w:r>
      <w:proofErr w:type="spellEnd"/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Детям сложно разобраться в мире человеческих отношений, освоить язык чувств. Многого еще не зная и не умея, дети часто нарушают установленные нормы, ведут себя неадекватно.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Детская агрессивность рассматривается как социальное явление, поэтому взрослым очень важно найти пути воспитания у детей миролюбия и доброжелательного поведения.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Одним из способов оказания психолого-педагогической помощи детям 7-9 лет по преодолению агрессивных тенденций в условиях социально одобряемых форм поведения является реализация коррекционно-развивающей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программы,  получившей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название  «Уроки добра».</w:t>
      </w:r>
    </w:p>
    <w:p w:rsidR="00FF6505" w:rsidRPr="00FF6505" w:rsidRDefault="00FF6505" w:rsidP="00FF65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Коррекционно-развивающая программа (на основе программы «Уроки добра» СИ. </w:t>
      </w:r>
      <w:proofErr w:type="spellStart"/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Семенака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)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проведение занятий, в процессе которых педагог должен решать ряд важных задач: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— раскрывать сущность полярных понятий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—  «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добро» и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«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эмоций, которые им соответствуют;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— знакомить детей с характеристикой эмоциональных состояний,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присущих  человеку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— учить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видеть  эмоциональное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 другого и собственный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эмоциональный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образ, соотнося его с конкретной ситуацией;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— развивать эмоциональную произвольность;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— учить конструктивным способам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 собственным</w:t>
      </w:r>
      <w:proofErr w:type="gramEnd"/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поведением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(снимать напряжение, избавляться от злости, раздражительности, разрешать конфликтные ситуации и др.).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 соответствии с поставленными задачами занятия строятся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интересной, занимательной для детей форме. В содержании занятий использованы игры, упражнения, разработки, имеющиеся в отечественной (М.И. Чистякова, Н.Л, </w:t>
      </w:r>
      <w:proofErr w:type="spell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Кряжева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Н.В. Клюева, Ю.В. Касаткина) и зарубежной литературе,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а  также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авторские находки. В качестве основных методов и приемов используются: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— имитационные игры;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— социально-поведенческий тренинг;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— </w:t>
      </w:r>
      <w:proofErr w:type="spell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психогимнастика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— чтение и обсуждение художественных произведений;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— просмотр и анализ фрагментов мультипликационных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фильмов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последующим моделированием новых версий;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— дискуссии;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505" w:rsidRPr="00FF6505" w:rsidRDefault="00FF6505" w:rsidP="00FF6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— диагностика эмоционального состояния, отношения ребенка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обсуждаемой проблеме;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— обыгрывание конфликтных ситуаций и моделирование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выхода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них;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— примеры выражения своего эмоционального состояния в рисунке, музыке.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Отработка необходимых поведенческих навыков осуществляется через активное участие каждого ребенка в </w:t>
      </w:r>
      <w:proofErr w:type="spell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тренинговых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упражнениях, под которыми мы понимаем систему методов, приемов, форм, позволяющих осуществлять </w:t>
      </w:r>
      <w:proofErr w:type="spell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корреционно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развивающее воздействие на детей, проявляющих признаки агрессивности.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Рекомендуемая продолжительность занятий — по 30 минут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раза в неделю в течение двух с половиной месяцев. Всю серию занятий можно условно разделить на три группы: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— первая группа занятий предусматривает формирование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знаний об эмоциональном мире человека и способах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 Взрослый создает  ситуации  для применения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полученных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знаний, побуждает детей к оказанию помощи сказочным   персонажам, близким, сверстникам;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— вторая группа занятий направлена на формирование у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доброжелательного поведения: взрослый создает на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занятиях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различные проблемные ситуации, участвуя в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приобретают необходимые умения управ-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spellStart"/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</w:t>
      </w:r>
      <w:proofErr w:type="spellEnd"/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негативными эмоциями. Большое внимание уде-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spellStart"/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ляется</w:t>
      </w:r>
      <w:proofErr w:type="spellEnd"/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обучению детей конструктивным способам </w:t>
      </w:r>
      <w:proofErr w:type="spell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spellStart"/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proofErr w:type="spellEnd"/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конфликтных ситуаций, развитию способности со-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переживать,  сочувствовать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— в третьей группе занятий акцент сделан на </w:t>
      </w:r>
      <w:proofErr w:type="spell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spellStart"/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</w:t>
      </w:r>
      <w:proofErr w:type="spellEnd"/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осознанного отношения детей к социальным нормам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поведения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. Взрослый побуждает детей проявлять добро-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желательность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повседневной  жизни. В решении этой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поможет использование на занятии  «Волшебной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книги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которую взрослый записывает после обсуждения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добрые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поступки детей как на занятии, так и в повседневной жизни.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Поддержанию интереса к занятиям способствует использование сказочных сюжетов: в гости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к  детям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приходят волшебники — добрый и злой, в которого вселились «драконы» (гнев, злость, обида), детям волшебники дарят  сказочную  тарелочку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505" w:rsidRPr="00FF6505" w:rsidRDefault="00FF6505" w:rsidP="00FF650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F6505" w:rsidRPr="00FF6505" w:rsidSect="00F82A74">
          <w:pgSz w:w="8419" w:h="11906" w:orient="landscape"/>
          <w:pgMar w:top="397" w:right="397" w:bottom="397" w:left="397" w:header="709" w:footer="709" w:gutter="0"/>
          <w:cols w:space="708"/>
          <w:docGrid w:linePitch="360"/>
        </w:sectPr>
      </w:pP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волшебное яблоко, с  помощью  которых неожиданно появляются разнообразные объекты. Дети знакомятся с мальчиком Антошей, которому они стремятся помочь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и  т.п.</w:t>
      </w:r>
      <w:proofErr w:type="gramEnd"/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Поведенческие навыки отрабатываются с помощью разнообразных приемов, указанных ранее.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 ребенок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 высказать свое мнение,  отношение к  той или иной ситуации, поэтому отрицательные оценки  детского мнения  взрослым на занятиях  не допускаются.  Каждое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занятие  строится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уважении, доверии, взаимопонимании, взаимопомощи.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Для самовыражения ребенка каждое занятие предусматривает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 рисуночных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методик, в основе  которых лежит моделирование ситуации успеха и ощущения удовольствия.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  этой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задачи способствует использование  доступных каждому ребенку приемов: например, </w:t>
      </w:r>
      <w:proofErr w:type="spell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дорисовывание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пиктограмм, рисование по контуру, «</w:t>
      </w:r>
      <w:proofErr w:type="spell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кляксография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др. Каждое занятие рекомендуется  заканчивать слушанием приятной  музыки или исполнением веселых детских песен, что, в свою очередь, способствует фиксации положительных эмоций и поддержанию интереса к занятиям.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Критерием эффективности проводимой коррекционно-развивающей работы с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  может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служить: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исчезновение в поведении агрессивных тенденций и появление доброжелательности;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преобладание положительных эмоций;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способность сдерживать нежелательные эмоции или применение приемлемых способов их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проявления  (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причиняя вред другим);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изменение характера детских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рисунков  (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преобладание ярких, светлых красок, уверенный контур рисунка, выражение положительных эмоций через рисунок).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Тематика занятий может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 расширена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дополнена —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зависимости от проблем конкретных детей.</w:t>
      </w: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Предлагаемая </w:t>
      </w:r>
      <w:proofErr w:type="gram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  коррекционно</w:t>
      </w:r>
      <w:proofErr w:type="gram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-развивающих занятий рекомендуется студентам педагогических учебных заведений, воспитателям, учителям, психологам и всем тем, кто заинтересован  в сохранении эмоционального благополучия, в формировании </w:t>
      </w:r>
      <w:proofErr w:type="spellStart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эмпатийного</w:t>
      </w:r>
      <w:proofErr w:type="spellEnd"/>
      <w:r w:rsidRPr="00FF6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поведения детей.</w:t>
      </w:r>
    </w:p>
    <w:p w:rsid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505" w:rsidRPr="00FF6505" w:rsidRDefault="00FF6505" w:rsidP="00FF65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65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Календарно-тематическое планирование</w:t>
      </w:r>
    </w:p>
    <w:p w:rsidR="00FF6505" w:rsidRPr="00FF6505" w:rsidRDefault="00FF6505" w:rsidP="00FF65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2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6"/>
        <w:gridCol w:w="2468"/>
        <w:gridCol w:w="4210"/>
        <w:gridCol w:w="1499"/>
      </w:tblGrid>
      <w:tr w:rsidR="00FF6505" w:rsidRPr="00FF6505" w:rsidTr="00F816BC">
        <w:trPr>
          <w:cantSplit/>
          <w:trHeight w:val="1134"/>
        </w:trPr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FF6505" w:rsidRPr="00FF6505" w:rsidTr="00F816BC">
        <w:trPr>
          <w:trHeight w:val="420"/>
        </w:trPr>
        <w:tc>
          <w:tcPr>
            <w:tcW w:w="9823" w:type="dxa"/>
            <w:gridSpan w:val="4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</w:t>
            </w: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Формировать  у</w:t>
            </w:r>
            <w:proofErr w:type="gramEnd"/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детей знания об эмоциональном мире человека и способах управления им.</w:t>
            </w:r>
          </w:p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1.</w:t>
            </w:r>
          </w:p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«Добро и зло»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Раскрыть сущность полярных понятий «добро» и «зло», показать, каким эмоциональным состояниям они соответствуют; учить детей дифференцировать эмоциональный мир человека по мимике, жестам, пантомимике.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Занятие 2.  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«Наше настроение»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детей с понятием «настроение» и его проявлением у добрых и злых людей; показать в доступной форме изменчивость настроения; учить детей понимать настроение другого человека; </w:t>
            </w: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познакомить со способами управления и регуляции настроения; диагностировать эмоциональное состояние детей.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Занятие 3.  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«Хорошо ли быть злым?»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Продолжить знакомство с полярными понятиями «добро» — «зло»; закреплять умение определять эмоциональное состояние близких людей, знакомых, побуждать к оказанию помощи; учить детей конструктивным способам снятия напряжения, связанного с чувством злости.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Занятие 4.  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«Учимся справляться с гневом»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учить детей различать эмоции злости и радости; упражнять в регуляции своего эмоционального состояния; познакомить детей со способами выражения отрицательных эмоций и управления ими.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5.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«Что делать, если ты злишься»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Продолжать знакомство детей со способами снятия напряжения. "Учить различать добрые и злые чувства и поступки; закреплять способы </w:t>
            </w:r>
            <w:proofErr w:type="spellStart"/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поведения (снятие отрицательных эмоций).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6.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«Настроение Бабы Яги»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учить детей на примере сказочных персонажей различать и понимать характер эмоционального состояния людей; упражнять в выражении противоположных эмоциональных состояний (веселый-грустный), учить дифференцировать поступки сказочных персонажей и давать им моральную оценку.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Занятие 7.  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«Поговорим о доброте»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обобщить</w:t>
            </w:r>
            <w:proofErr w:type="gramEnd"/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представления детей о доброте и эмоциональных состояниях, которые соответствуют этому понятию, вызвать стремление совершать добрые поступки; учить передавать эмоциональное состояние человека с помощью мимики, речи, рисунка, формировать позитивный образ своего «Я».</w:t>
            </w:r>
          </w:p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9823" w:type="dxa"/>
            <w:gridSpan w:val="4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</w:t>
            </w: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Формировать у детей доброжелательное поведение.</w:t>
            </w:r>
          </w:p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Занятие 8.  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«Ссора»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детей анализировать поступки, находить причину конфликта; дифференцировать противоположные эмоциональные переживания: дружелюбие и враждебность. </w:t>
            </w: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Знакомить детей с конструктивными способами решения конфликтных ситуаций и способствовать их усвоению и использованию в поведении.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Занятие 9.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справляться с упрямством»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детей анализировать свое эмоциональное состояние; познакомить детей с правилами доброжелательного поведения; -формировать навыки </w:t>
            </w:r>
            <w:proofErr w:type="spellStart"/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поведения, контроля эмоций.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10.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«Чувства одинокого человека»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анализировать свое эмоциональное состояние, вербализировать собственные переживания; закреплять   знание правил доброжелательного поведения; формировать внимательное отношение к другим людям; во время игр снимать негативные эмоции детей.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11.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«Физическая и душевная боль»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детей с понятием «физическая и эмоциональная (душевная) боль»; научить различать ощущения, которые люди испытывают во время физической и эмоциональной боли; учить детей управлять эмоциями, сопровождающими боль.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12.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«Учимся понимать других людей»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понятия «физическая и эмоциональная боль»; учить детей понимать чувства, переживаемые другими; стимулировать желание оказать помощь, утешить; развивать чувство доброты; формировать навыки социального поведения.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Занятие 13.  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«Учимся доброжелательности»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стремление к дружелюбию по отношению к другим; учить правильно выражать свое эмоциональное состояние в поведении; развивать положительную самооценку.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Занятие 14.  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«Животные – наши друзья»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 детей чувство доброты, сопереживания, стремление поддерживать других; формировать доброжелательное отношение к животным, желание обрести в животном друга.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Занятие 15.  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«Жизнь как чудо»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ind w:left="10" w:right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Снятие психоэмоционального напряжения, закрепление положитель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ных эмоций, развитие воображения, раскрытие индивидуальных способов 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поведения.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11" w:lineRule="exact"/>
              <w:ind w:left="10" w:right="10" w:firstLine="4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Занятие 16.  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«Проблема одиночества»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tabs>
                <w:tab w:val="left" w:pos="586"/>
              </w:tabs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Отработка различных способов поведения в ситуации одиночества, развитие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навыков психологической </w:t>
            </w:r>
            <w:proofErr w:type="spellStart"/>
            <w:r w:rsidRPr="00FF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FF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ситуации одиночества, совершенствование навыков межличностной коммуникации.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tabs>
                <w:tab w:val="left" w:pos="586"/>
              </w:tabs>
              <w:spacing w:after="0" w:line="211" w:lineRule="exact"/>
              <w:ind w:left="10" w:firstLine="4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rPr>
          <w:trHeight w:val="945"/>
        </w:trPr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17.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«Чему мы научились у кошки и собаки»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30" w:lineRule="exact"/>
              <w:ind w:left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Тренировка разнообразных способов поведения в жизненных ситуа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softHyphen/>
            </w:r>
            <w:r w:rsidRPr="00FF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циях, развитие навыков рефлексии.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30" w:lineRule="exact"/>
              <w:ind w:left="38" w:firstLine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rPr>
          <w:trHeight w:val="435"/>
        </w:trPr>
        <w:tc>
          <w:tcPr>
            <w:tcW w:w="9823" w:type="dxa"/>
            <w:gridSpan w:val="4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30" w:lineRule="exact"/>
              <w:ind w:left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</w:t>
            </w: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Формировать осознанное отношение детей к социальным нормам</w:t>
            </w:r>
          </w:p>
          <w:p w:rsidR="00FF6505" w:rsidRPr="00FF6505" w:rsidRDefault="00FF6505" w:rsidP="00FF6505">
            <w:pPr>
              <w:shd w:val="clear" w:color="auto" w:fill="FFFFFF"/>
              <w:spacing w:after="0" w:line="230" w:lineRule="exact"/>
              <w:ind w:left="38" w:firstLine="45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поведения</w:t>
            </w:r>
            <w:proofErr w:type="gramEnd"/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FF6505" w:rsidRPr="00FF6505" w:rsidRDefault="00FF6505" w:rsidP="00FF6505">
            <w:pPr>
              <w:shd w:val="clear" w:color="auto" w:fill="FFFFFF"/>
              <w:spacing w:after="0" w:line="230" w:lineRule="exact"/>
              <w:ind w:left="38" w:firstLine="4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18.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«Конфликтные ситуации»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анализировать конфликтные ситуации; развивать эмоциональную устойчивость в ситуациях проявления агрессии; формировать адекватные формы поведения и коммуникативные навыки; развивать умение снимать эмоциональное напряжение.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19.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«Поведение в конфликте»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управлять своими эмоциями в конфликтных ситуациях, конструктивным способам разрешения конфликтов; формировать осознанное понимание нравственного смысла художественных произведений; развивать понимание чувства обиды, учить выражать его с помощью мимики. Взрослый показывает детям Волшебную книгу, в которую они будут записывать добрые поступки. Беседует с детьми о тех добрых делах, которые они успели совершить, вместе с детьми анализирует их и записывает в Волшебную книгу.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20.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«Добрые и злые поступки»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учить детей управлять своими эмоциями в конфликтных ситуациях; знакомить со способами разрешения конфликта, снятия напряжения; формировать осознанное отношение к социальным нормам поведения; закреплять навыки доброжелательного поведения в повседневной жизни.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21.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Поведенческий тренинг.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детей анализировать собственное поведение и поступки других; формировать позицию ненасилия; развивать воображение и </w:t>
            </w: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снимать эмоциональное напряжение путем рисуночной терапии.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Занятие 22.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«Способы реагирования на гнев»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Закреплять навыки конструктивного поведения в   конфликтных ситуациях; развивать эмоциональную произвольность, </w:t>
            </w:r>
            <w:proofErr w:type="spellStart"/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эмпатию</w:t>
            </w:r>
            <w:proofErr w:type="spellEnd"/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формировать осознанное отношение к социальным нормам поведения, положительный образ «Я».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23.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«Дружба – неприязнь».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дифференцировать ощущения дружбы и неприязни, чувствовать эмоциональное состояние другого человека; закреплять знания правил доброжелательного поведения; развивать способность находить в реальной жизни ситуации, аналогичные по своему нравственному содержанию таким, о которых они читали в книжках.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F6505" w:rsidRPr="00FF6505" w:rsidTr="00F816BC">
        <w:trPr>
          <w:trHeight w:val="2355"/>
        </w:trPr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24.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«Наши мечты».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закреплять знания о поведении в конфликтных ситуациях; учить сознательно управлять своими эмоциями (обидами); формировать дружелюбное отношение к окружающим; способствовать формированию адекватной самооценки.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rPr>
          <w:trHeight w:val="405"/>
        </w:trPr>
        <w:tc>
          <w:tcPr>
            <w:tcW w:w="9823" w:type="dxa"/>
            <w:gridSpan w:val="4"/>
            <w:shd w:val="clear" w:color="auto" w:fill="auto"/>
          </w:tcPr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F6505" w:rsidRPr="00FF6505" w:rsidRDefault="00FF6505" w:rsidP="00FF65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</w:t>
            </w: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Развивать у детей способность сопереживать, сочувствовать.</w:t>
            </w:r>
          </w:p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25.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«Друг в беде не бросит»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widowControl w:val="0"/>
              <w:shd w:val="clear" w:color="auto" w:fill="FFFFFF"/>
              <w:tabs>
                <w:tab w:val="left" w:pos="581"/>
              </w:tabs>
              <w:autoSpaceDE w:val="0"/>
              <w:autoSpaceDN w:val="0"/>
              <w:adjustRightInd w:val="0"/>
              <w:spacing w:before="29" w:after="0" w:line="245" w:lineRule="exact"/>
              <w:ind w:left="14"/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Расширить и углубить представления детей о доброжела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softHyphen/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тельном отношении к окружающим его людям.</w:t>
            </w:r>
          </w:p>
          <w:p w:rsidR="00FF6505" w:rsidRPr="00FF6505" w:rsidRDefault="00FF6505" w:rsidP="00FF6505">
            <w:pPr>
              <w:widowControl w:val="0"/>
              <w:shd w:val="clear" w:color="auto" w:fill="FFFFFF"/>
              <w:tabs>
                <w:tab w:val="left" w:pos="581"/>
              </w:tabs>
              <w:autoSpaceDE w:val="0"/>
              <w:autoSpaceDN w:val="0"/>
              <w:adjustRightInd w:val="0"/>
              <w:spacing w:after="0" w:line="245" w:lineRule="exact"/>
              <w:ind w:left="14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Раскрыть значимость моральной поддержки товарищам, которая может быть выражена в сочувствии.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 xml:space="preserve"> 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Формировать ценностное отношение ребенка к себе и к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окружающим его людям.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26.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«Друг заболел»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widowControl w:val="0"/>
              <w:shd w:val="clear" w:color="auto" w:fill="FFFFFF"/>
              <w:tabs>
                <w:tab w:val="left" w:pos="576"/>
              </w:tabs>
              <w:autoSpaceDE w:val="0"/>
              <w:autoSpaceDN w:val="0"/>
              <w:adjustRightInd w:val="0"/>
              <w:spacing w:after="0" w:line="254" w:lineRule="exact"/>
              <w:ind w:left="10"/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Учить детей понимать эмоциональное и физическое состо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softHyphen/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яние своего сверстника, поощрять стремление оказать помощь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br/>
              <w:t xml:space="preserve">товарищу. 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Формировать в сознании детей важность и значимость про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softHyphen/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явления сочувствия заболевшему товарищу.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Воспитывать доброе отношение детей друг к другу.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27.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помочь больному другу?»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widowControl w:val="0"/>
              <w:shd w:val="clear" w:color="auto" w:fill="FFFFFF"/>
              <w:tabs>
                <w:tab w:val="left" w:pos="638"/>
              </w:tabs>
              <w:autoSpaceDE w:val="0"/>
              <w:autoSpaceDN w:val="0"/>
              <w:adjustRightInd w:val="0"/>
              <w:spacing w:after="0" w:line="264" w:lineRule="exact"/>
              <w:ind w:left="67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Закрепить и обобщить представления детей о доброжела</w:t>
            </w:r>
            <w:r w:rsidRPr="00FF650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softHyphen/>
            </w:r>
            <w:r w:rsidRPr="00FF6505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  <w:t>тельном отношении к сверстникам.</w:t>
            </w:r>
            <w:r w:rsidRPr="00FF6505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lang w:eastAsia="ru-RU"/>
              </w:rPr>
              <w:t xml:space="preserve"> </w:t>
            </w:r>
            <w:r w:rsidRPr="00FF6505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lang w:eastAsia="ru-RU"/>
              </w:rPr>
              <w:t>Побуждать детей к проявлению внимания и заботы о забо</w:t>
            </w:r>
            <w:r w:rsidRPr="00FF6505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lang w:eastAsia="ru-RU"/>
              </w:rPr>
              <w:softHyphen/>
            </w:r>
            <w:r w:rsidRPr="00FF650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левшем товарище.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Занятие 28.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«Учимся понимать боль другого»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widowControl w:val="0"/>
              <w:shd w:val="clear" w:color="auto" w:fill="FFFFFF"/>
              <w:tabs>
                <w:tab w:val="left" w:pos="571"/>
              </w:tabs>
              <w:autoSpaceDE w:val="0"/>
              <w:autoSpaceDN w:val="0"/>
              <w:adjustRightInd w:val="0"/>
              <w:spacing w:before="24" w:after="0" w:line="25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Учить различать эмоциональные состояния на примере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>сказочных персонажей.</w:t>
            </w:r>
          </w:p>
          <w:p w:rsidR="00FF6505" w:rsidRPr="00FF6505" w:rsidRDefault="00FF6505" w:rsidP="00FF6505">
            <w:pPr>
              <w:widowControl w:val="0"/>
              <w:shd w:val="clear" w:color="auto" w:fill="FFFFFF"/>
              <w:tabs>
                <w:tab w:val="left" w:pos="571"/>
              </w:tabs>
              <w:autoSpaceDE w:val="0"/>
              <w:autoSpaceDN w:val="0"/>
              <w:adjustRightInd w:val="0"/>
              <w:spacing w:before="5" w:after="0" w:line="25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Способствовать формированию </w:t>
            </w:r>
            <w:proofErr w:type="spellStart"/>
            <w:r w:rsidRPr="00FF6505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эмпатии</w:t>
            </w:r>
            <w:proofErr w:type="spellEnd"/>
            <w:r w:rsidRPr="00FF6505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, умению оценить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br/>
            </w:r>
            <w:r w:rsidRPr="00FF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ситуацию и поведение окружающих.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29.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«Друг всегда рядом»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widowControl w:val="0"/>
              <w:shd w:val="clear" w:color="auto" w:fill="FFFFFF"/>
              <w:tabs>
                <w:tab w:val="left" w:pos="610"/>
              </w:tabs>
              <w:autoSpaceDE w:val="0"/>
              <w:autoSpaceDN w:val="0"/>
              <w:adjustRightInd w:val="0"/>
              <w:spacing w:after="0" w:line="254" w:lineRule="exact"/>
              <w:ind w:left="29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Формировать представление о душевной боли и пережи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softHyphen/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вании обиды, причиной которой может быть равнодушное отно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шение окружающих.</w:t>
            </w:r>
            <w:r w:rsidRPr="00FF650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Диагностировать проявление </w:t>
            </w:r>
            <w:proofErr w:type="spellStart"/>
            <w:r w:rsidRPr="00FF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эмпатии</w:t>
            </w:r>
            <w:proofErr w:type="spellEnd"/>
            <w:r w:rsidRPr="00FF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Занятие 30.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рождения друга»</w:t>
            </w: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widowControl w:val="0"/>
              <w:shd w:val="clear" w:color="auto" w:fill="FFFFFF"/>
              <w:tabs>
                <w:tab w:val="left" w:pos="610"/>
              </w:tabs>
              <w:autoSpaceDE w:val="0"/>
              <w:autoSpaceDN w:val="0"/>
              <w:adjustRightInd w:val="0"/>
              <w:spacing w:before="34" w:after="0" w:line="259" w:lineRule="exact"/>
              <w:ind w:left="38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Развивать потребность в проявлении гуманных чувств к 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сверстнику.</w:t>
            </w:r>
          </w:p>
          <w:p w:rsidR="00FF6505" w:rsidRPr="00FF6505" w:rsidRDefault="00FF6505" w:rsidP="00FF6505">
            <w:pPr>
              <w:widowControl w:val="0"/>
              <w:shd w:val="clear" w:color="auto" w:fill="FFFFFF"/>
              <w:tabs>
                <w:tab w:val="left" w:pos="610"/>
              </w:tabs>
              <w:autoSpaceDE w:val="0"/>
              <w:autoSpaceDN w:val="0"/>
              <w:adjustRightInd w:val="0"/>
              <w:spacing w:before="10" w:after="0" w:line="259" w:lineRule="exact"/>
              <w:ind w:left="38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Побуждать детей быть внимательными к сверстникам и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F65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близким. </w:t>
            </w:r>
            <w:r w:rsidRPr="00FF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замечать их переживания и ожидания.</w:t>
            </w: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F6505" w:rsidRPr="00FF6505" w:rsidTr="00F816BC">
        <w:tc>
          <w:tcPr>
            <w:tcW w:w="1646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468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0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9" w:type="dxa"/>
            <w:shd w:val="clear" w:color="auto" w:fill="auto"/>
          </w:tcPr>
          <w:p w:rsidR="00FF6505" w:rsidRPr="00FF6505" w:rsidRDefault="00FF6505" w:rsidP="00F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5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</w:tbl>
    <w:p w:rsidR="00FF6505" w:rsidRPr="00FF6505" w:rsidRDefault="00FF6505" w:rsidP="00FF6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505" w:rsidRPr="00FF6505" w:rsidRDefault="00FF6505" w:rsidP="00FF6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505" w:rsidRPr="00FF6505" w:rsidRDefault="00FF6505" w:rsidP="00FF6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505" w:rsidRPr="00FF6505" w:rsidRDefault="00FF6505" w:rsidP="00FF6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505" w:rsidRPr="00FF6505" w:rsidRDefault="00FF6505" w:rsidP="00FF6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505" w:rsidRPr="00FF6505" w:rsidRDefault="00FF6505" w:rsidP="00FF6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505" w:rsidRPr="00FF6505" w:rsidRDefault="00FF6505" w:rsidP="00FF6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FF6505" w:rsidRPr="00FF6505" w:rsidRDefault="00FF6505" w:rsidP="00FF6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A12" w:rsidRDefault="005C5A12"/>
    <w:sectPr w:rsidR="005C5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17C"/>
    <w:rsid w:val="0002317C"/>
    <w:rsid w:val="005C5A12"/>
    <w:rsid w:val="00FF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1D58C0-1204-42CC-B30A-E76AA9BC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2405</Words>
  <Characters>13713</Characters>
  <Application>Microsoft Office Word</Application>
  <DocSecurity>0</DocSecurity>
  <Lines>114</Lines>
  <Paragraphs>32</Paragraphs>
  <ScaleCrop>false</ScaleCrop>
  <Company/>
  <LinksUpToDate>false</LinksUpToDate>
  <CharactersWithSpaces>16086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2</cp:revision>
  <dcterms:created xsi:type="dcterms:W3CDTF">2018-03-29T23:47:00Z</dcterms:created>
  <dcterms:modified xsi:type="dcterms:W3CDTF">2018-03-29T23:49:00Z</dcterms:modified>
</cp:coreProperties>
</file>