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1E4" w:rsidRDefault="00F401E4" w:rsidP="009E3A51">
      <w:pPr>
        <w:spacing w:before="131" w:after="393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</w:p>
    <w:p w:rsidR="00167C52" w:rsidRDefault="00167C52" w:rsidP="00167C52">
      <w:pPr>
        <w:spacing w:after="0" w:line="240" w:lineRule="auto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</w:p>
    <w:p w:rsidR="00167C52" w:rsidRDefault="00167C52" w:rsidP="00167C52">
      <w:pPr>
        <w:spacing w:after="0" w:line="240" w:lineRule="auto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</w:p>
    <w:p w:rsidR="004E7157" w:rsidRDefault="004E7157" w:rsidP="00167C5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kern w:val="36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kern w:val="36"/>
          <w:sz w:val="56"/>
          <w:szCs w:val="56"/>
          <w:lang w:eastAsia="ru-RU"/>
        </w:rPr>
        <w:t xml:space="preserve">Паспорт </w:t>
      </w:r>
      <w:r w:rsidR="00E07084">
        <w:rPr>
          <w:rFonts w:ascii="Times New Roman" w:hAnsi="Times New Roman" w:cs="Times New Roman"/>
          <w:b/>
          <w:color w:val="FF0000"/>
          <w:sz w:val="56"/>
          <w:szCs w:val="56"/>
        </w:rPr>
        <w:t>ц</w:t>
      </w:r>
      <w:r w:rsidR="00E07084" w:rsidRPr="00E07084">
        <w:rPr>
          <w:rFonts w:ascii="Times New Roman" w:hAnsi="Times New Roman" w:cs="Times New Roman"/>
          <w:b/>
          <w:color w:val="FF0000"/>
          <w:sz w:val="56"/>
          <w:szCs w:val="56"/>
        </w:rPr>
        <w:t>ентр</w:t>
      </w:r>
      <w:r w:rsidR="00E07084">
        <w:rPr>
          <w:rFonts w:ascii="Times New Roman" w:hAnsi="Times New Roman" w:cs="Times New Roman"/>
          <w:b/>
          <w:color w:val="FF0000"/>
          <w:sz w:val="56"/>
          <w:szCs w:val="56"/>
        </w:rPr>
        <w:t>а</w:t>
      </w:r>
      <w:r w:rsidR="00E07084" w:rsidRPr="00E07084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речевого развития</w:t>
      </w:r>
    </w:p>
    <w:p w:rsidR="004E7157" w:rsidRDefault="00F401E4" w:rsidP="00F401E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2A5F5A">
        <w:rPr>
          <w:rFonts w:ascii="Times New Roman" w:eastAsia="Times New Roman" w:hAnsi="Times New Roman" w:cs="Times New Roman"/>
          <w:b/>
          <w:color w:val="FF0000"/>
          <w:kern w:val="36"/>
          <w:sz w:val="56"/>
          <w:szCs w:val="56"/>
          <w:lang w:eastAsia="ru-RU"/>
        </w:rPr>
        <w:t xml:space="preserve"> в </w:t>
      </w:r>
      <w:r w:rsidRPr="002A5F5A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группе </w:t>
      </w:r>
      <w:proofErr w:type="spellStart"/>
      <w:r w:rsidRPr="002A5F5A">
        <w:rPr>
          <w:rFonts w:ascii="Times New Roman" w:hAnsi="Times New Roman" w:cs="Times New Roman"/>
          <w:b/>
          <w:color w:val="FF0000"/>
          <w:sz w:val="56"/>
          <w:szCs w:val="56"/>
        </w:rPr>
        <w:t>общеразвивающей</w:t>
      </w:r>
      <w:proofErr w:type="spellEnd"/>
      <w:r w:rsidRPr="002A5F5A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направленности </w:t>
      </w:r>
    </w:p>
    <w:p w:rsidR="00F401E4" w:rsidRPr="002A5F5A" w:rsidRDefault="00F401E4" w:rsidP="00F401E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2A5F5A">
        <w:rPr>
          <w:rFonts w:ascii="Times New Roman" w:hAnsi="Times New Roman" w:cs="Times New Roman"/>
          <w:b/>
          <w:color w:val="FF0000"/>
          <w:sz w:val="56"/>
          <w:szCs w:val="56"/>
        </w:rPr>
        <w:t>для детей 4 – 5 лет</w:t>
      </w:r>
    </w:p>
    <w:p w:rsidR="00F401E4" w:rsidRPr="002A5F5A" w:rsidRDefault="00F401E4" w:rsidP="00F401E4">
      <w:pPr>
        <w:spacing w:before="131" w:after="393" w:line="240" w:lineRule="atLeast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56"/>
          <w:szCs w:val="56"/>
          <w:lang w:eastAsia="ru-RU"/>
        </w:rPr>
      </w:pPr>
    </w:p>
    <w:p w:rsidR="00F401E4" w:rsidRDefault="00F401E4" w:rsidP="009E3A51">
      <w:pPr>
        <w:spacing w:before="131" w:after="393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</w:p>
    <w:p w:rsidR="00F401E4" w:rsidRDefault="00F401E4" w:rsidP="009E3A51">
      <w:pPr>
        <w:spacing w:before="131" w:after="393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8000" cy="4363465"/>
            <wp:effectExtent l="19050" t="0" r="5600" b="0"/>
            <wp:docPr id="24" name="Рисунок 14" descr="https://ds04.infourok.ru/uploads/ex/09d3/0013dff2-5df49e3d/hello_html_m3c4aa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ds04.infourok.ru/uploads/ex/09d3/0013dff2-5df49e3d/hello_html_m3c4aa2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6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157" w:rsidRDefault="004E7157" w:rsidP="009E3A51">
      <w:pPr>
        <w:spacing w:before="131" w:after="393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</w:p>
    <w:p w:rsidR="004E7157" w:rsidRPr="004E7157" w:rsidRDefault="004E7157" w:rsidP="004E7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4E715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lastRenderedPageBreak/>
        <w:t xml:space="preserve">Паспорт </w:t>
      </w:r>
      <w:r w:rsidR="00E07084">
        <w:rPr>
          <w:rFonts w:ascii="Times New Roman" w:hAnsi="Times New Roman" w:cs="Times New Roman"/>
          <w:b/>
          <w:sz w:val="36"/>
          <w:szCs w:val="36"/>
        </w:rPr>
        <w:t>ц</w:t>
      </w:r>
      <w:r w:rsidR="00E07084" w:rsidRPr="00E07084">
        <w:rPr>
          <w:rFonts w:ascii="Times New Roman" w:hAnsi="Times New Roman" w:cs="Times New Roman"/>
          <w:b/>
          <w:sz w:val="36"/>
          <w:szCs w:val="36"/>
        </w:rPr>
        <w:t>ентр</w:t>
      </w:r>
      <w:r w:rsidR="00E07084">
        <w:rPr>
          <w:rFonts w:ascii="Times New Roman" w:hAnsi="Times New Roman" w:cs="Times New Roman"/>
          <w:b/>
          <w:sz w:val="36"/>
          <w:szCs w:val="36"/>
        </w:rPr>
        <w:t>а</w:t>
      </w:r>
      <w:r w:rsidR="00E07084" w:rsidRPr="00E07084">
        <w:rPr>
          <w:rFonts w:ascii="Times New Roman" w:hAnsi="Times New Roman" w:cs="Times New Roman"/>
          <w:b/>
          <w:sz w:val="36"/>
          <w:szCs w:val="36"/>
        </w:rPr>
        <w:t xml:space="preserve"> речевого развития</w:t>
      </w:r>
    </w:p>
    <w:p w:rsidR="004E7157" w:rsidRPr="004E7157" w:rsidRDefault="004E7157" w:rsidP="004E715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715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в </w:t>
      </w:r>
      <w:r w:rsidRPr="004E7157">
        <w:rPr>
          <w:rFonts w:ascii="Times New Roman" w:hAnsi="Times New Roman" w:cs="Times New Roman"/>
          <w:b/>
          <w:sz w:val="36"/>
          <w:szCs w:val="36"/>
        </w:rPr>
        <w:t xml:space="preserve">группе </w:t>
      </w:r>
      <w:proofErr w:type="spellStart"/>
      <w:r w:rsidRPr="004E7157">
        <w:rPr>
          <w:rFonts w:ascii="Times New Roman" w:hAnsi="Times New Roman" w:cs="Times New Roman"/>
          <w:b/>
          <w:sz w:val="36"/>
          <w:szCs w:val="36"/>
        </w:rPr>
        <w:t>общеразвивающей</w:t>
      </w:r>
      <w:proofErr w:type="spellEnd"/>
      <w:r w:rsidRPr="004E7157">
        <w:rPr>
          <w:rFonts w:ascii="Times New Roman" w:hAnsi="Times New Roman" w:cs="Times New Roman"/>
          <w:b/>
          <w:sz w:val="36"/>
          <w:szCs w:val="36"/>
        </w:rPr>
        <w:t xml:space="preserve"> направленности</w:t>
      </w:r>
    </w:p>
    <w:p w:rsidR="004E7157" w:rsidRPr="004E7157" w:rsidRDefault="004E7157" w:rsidP="004E715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7157">
        <w:rPr>
          <w:rFonts w:ascii="Times New Roman" w:hAnsi="Times New Roman" w:cs="Times New Roman"/>
          <w:b/>
          <w:sz w:val="36"/>
          <w:szCs w:val="36"/>
        </w:rPr>
        <w:t>для детей 4 – 5 лет</w:t>
      </w:r>
    </w:p>
    <w:p w:rsidR="009E3A51" w:rsidRPr="009E3A51" w:rsidRDefault="009E3A51" w:rsidP="009E3A51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дошкольном образовании речь рассматривается как одна из основ воспитания и обучения детей, так как от уровня овладения связной речью зависит успешность обучения детей в школе, умение общаться с людьми и общее интеллектуальное развитие. Развитие речи и речевое общение осуществляется во всех видах детской деятельности, в разных формах. Развивающая среда и общение являются факторами, определяющими речевое развитие.</w:t>
      </w:r>
    </w:p>
    <w:p w:rsidR="009E3A51" w:rsidRPr="009E3A51" w:rsidRDefault="009E3A51" w:rsidP="009E3A51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Предметно-развивающая среда имеет </w:t>
      </w:r>
      <w:proofErr w:type="gramStart"/>
      <w:r w:rsidRPr="009E3A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значение</w:t>
      </w:r>
      <w:proofErr w:type="gramEnd"/>
      <w:r w:rsidRPr="009E3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маленьких, еще не читающих детей, особенно в их самостоятельной деятельности. Благоприятная речевая среда складывается там, где проявляется большой интерес к книге, к чтению, где возникают и удовлетворяются интеллектуальные потребности.</w:t>
      </w:r>
    </w:p>
    <w:p w:rsidR="009E3A51" w:rsidRDefault="009E3A51" w:rsidP="009E3A51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речевого развития был создан с целью всестороннего развития речи наших воспитанников.</w:t>
      </w:r>
    </w:p>
    <w:p w:rsidR="009E3A51" w:rsidRPr="009E3A51" w:rsidRDefault="009E3A51" w:rsidP="009E3A51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030E" w:rsidRDefault="00160FB5" w:rsidP="00160FB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0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создан </w:t>
      </w:r>
      <w:proofErr w:type="spellStart"/>
      <w:r w:rsidRPr="00160F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Лэпбук</w:t>
      </w:r>
      <w:proofErr w:type="spellEnd"/>
      <w:r w:rsidRPr="00160F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 развитию речи "</w:t>
      </w:r>
      <w:proofErr w:type="spellStart"/>
      <w:proofErr w:type="gramStart"/>
      <w:r w:rsidRPr="00160F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Речовичок</w:t>
      </w:r>
      <w:proofErr w:type="spellEnd"/>
      <w:proofErr w:type="gramEnd"/>
      <w:r w:rsidRPr="00160FB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 в котором живет "Веселый Язычок".</w:t>
      </w:r>
      <w:r w:rsidRPr="00160F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D5AB7" w:rsidRPr="0024030E" w:rsidRDefault="00160FB5" w:rsidP="00160FB5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03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На центральном полотне </w:t>
      </w:r>
      <w:proofErr w:type="gramStart"/>
      <w:r w:rsidRPr="002403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представлены</w:t>
      </w:r>
      <w:proofErr w:type="gramEnd"/>
      <w:r w:rsidRPr="002403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FD5AB7" w:rsidRPr="0024030E" w:rsidRDefault="00FD5AB7" w:rsidP="0024030E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Дыхательная гимнастика; набор карточек </w:t>
      </w:r>
      <w:proofErr w:type="spellStart"/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чистоговорок</w:t>
      </w:r>
      <w:proofErr w:type="spellEnd"/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разные звуки «Развиваем речь»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Упражнение на согласование существительного с прилагательным "Будем говорить правильно"</w:t>
      </w:r>
      <w:r w:rsidR="002403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пальчиковые игры;</w:t>
      </w:r>
      <w:r w:rsidR="00160FB5" w:rsidRPr="00FD5AB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0FB5" w:rsidRPr="0024030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Артикуляционная гимнастика в картинках</w:t>
      </w:r>
      <w:r w:rsidR="0024030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-</w:t>
      </w:r>
      <w:r w:rsidR="00160FB5" w:rsidRPr="00FD5AB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0FB5" w:rsidRPr="00FD5AB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Упражнение "Расскажи сказку"; </w:t>
      </w:r>
      <w:r w:rsidR="00160FB5"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Скороговорки о животных и птицах, </w:t>
      </w:r>
    </w:p>
    <w:p w:rsidR="00F401E4" w:rsidRPr="00FD5AB7" w:rsidRDefault="00FD5AB7" w:rsidP="00FD5A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«Расскажи сказку» - </w:t>
      </w:r>
      <w:proofErr w:type="spellStart"/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мнемотаблицы</w:t>
      </w:r>
      <w:proofErr w:type="spellEnd"/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Упражнение "Произнеси звук" в виде паровозика с вагончиками. В каждом вагончике спрятано животное;</w:t>
      </w:r>
    </w:p>
    <w:p w:rsidR="00FD5AB7" w:rsidRPr="00FD5AB7" w:rsidRDefault="00FD5AB7" w:rsidP="00FD5AB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D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Стихи о животных; </w:t>
      </w:r>
      <w:r w:rsidR="002403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Набор загадок; Д/и «Четвертый лишний», «Времена года», «Игрушки»; Стихи об овощах.</w:t>
      </w:r>
    </w:p>
    <w:p w:rsidR="00F401E4" w:rsidRPr="0024030E" w:rsidRDefault="0024030E" w:rsidP="0079625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403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следующих сторонах представлено:</w:t>
      </w:r>
    </w:p>
    <w:p w:rsidR="00F401E4" w:rsidRDefault="0079625F" w:rsidP="009E3A5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Д/и «Отгадай по картинке»; Книжки малышки по р.н. сказкам,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потешки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9625F" w:rsidRDefault="0079625F" w:rsidP="009E3A5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Упражнения для развития мелкой моторики «Игры с прищепками»; </w:t>
      </w:r>
    </w:p>
    <w:p w:rsidR="0079625F" w:rsidRDefault="0079625F" w:rsidP="009E3A5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Театр «Теремок».</w:t>
      </w:r>
    </w:p>
    <w:p w:rsidR="0079625F" w:rsidRDefault="0079625F" w:rsidP="009E3A5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Игровое упражнение для развития мелкой моторики - Чудо дерево «Собери урожай»;</w:t>
      </w:r>
    </w:p>
    <w:p w:rsidR="0079625F" w:rsidRPr="0024030E" w:rsidRDefault="0079625F" w:rsidP="009E3A5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для развития дыхания «Дует – дует ветерок».</w:t>
      </w: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F401E4" w:rsidRDefault="00F401E4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noProof/>
          <w:color w:val="111111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21" name="Рисунок 11" descr="J:\DCIM\100KC613\100_2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DCIM\100KC613\100_26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A114A0" w:rsidRDefault="002A5F5A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noProof/>
          <w:color w:val="111111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635</wp:posOffset>
            </wp:positionV>
            <wp:extent cx="3216910" cy="3008630"/>
            <wp:effectExtent l="19050" t="0" r="2540" b="0"/>
            <wp:wrapNone/>
            <wp:docPr id="23" name="Рисунок 13" descr="J:\DCIM\100KC613\100_2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DCIM\100KC613\100_26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300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111111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635</wp:posOffset>
            </wp:positionV>
            <wp:extent cx="3214370" cy="3006090"/>
            <wp:effectExtent l="19050" t="0" r="5080" b="0"/>
            <wp:wrapNone/>
            <wp:docPr id="22" name="Рисунок 12" descr="J:\DCIM\100KC613\100_2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DCIM\100KC613\100_26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300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4A0" w:rsidRPr="009E3A51" w:rsidRDefault="00A114A0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401E4" w:rsidRDefault="00F401E4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401E4" w:rsidRDefault="00F401E4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9E3A51" w:rsidRDefault="009E3A51" w:rsidP="004E715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E3A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Центр включает в себя и помогает решать следующие задачи:</w:t>
      </w:r>
    </w:p>
    <w:p w:rsidR="00A114A0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114A0" w:rsidRPr="009E3A51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A114A0" w:rsidRDefault="009E3A51" w:rsidP="00A114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Развитие артикуляционной моторики: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предметные картинки-опоры; артикуляционные схемы; артикуляционная гимнастика в альбомах на определенный звук; артикуляционная гимнастика в стихах и картинках.</w:t>
      </w: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lang w:eastAsia="ru-RU"/>
        </w:rPr>
      </w:pPr>
    </w:p>
    <w:p w:rsidR="009E3A51" w:rsidRP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Развитие речевого дыхания:</w:t>
      </w:r>
      <w:r w:rsidR="00F401E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Закрепление правильного речевого выдоха и формирование умения контролировать силу и длительность воздушной струи.</w:t>
      </w:r>
    </w:p>
    <w:p w:rsidR="009E3A51" w:rsidRPr="009E3A51" w:rsidRDefault="009E3A51" w:rsidP="009E3A51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Картотека игр, комплекс дыхательных упражнений, примеры игр: «Сдуй снежинку с варежки», «Горячий чай», «</w:t>
      </w:r>
      <w:r w:rsidR="008A7D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Футбол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«Чья птичка дальше улетит».</w:t>
      </w:r>
    </w:p>
    <w:p w:rsidR="009E3A51" w:rsidRPr="009E3A51" w:rsidRDefault="009E3A51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ED0A58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9" name="Рисунок 1" descr="J:\DCIM\100KC613\100_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0KC613\100_26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8A7D72" w:rsidRDefault="009E3A51" w:rsidP="008A7D7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Развитие мелкой моторики:</w:t>
      </w:r>
    </w:p>
    <w:p w:rsidR="009E3A51" w:rsidRDefault="009E3A51" w:rsidP="008A7D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Пальчиковая гимнастика с использованием стихов, песенок, </w:t>
      </w:r>
      <w:proofErr w:type="spellStart"/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потешек</w:t>
      </w:r>
      <w:proofErr w:type="spellEnd"/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r w:rsidR="008A7D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Массаж с растиранием пальчиков и </w:t>
      </w:r>
      <w:proofErr w:type="spellStart"/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массажёрами</w:t>
      </w:r>
      <w:proofErr w:type="spellEnd"/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рук;</w:t>
      </w:r>
      <w:r w:rsidR="008A7D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Народные игры с ладошками;</w:t>
      </w:r>
      <w:r w:rsidR="008A7D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 с природным материалом;</w:t>
      </w:r>
      <w:r w:rsidR="008A7D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 с предметами домашнего обихода;</w:t>
      </w:r>
      <w:r w:rsidR="008A7D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Веревочки; прищепки; бусины, шнуровки…</w:t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135948</wp:posOffset>
            </wp:positionH>
            <wp:positionV relativeFrom="paragraph">
              <wp:posOffset>98021</wp:posOffset>
            </wp:positionV>
            <wp:extent cx="5413663" cy="3764351"/>
            <wp:effectExtent l="19050" t="0" r="0" b="0"/>
            <wp:wrapNone/>
            <wp:docPr id="25" name="Рисунок 9" descr="J:\DCIM\100KC613\100_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DCIM\100KC613\100_26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013" cy="377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A51" w:rsidRPr="009E3A51" w:rsidRDefault="009E3A51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135948</wp:posOffset>
            </wp:positionH>
            <wp:positionV relativeFrom="paragraph">
              <wp:posOffset>122959</wp:posOffset>
            </wp:positionV>
            <wp:extent cx="5417474" cy="4131426"/>
            <wp:effectExtent l="19050" t="0" r="0" b="0"/>
            <wp:wrapNone/>
            <wp:docPr id="13" name="Рисунок 3" descr="J:\DCIM\100KC613\100_2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DCIM\100KC613\100_26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474" cy="4131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8A7D72" w:rsidRDefault="008A7D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P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proofErr w:type="spellStart"/>
      <w:r w:rsidRPr="002F44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Мнемотаблицы</w:t>
      </w:r>
      <w:proofErr w:type="spellEnd"/>
      <w:r w:rsidRPr="002F44A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14E72" w:rsidRPr="00B14E72" w:rsidRDefault="00B14E72" w:rsidP="00B14E72">
      <w:pPr>
        <w:shd w:val="clear" w:color="auto" w:fill="FFFFFF"/>
        <w:spacing w:after="26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Мнемотехника помогает маленьким детям: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Легче запоминать стихи, скороговорки, загадки, рассказы;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Перекодировать информацию из визуальной в абстрактную и наоборот;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Выстраивать логическую цепочку событий и воспроизводить историю в правильном порядке (начало – середина — завершение);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Обогащает словарный запас;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развивать мышление;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фантазию;</w:t>
      </w:r>
    </w:p>
    <w:p w:rsidR="00B14E72" w:rsidRPr="00B14E72" w:rsidRDefault="00B14E72" w:rsidP="00B14E72">
      <w:pPr>
        <w:numPr>
          <w:ilvl w:val="0"/>
          <w:numId w:val="1"/>
        </w:numPr>
        <w:shd w:val="clear" w:color="auto" w:fill="FFFFFF"/>
        <w:spacing w:after="65" w:line="240" w:lineRule="auto"/>
        <w:ind w:left="1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составлять длинные описательные предложения и согласовывать времена.</w:t>
      </w:r>
    </w:p>
    <w:p w:rsidR="002F44AA" w:rsidRDefault="00B14E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Подборка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Pr="00B14E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немотаблиц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заучивания стихов;</w:t>
      </w:r>
    </w:p>
    <w:p w:rsidR="00B14E72" w:rsidRDefault="00B14E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Схемы для составления рассказов;</w:t>
      </w:r>
    </w:p>
    <w:p w:rsidR="00B14E72" w:rsidRPr="00B14E72" w:rsidRDefault="00B14E7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Д/и «Кто </w:t>
      </w:r>
      <w:r w:rsidR="008C25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живет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8C25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F44AA" w:rsidRPr="00B14E72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F44AA" w:rsidRDefault="002F44AA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A114A0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20" name="Рисунок 10" descr="J:\DCIM\100KC613\100_2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DCIM\100KC613\100_26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9E3A51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8C25C4" w:rsidRDefault="009E3A51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Работа над грамматическим строем речи: </w:t>
      </w:r>
    </w:p>
    <w:p w:rsidR="009E3A51" w:rsidRDefault="009E3A51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обучение различным способам словообразования, формирование грамматически правильной речи.</w:t>
      </w:r>
    </w:p>
    <w:p w:rsidR="008C25C4" w:rsidRDefault="008C25C4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Д/и «Чей малыш», Д/и «Ассоциация», Д/и «Профессии», Д/и «Сказка за сказкой».</w:t>
      </w:r>
      <w:proofErr w:type="gramEnd"/>
    </w:p>
    <w:p w:rsidR="008C25C4" w:rsidRDefault="008C25C4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«Игры для развития речи малышей с 3 до 5 лет»;</w:t>
      </w:r>
    </w:p>
    <w:p w:rsidR="008C25C4" w:rsidRDefault="008C25C4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Д/и «Доскажи словечко», Д/и «Четвертый лишний»,</w:t>
      </w:r>
    </w:p>
    <w:p w:rsidR="008C25C4" w:rsidRDefault="008C25C4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Д/и «Где, чей малыш?», Д/и «Назови одним словом»,</w:t>
      </w:r>
    </w:p>
    <w:p w:rsidR="008C25C4" w:rsidRDefault="008C25C4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Д/и «Продолжи слово».</w:t>
      </w:r>
    </w:p>
    <w:p w:rsidR="008C25C4" w:rsidRDefault="008C25C4" w:rsidP="008C25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9E3A51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ED0A58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14" name="Рисунок 4" descr="J:\DCIM\100KC613\100_2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DCIM\100KC613\100_26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9177B" w:rsidRDefault="009E3A51" w:rsidP="0079177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Пополняем словарный запас:</w:t>
      </w:r>
    </w:p>
    <w:p w:rsidR="0079177B" w:rsidRDefault="009E3A51" w:rsidP="0079177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Активизация словаря, обобщающих понятий и лексико-грамматических категорий. </w:t>
      </w:r>
      <w:proofErr w:type="gramStart"/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Наглядно – дидактическое пособие по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темам; «Большие и маленькие» (употребление в уменьшительно-ласкательной форме) «Что из чего сделано»; «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Времена года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»; «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Водный т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ранспорт»;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9177B"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Воздушный т</w:t>
      </w:r>
      <w:r w:rsidR="0079177B"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ранспорт»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«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Дикие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животны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  <w:r w:rsidR="0079177B"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Домашние</w:t>
      </w:r>
      <w:r w:rsidR="0079177B"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животны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</w:t>
      </w:r>
      <w:r w:rsidR="0079177B"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7917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«Посуда»; «Наш дом»; «Правила маленького пешехода»;</w:t>
      </w:r>
      <w:proofErr w:type="gramEnd"/>
    </w:p>
    <w:p w:rsidR="0079177B" w:rsidRDefault="0079177B" w:rsidP="0079177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«Виды спорта»; «Грибы и ягоды»; «Птицы России»; </w:t>
      </w:r>
    </w:p>
    <w:p w:rsidR="009E3A51" w:rsidRDefault="0079177B" w:rsidP="0079177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«Что такое хорошо и что такое плохо»</w:t>
      </w:r>
      <w:r w:rsidR="009E3A51"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E3A51" w:rsidRP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9E3A51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ED0A58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15" name="Рисунок 5" descr="J:\DCIM\100KC613\100_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DCIM\100KC613\100_26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B14E72" w:rsidRDefault="006F6B62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6A30">
        <w:rPr>
          <w:rFonts w:ascii="Times New Roman" w:hAnsi="Times New Roman" w:cs="Times New Roman"/>
          <w:b/>
          <w:sz w:val="28"/>
          <w:szCs w:val="28"/>
        </w:rPr>
        <w:lastRenderedPageBreak/>
        <w:t>Центр речевого раз</w:t>
      </w:r>
      <w:r>
        <w:rPr>
          <w:rFonts w:ascii="Times New Roman" w:hAnsi="Times New Roman" w:cs="Times New Roman"/>
          <w:b/>
          <w:sz w:val="28"/>
          <w:szCs w:val="28"/>
        </w:rPr>
        <w:t>вития</w:t>
      </w: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9E3A51"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расположен рядом с </w:t>
      </w:r>
      <w:proofErr w:type="gramStart"/>
      <w:r w:rsidR="009E3A51"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книжным</w:t>
      </w:r>
      <w:proofErr w:type="gramEnd"/>
      <w:r w:rsidR="009E3A51"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 </w:t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в этом уголке способствует развитию всех сторон речевой системы: это обогащение словарного запаса, умение правильно строить высказывание, пересказывать текст, составлять описательные и творческие рассказы.</w:t>
      </w:r>
    </w:p>
    <w:p w:rsidR="0079177B" w:rsidRDefault="0079177B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9177B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уголке есть подборка: портреты писателей;</w:t>
      </w: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Стихи, сказки, рассказы, р.н. сказки, сборники иллюстрированных книг.</w:t>
      </w: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20C6C" w:rsidRPr="009E3A51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9E3A51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</w:p>
    <w:p w:rsidR="009E3A51" w:rsidRDefault="00ED0A58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16" name="Рисунок 6" descr="J:\DCIM\100KC613\100_2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DCIM\100KC613\100_266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20C6C" w:rsidRDefault="009E3A51" w:rsidP="00320C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Играем в театр:</w:t>
      </w:r>
    </w:p>
    <w:p w:rsidR="009E3A51" w:rsidRPr="00B22E2B" w:rsidRDefault="009E3A51" w:rsidP="00B22E2B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С целью речевого развития, развития эмоциональной сферы дошкольников в группе создан </w:t>
      </w:r>
      <w:r w:rsidR="00B22E2B">
        <w:rPr>
          <w:rFonts w:ascii="Times New Roman" w:hAnsi="Times New Roman" w:cs="Times New Roman"/>
          <w:b/>
          <w:sz w:val="28"/>
          <w:szCs w:val="28"/>
        </w:rPr>
        <w:t>ц</w:t>
      </w:r>
      <w:r w:rsidR="00B22E2B" w:rsidRPr="00A86A30">
        <w:rPr>
          <w:rFonts w:ascii="Times New Roman" w:hAnsi="Times New Roman" w:cs="Times New Roman"/>
          <w:b/>
          <w:sz w:val="28"/>
          <w:szCs w:val="28"/>
        </w:rPr>
        <w:t>ентр</w:t>
      </w:r>
      <w:r w:rsidR="00B22E2B">
        <w:rPr>
          <w:rFonts w:ascii="Times New Roman" w:hAnsi="Times New Roman" w:cs="Times New Roman"/>
          <w:b/>
          <w:sz w:val="28"/>
          <w:szCs w:val="28"/>
        </w:rPr>
        <w:t xml:space="preserve"> т</w:t>
      </w:r>
      <w:r w:rsidR="00B22E2B" w:rsidRPr="00A86A30">
        <w:rPr>
          <w:rFonts w:ascii="Times New Roman" w:hAnsi="Times New Roman" w:cs="Times New Roman"/>
          <w:b/>
          <w:sz w:val="28"/>
          <w:szCs w:val="28"/>
        </w:rPr>
        <w:t>еатрализации</w:t>
      </w:r>
      <w:r w:rsidR="00B22E2B" w:rsidRPr="00B22E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20C6C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с разными видами театра. В инсценировке сказок дети учатся правильно выстраивать предложения, перевоплощаются в разных героев, меняя при этом интонацию, голос.</w:t>
      </w: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E60BA3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</w:t>
      </w:r>
      <w:r w:rsidRPr="00320C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ид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ы </w:t>
      </w:r>
      <w:r w:rsidRPr="00320C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театра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:rsidR="00E60BA3" w:rsidRDefault="00E60BA3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укольный театр «Бибабо»; Театр «Рукавичка»; Пальчиковый театр;</w:t>
      </w:r>
    </w:p>
    <w:p w:rsidR="00E60BA3" w:rsidRDefault="00E60BA3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Настольный театр по сказкам «Кошкин дом», «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Бременские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музыканты», </w:t>
      </w:r>
    </w:p>
    <w:p w:rsidR="00E60BA3" w:rsidRPr="00E60BA3" w:rsidRDefault="00E60BA3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«По щучьему велению» и др.</w:t>
      </w: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E60BA3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11111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94615</wp:posOffset>
            </wp:positionV>
            <wp:extent cx="5417185" cy="4064635"/>
            <wp:effectExtent l="19050" t="0" r="0" b="0"/>
            <wp:wrapNone/>
            <wp:docPr id="17" name="Рисунок 7" descr="J:\DCIM\100KC613\100_2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DCIM\100KC613\100_26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Pr="00320C6C" w:rsidRDefault="00320C6C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777ADD" w:rsidRPr="00320C6C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320C6C" w:rsidRDefault="00320C6C" w:rsidP="00777A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20C6C" w:rsidRDefault="00320C6C" w:rsidP="00777A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777ADD" w:rsidRDefault="009E3A51" w:rsidP="00777A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77ADD" w:rsidRDefault="00777ADD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BD0083" w:rsidRDefault="00BD0083" w:rsidP="00E60B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E60BA3" w:rsidRDefault="009E3A51" w:rsidP="00E60BA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Узнавание неречевых звуков: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E60BA3" w:rsidRDefault="00E60BA3" w:rsidP="00E60BA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Картотека музыкальных дидактических игр; Наглядно - дидактическое  пособие «Музыкальные инструменты».</w:t>
      </w:r>
    </w:p>
    <w:p w:rsidR="00EF76B1" w:rsidRDefault="009E3A51" w:rsidP="00E60BA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Игры: «Тишина», «Угадай, на чем играю», «Узнай по звуку», «Тихо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громко» и другие. </w:t>
      </w:r>
    </w:p>
    <w:p w:rsidR="00E60BA3" w:rsidRDefault="009E3A51" w:rsidP="00E60BA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Способствуют развитию слуховой памяти и слухового внимания, без чего невозможно научить ребёнка вслушиваться в речь окружающих и дифференцировать фонемы. </w:t>
      </w:r>
    </w:p>
    <w:p w:rsidR="009E3A51" w:rsidRDefault="009E3A51" w:rsidP="00E60BA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E3A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 время работает физический слух.</w:t>
      </w:r>
    </w:p>
    <w:p w:rsidR="00E60BA3" w:rsidRDefault="00E60BA3" w:rsidP="00E60BA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9E3A51" w:rsidP="009E3A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E3A51" w:rsidRPr="009E3A51" w:rsidRDefault="00ED0A58" w:rsidP="009E3A51">
      <w:pPr>
        <w:spacing w:after="0" w:line="240" w:lineRule="auto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noProof/>
          <w:color w:val="111111"/>
          <w:lang w:eastAsia="ru-RU"/>
        </w:rPr>
        <w:drawing>
          <wp:inline distT="0" distB="0" distL="0" distR="0">
            <wp:extent cx="5427980" cy="4064635"/>
            <wp:effectExtent l="19050" t="0" r="1270" b="0"/>
            <wp:docPr id="18" name="Рисунок 8" descr="J:\DCIM\100KC613\100_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DCIM\100KC613\100_26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406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9E3A51" w:rsidRDefault="009E3A51" w:rsidP="009E3A51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bdr w:val="none" w:sz="0" w:space="0" w:color="auto" w:frame="1"/>
          <w:lang w:eastAsia="ru-RU"/>
        </w:rPr>
      </w:pPr>
    </w:p>
    <w:p w:rsidR="004E425B" w:rsidRDefault="004E425B"/>
    <w:sectPr w:rsidR="004E425B" w:rsidSect="002A5F5A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5F14"/>
    <w:multiLevelType w:val="multilevel"/>
    <w:tmpl w:val="88B63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9E3A51"/>
    <w:rsid w:val="00160FB5"/>
    <w:rsid w:val="00167C52"/>
    <w:rsid w:val="001B370E"/>
    <w:rsid w:val="0024030E"/>
    <w:rsid w:val="002A5F5A"/>
    <w:rsid w:val="002E1284"/>
    <w:rsid w:val="002F44AA"/>
    <w:rsid w:val="00320C6C"/>
    <w:rsid w:val="004E425B"/>
    <w:rsid w:val="004E7157"/>
    <w:rsid w:val="00555131"/>
    <w:rsid w:val="00624380"/>
    <w:rsid w:val="00651DAA"/>
    <w:rsid w:val="006F6B62"/>
    <w:rsid w:val="00777ADD"/>
    <w:rsid w:val="0079177B"/>
    <w:rsid w:val="0079625F"/>
    <w:rsid w:val="008A7D72"/>
    <w:rsid w:val="008C25C4"/>
    <w:rsid w:val="009E3A51"/>
    <w:rsid w:val="00A114A0"/>
    <w:rsid w:val="00B14E72"/>
    <w:rsid w:val="00B22E2B"/>
    <w:rsid w:val="00BD0083"/>
    <w:rsid w:val="00DF4F50"/>
    <w:rsid w:val="00E07084"/>
    <w:rsid w:val="00E60BA3"/>
    <w:rsid w:val="00ED0A58"/>
    <w:rsid w:val="00EF76B1"/>
    <w:rsid w:val="00F401E4"/>
    <w:rsid w:val="00FC73CB"/>
    <w:rsid w:val="00FD5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5B"/>
  </w:style>
  <w:style w:type="paragraph" w:styleId="1">
    <w:name w:val="heading 1"/>
    <w:basedOn w:val="a"/>
    <w:link w:val="10"/>
    <w:uiPriority w:val="9"/>
    <w:qFormat/>
    <w:rsid w:val="009E3A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E3A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A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E3A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9E3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3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3A5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E3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A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22E2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90D5FD-0CFA-4962-A486-81171E43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dcterms:created xsi:type="dcterms:W3CDTF">2018-12-03T14:43:00Z</dcterms:created>
  <dcterms:modified xsi:type="dcterms:W3CDTF">2018-12-05T05:16:00Z</dcterms:modified>
</cp:coreProperties>
</file>