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D9" w:rsidRDefault="005F3CD9" w:rsidP="005F3CD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Реферат на тему «Калмыцкий эпос 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Джангр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»»</w:t>
      </w:r>
    </w:p>
    <w:p w:rsidR="005F3CD9" w:rsidRDefault="005F3CD9" w:rsidP="005F3CD9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Бакунеев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Тихон, учащийся 8 класса</w:t>
      </w:r>
    </w:p>
    <w:p w:rsidR="005F3CD9" w:rsidRDefault="005F3CD9" w:rsidP="005F3CD9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МБОУ 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Манычская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СОШ»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Яшалтинского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района</w:t>
      </w:r>
    </w:p>
    <w:p w:rsidR="005F3CD9" w:rsidRDefault="005F3CD9" w:rsidP="005F3CD9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Республики Калмыкия</w:t>
      </w:r>
    </w:p>
    <w:p w:rsidR="005F3CD9" w:rsidRDefault="005F3CD9" w:rsidP="005F3CD9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Руководитель: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Наминова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Е.Б.</w:t>
      </w:r>
    </w:p>
    <w:p w:rsidR="00A97D2E" w:rsidRPr="005F3CD9" w:rsidRDefault="005F3CD9" w:rsidP="005F3CD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oeh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центральный персонаж богатырских поэм, популярных у монгольских народов (прежде всего калмыков и западных монголов).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волжских калмыков поэмы сложились в монументальный эпический цикл. В Монголии имя героя широко варьируется: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Джанрвай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Джунра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Джунгар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 последнем случае, возможно, эпическое воспоминание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Джунгарском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ханстве); из предлагаемых исследователями многочисленных этимологии (от перс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жехан-гир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"завоеватель мира", от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жингэнэх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"звенеть", и др.) наиболее убедительной представляется "сирота", "одинокий", что соответствует характерным для эпоса тюрко-монгольских народов Сибири древнейшим представлениям об эпическом герое как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первопредке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первом человеке. При данной этимологии имя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сопоставимо с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Эр-Соготох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("</w:t>
      </w:r>
      <w:proofErr w:type="spellStart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муж-одинокий</w:t>
      </w:r>
      <w:proofErr w:type="spellEnd"/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") у якутов,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Чагыс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("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сирота-одинокий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") - у шорцев и др. Согласно эпосу,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сирота, родившийся в мифические "начальные времена" (см. Время мифическое). В возрасте одного года он ведёт борьбу с различными чудовищами (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мангусами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пяти лет попадает в плен к богатырю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Шикширги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который пытается погубить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он велит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угнать табун у мудреца-предсказателя Алтай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Чеджи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результате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оказывается раненым, и ему угрожает смерть. Исцеляет его жена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Шикширги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уступившая сыну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просившему её спасти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семилетнем возрасте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женится на красавице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Шабдал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дочери властителя юго-восточного края, и становится государем идеальной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тибет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центральная часть буддийской ступы, культовой постройки, символизирующая мифологический средний мир, с которым, вероятно,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ассоциировалось государство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По другому варианту, государем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провозглашает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когда они вместе спасаются в горной пещере от четырёх ханов, разоривших царство отца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становится в государстве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первым богатырём (во всех версиях эпоса существует тесная взаимосвязь между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их судьбы оказываются переплетёнными), 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Алтан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Чеджи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мудрым советником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дружину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., характеризуемую магическим числом 12 (12 богатырей), добровольно или принудительно включаются также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Санал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Мингйан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прошлом удельные князья, покинувшие свои семьи и владения, а потому характеризуемые, подобно самому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сиротами, одинокими.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Гесер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совмещает отдельные черты культурного героя (в его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демоноборческой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ипостаси) и вселенского государя. Власть его признают 40 ханов (фольклорно-мифологическое выражение всеобщности). Его противники или просто "чужие" ханы, часто называемые "владыками четвёртой части земли",- четыре хана, враги его отца, и четыре хана, предлагающие ему в жёны своих дочерей (эти персонажи отчасти связаны с представлениями о властителях четырёх стран света). Возможно, при формировании представлений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привнесены переосмысленные идеи буддийской мифологии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царе-чакраватине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(владеющем семью чудесными сокровищами, включая чудесное оружие, чудесного коня, прекрасную жену, мудрого советника и т.д.), не противоречащие, впрочем, собственно эпическим идеалам (так, именно чудесные сокровища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обычно числом 5, являются предметом притязаний её врагов); соответственно в некоторых вариантах эпоса имя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подвергается модификации - Джагар-хан, т.е. "царь Индии" (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Жahaр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тибет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rgya-gar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"Индия") или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Жanpaй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Жаnрвай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тибет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spyanras-gzigs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см.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Авалокитешвара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Однако в первую очередь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эпический монарх типа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Манаса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мифологии киргизов. В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более поздних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версиях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(особенно в монгольских) наблюдается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дегероизация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изображаемого подчас слабодушным и трусливым; он оттесняется на второй план, а в качестве главного героя выдвигается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многочисленных песнях, посвящённых военным походам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его богатырей (чаще всего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против различных демонических противников, некоторые сюжеты сохранили в значительной мере мифологическую архаику.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одном из них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сватает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красавицу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Зандан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Герел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которая оказывается демонической девой, уже имеющей женихом (или любовником) небесного богатыря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Тегя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Бюса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Бюс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Тевег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в монгольской версии,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мангус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в бурятской).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Победив соперника в единоборстве, жестоко расправившись с невестой и её отцом,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после долгого странствия находит свою настоящую суженую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Герензал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Сватом вновь выступает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(имеется соответствие между этой его ролью и тем, что в некоторых монгольских и бурятских версиях он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 отцом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В другом сюжете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борется с персонажами, в своей основе, очевидно,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хтоническими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затем ставшими небесными.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убивает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сорокачетырёхголового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муса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который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превращается в небесное чудовище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Кюрюл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Эрдени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вступает в единоборство с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Кюрюл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Эрдени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 тот, приняв облик орла, уносит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небо и подвергает там страшным пыткам. Героя выручает дочь солнца, третья жена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Кюрюл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Эрдени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которую некогда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вызволил из утробы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сорокачетырёхголового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муса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Усыпив чудовище, она освобождает пленника.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убивает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Кюрюл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Эрдени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найдя и уничтожив его "внешнюю душу", хранившуюся в виде птенчика в брюхе марала.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спустившись с неба с помощью птицы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Гаруды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(её детей он спас от змея), долго странствует по земле, по верхнему (небесному), нижнему (подземному) мирам.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Возвратившись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домой,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находит свою жену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Шабдал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уже состарившейся. Внезапно он вновь уезжает из своей страны. Отъезд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обижает его богатырей, покидающих вслед за ним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Воспользовавшись этим, 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нападает хан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шулмасов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Шара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Гюргю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(ситуация напоминает центральный сюжет эпоса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Гесере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войну с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шарайгольскими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ханами; Шара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Гюргю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возможно,- модификация их имени, которое отражено в эпосе и непосредственно: три хана)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Вставший на защиту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терпит поражение, попадает в плен к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шулмасам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ввергается на дно адского озера в седьмой преисподней.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Спасать его отправляется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вернувшийся в свою разгромленную ставку после того, как у него появился наследник. Он спускается в нижний мир через "широкое красное отверстие", расположенное под одинокой чёрной лачугой, из которой идёт дым (этот мотив соответствует широко распространённому мифологическому представлению о том, что путь в нижний мир идёт через очаг). По дороге к адскому озеру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убивает демоническую старуху, её семерых кривых сыновей и последнего её сына - младенца в железной люльке, считавшегося неуязвимым (эпизод схож с мифом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Масанге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распространённом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у калмыков).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калмыцкой традиции в соответствии с представлениями о сверхъестественной природе дара эпического певца отмечается мифологическое происхождение песен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первый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джангарчи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(исполнитель "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Джангариады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") услышал сказания 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потустороннем мире, при дворе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Эрлик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Номин-хана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Эрлика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и принёс их людям (см. </w:t>
      </w:r>
      <w:proofErr w:type="spellStart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Ойрат-калмыцкая</w:t>
      </w:r>
      <w:proofErr w:type="spellEnd"/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мифология).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Самый полный и значительный в художественном отношении цикл принадлежит выдающемуся сказителю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Ээлян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Овла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(1857-1920). Песни эти связаны между собой не сюжетной последовательностью, но внутренней принадлежностью к одному циклу. Общепризнанной является в настоящее время точка зрения, согласно которой оформление и циклизация основных частей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относятся к периоду образования ойратского государства в XV столетии.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настоящее время имеются три крупные региональные версии героического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»: калмыцкая,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синьцзянская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монгольская. Из них более других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калмыцкой традиции.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История собирания и изучения калмыцкого народного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насчитывает два столетия. Первоначально эпос калмыков находился в орбите научных интересов известных монголоведов России, таких, как профессора Петербургского университета А.А.Бобровников,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К.Ф.Голстунский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В.Л.Котвич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А.М.Позднеев.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также изучали крупные российские монголоведы: академики Б.Я.Владимирцов, С.А. Козин, ими были рассмотрены основные вопросы жанровых, структурных особенностей калмыцкого эпоса и дана высокая оценка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новейшее время выросли национальные кадры исследователей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»: ученые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А.И.Сусеев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Б.Х.Тодаева,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А.Ш.Кичиков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Н.Ц.Биткеев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Э.Б.Овалов,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Н.Б.Сангаджиева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Т.Г.Борджанова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 В их научных трудах, монографиях освещены актуальные проблемы исследования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»: идеи и образы, поэтика, мастерство певцов эпоса, вопросы типологии эпоса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монголоязычных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народов.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Относительно монгольских 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синьцзянских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версий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следует отметить, что они стали известны науке значительно позднее, нежели калмыцкий эпос. Так, крупные публикации монгольской версии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впервые были осуществлены в 70-е годы XX в.1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Песни монгольского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– небольшие по объему. Самая крупная из них содержит 480 стихотворных строк, остальные – в среднем от 200 до 400. Особенностью монгольской версии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является то, что ряд песен имеет письменные источники. У калмыцких и монгольских версий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много общего в сюжете, особенно в изображении главных героев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эпоса –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монгольской версии чаще носит титул нойона. В ряде песен он наделен, хотя и близкими, но разными именами: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богдо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ноен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ноен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Жанрвай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Жунрай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ноен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богдо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дэчин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Жанрай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 и др. Богатыря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монгольской версии, как и в калмыцкой, характеризуют такие черты, как отвага, храбрость, благородство. Имена большинства богатырей в обеих версиях близки или же идентичны. Богатырю калмыцкого эпоса,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Гюэян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Гюмбе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соответствует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Халир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Гузен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Гомбо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монгольской версии,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тяжелорукому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Савару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Эрглэ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Савар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Прекрасному в мире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Мингьяну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Мингме-нойон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Мангнаю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Магнай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Последний богатырь в монгольской версии более активен, чем в калмыцкой.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Научный мир располагал сведениями о том, что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бытует среди ойратов Синьцзяна (Китай), но долгое время не было публикаций его песен эпоса. И вот в 1980 году в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Урумчи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(Синьцзян) вышел в свет сборник, в который вошли тексты 15 песен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содержанием материала сборника показало, что тексты четырех песен эпоса восходят к калмыцкому источнику, а сюжеты остальных песен в Калмыкии не известны.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песнях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синьцзянской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версии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как и в других версиях, воспеты подвиги богатырей, совершаемые ими во имя свободы и независимости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посягательств иноземных врагов. В ряде песен разработана тема героического сватовства, что несколько сближает их со сказочным эпосом. Особенностью композиции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синьцзянского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является отсутствие большого пролога, характерного для калмыцкого эпоса, воспевающего страну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Джангар-хана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его богатырей и т.п. Здесь мы встречаемся со знакомыми героями эпоса: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Алтан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Чэджи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Саваром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Саналом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Мингьяном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отличие от калмыцкой эпической традиции названные герои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менее активны, исключая богатыря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героя многих песен. Активен в эпосе сын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Хошун Улан, который не один раз спасает страну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врагов. К числу богатырей, которых нет в калмыцком эпосе, относятся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Салькин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Таваг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Кюзюн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Гургулдай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Алтан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Эрег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Нюдюн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1986–1987 гг.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был издан в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Урумчи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двух томах. Каждый том содержит тексты 30 песен. Помимо названных сборников в Китае осуществлено 10 изданий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 серии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Жангарин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материал», содержащей свыше 100 песен и вариантов эпоса. Собран огромный материал по основным версиям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Перед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эпосоведами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стоит задача – исследовать версии эпоса в сравнительно-типологическом и сравнительно-историческом аспектах. 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 собой основное место действия песен калмыцкого героического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Соответственно представления об этой эпической стране могут рассматриваться как минимум в двух аспектах: во-первых,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это особое художественное пространство эпоса, которое заполнено ирреальными географическими объектами и населено эпическими героями.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Во-вторых,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где живут и действуют герои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— это некий идеальный мир и идеальное государство, где буквально все является совершенным — природа и климат, люди и животные, правитель и те, кто ему служит — богатыри-сподвижники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правителя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Название эпической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которой, как считает большинство исследователей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воплотились представления об идеальном мире и государстве, и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которая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таким образом представляет своего рода эпическую утопию, имеет сложную историю. Предполагается, что в основе названия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лежит название мифического моря или океана </w:t>
      </w:r>
      <w:proofErr w:type="spellStart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Бум-дала</w:t>
      </w:r>
      <w:proofErr w:type="spellEnd"/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Само слово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названием сосуда для священного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нектара-аршана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виде изящного кувшина. Маковка в виде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сосуда-бумбы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венчает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ламаистский храм. Исследователи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считают, что название богатырской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контаминацией слов бум — названия океана 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названия священного сосуда. В самом деле: контаминация этих слов, одно из которых обозначает географическое понятие: а второе — культовый предмет, могло привести к закреплению за названием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обозначения некоей пространственной сферы, все содержимое которой мыслится как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сакрализованное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идеальное, возвышенное. С.А. Козин полагал, что использование слова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качестве эпитета к океану, реке, стране, дворцу, сосуду с освященной водой является синонимичным понятиям «священный», «заветный»; в некоторых переводах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на русский язык калмыцкое слово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 позиции эпитета передается как «державный».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такое предположение, что слово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 названиях океана или реки, а также прилагательное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бумбайский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которым переводится калмыцкий эпитет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не представляют собой ни особых переносных значений имени собственного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ни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сакрализующего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эпитета: полагают, что в этих случаях слово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используется в качестве маркера сферы действия, к которой принадлежат географические объекты (океан, река) или масштабные артефакты (дворец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.п.), а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стилистическая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маркированность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этого эпитета задается определяемыми им словами.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Художественное пространство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по крайней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некоторых текстах соответствует таким религиозным представлениям об устройстве мира, какие характерны для народов Центральной Азии и Северо-востока Азии; согласно этим представлениям мир делится на три сферы — верхний, средний и нижний мир. Средний мир является обителью людей, в других мирах обитают сверхъестественные существа — божества или демоны.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песнях из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малодербетской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версии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действие смещается в верхний мир, где живут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демоны-шулмусы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их хан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Кюрюл-Эрдэни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эпический противник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одерживает над ним победу и уносит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верхний мир; там претерпев мучения,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представляется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ханше как «Нижней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Бумбы-страны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властелин», он говорит о себе «Из земного, нижнего мира, из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Бумбы-страны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я».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Когда же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попадает в нижний мир, то обитатели нижнего мира — бесы или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шулмусы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говорят: «Появился здесь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Кто вышней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сновиденьем стал» и обращаются к нему: «Ну,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сновиденьем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ставший в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стране верхнего мира» — таким образом, положение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определяется с абсолютной строгостью, в какую бы сферу мироздания ни переносилось действие эпоса. В одной из песен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упоминаются семь нижних миров и двенадцать вышних миров.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может отождествляться со средним миром как основной сферой действия эпического повествования. Однако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— это не только весь средний мир, но, в особенности в том случае, если мироздание уже не членится в эпическом повествовании на разные сферы, это еще и государство, противопоставляющееся другим государствам или землям других владык. </w:t>
      </w:r>
      <w:proofErr w:type="spellStart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своих странствиях, в которых он не покидает среднего мира, прибывает во владения хана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Замбала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 тут из текста эпоса выясняется, что у хана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Замбала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своя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впрочем, возможно, что на самом деле в оригинале здесь речь идет о другой стране, принадлежащей другому правителю, но находящейся все в том же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бумбайском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среднем мире.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Собственно, единственный аргумент в пользу того, что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владение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только какая-то часть среднего мира — это наличие у нее своего духа-хранителя, в котором можно видеть духа-хозяина местности: именно к этому духу-хранителю несколько раз обращается с молитвами богатырь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Мингъян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песнях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характеризуется как «Священно-прекрасная страна»; после того, как богатыри совершают свои подвиги,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Бумбайская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страна, как и прежде, В мире и благоденствии пребывает». Эта богатырская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богатырская страна имеет свой клич-уран и знамя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желто-пестрого цвета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нее доставляют пленников и добычу, пленника метят тамгой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бумбайской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страны. Сам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представляется идеальным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правителем и устроителем государства: «Вера в их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Бумбайской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стране Подобно солнцу, сияет, Мирское правление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тало крепким, как скала. Под покровительством хана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счастье, блаженстве все пребывают». Однако в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совершенны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только государственное устройство и правитель. — Это страна, где нет холода и жары, где люди не знают, что такое старость: «Его (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страна бессмертна, вечна, Ее люди всегда в облике двадцати пяти лет пребывают, Там зимой — по-весеннему, летом же — по-осеннему, Нет холодов, чтобы мерзнуть от них, Нет изнурительной жары. … Их страна бессмертна, вечна».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интересны характеристики героев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— обитателей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которых выражаются представления об идеальном возрасте человека и животных.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взял в жены прекрасную Ага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Шавдал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ей было 16 лет, а самому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20 лет; Жена богатыря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Савара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имени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Ангир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Улан имеет возраст 18 лет; богатырь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родился у своей матери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Шилтэ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Зандан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Гэрэл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«в расцвете ее двадцати двух лет», сам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Хонгор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пребывает «в расцвете своих восемнадцати лет».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Расцветом жизни правителя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считается возраст в 40 лет: «Едва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сорок исполнилось лет, Страны четырех частей света Власти своей подчинил он».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Столь же выразительны и столь же определенны идеальные возрастные характеристики богатырских коней в разные периоды их жизни: кобылица богатыря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Савара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имени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Кюрюнг-Галзан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куплена в годовалом возрасте за миллион семейств, конь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аранзал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Зэрде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 котором ездит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имеет возраст в семь лет (кажется, что он навечно остался в том возрасте, когда женился его хозяин), и этот конь родился от пятилетней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кобылицы. Такие указания (кстати, уникальные для героического эпоса) подчеркивают физическое совершенство богатырей, их жен и их коней, и истоки этого совершенства заключены не в каких-либо сверхъестественных свойствах, а в оптимальной реализации того потенциала, который заложен природой во все живое, и это физическое совершенство героев наследуется от предшествующих поколений.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Комментаторы и исследователи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 течение длительного времени полагают, что в нем выразилась «мечта о счастливой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где все люди равны». Это конъюнктурный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домысел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почти нет героев из числа простых людей. Мечтой создателей такого эпоса могли быть только комфортная природная среда и стабильная государственность с мудрым правителем, который защищает своих подданных от врагов, но не вмешивается в их жизнь — мы нигде не видим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занятым внутригосударственными делами.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калмыцком героическом эпосе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оказывается довольно сложным. Наиболее архаические мотивы: связанные с этим образом, побуждают видеть в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средний мир — мир людей,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противопоставляющийся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крайней мере двум иным мирам, населенным демонами (верхнему и нижнему), и только в некоторых контекстах это понятие суживается до определенной местности, которая имеет своего духа-хозяина, духа-покровителя. Возможно, что это пространственное ограничение сыграло роль в преобразовании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местности в государство — владения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Истоки идеализации мира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ее жителей, как представляется, разнообразны. Отчасти это постепенное распространение эпической гиперболизации на все детали повествования и ее перенос с положительных качеств эпического героя, его физической силы, вооружения, снаряжения и жилища на внешний мир — природу, образцы искусства и т.д. В какой-то мере в идеализации всего живого и неживого, что имеется в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играет роль ее противопоставление верхнему и нижнему миру, где живут демоны, — противопоставление, которое усиливается нарочитым контрастом. Возможно, свою роль в насыщении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идеальными и при этом ирреальными чертами сыграли сказочные мотивы, проникшие в эпос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ученом сказанного можно говорить о том, что представления о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о замкнутом мире внутри некоего священного сосуда, соотносимые с буддийскими религиозными понятиями, являются наиболее поздними и по существу не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имеют поддержки в тексте эпоса.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 эпос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записан в основном корпусе довольно поздно — в начале ХХ века (версия, исполнявшаяся сказителем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Ээлян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Овла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записанная от него), более ранние записи песен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не давали той монументальной общей картины, какую мы имеем в наши дни, как не дают ее и позднейшие записи отдельных песен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На момент записи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 культуре калмыков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отмечалось процесса миграции культурных понятий из одного вида искусства в другие виды искусства или какие-либо иные сферы духовной культуры, выражающегося по преимуществу в визуализации персонажей словесного искусства за счет средств изобразительного искусства или театра. Процесс интеграции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 другие формы культуры начался в конце 30-х годов 20 века, во-первых, по причине интеграции этнической культуры в советскую культуру и активного проявления отмеченной выше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визуализационной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детерминанты, во-вторых, в связи с подготовкой празднования 500-летия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Немалую роль в переосмыслении образа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сыграли появление авторской литературной обработки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осуществленной Б. Басанговым, и стихотворные переводы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на русский язык, в основе которых лежала эта обработка. Политическая конъюнктура того времени связывала образ идеального правителя с современной действительностью, и соответственно имелось стремление увязать представления об эпической идеальной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реалиями тогдашней современности. В немалой степени этому способствовало то, что образ идеальной страны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почерпнут не из религиозного вероучения, а из светского фольклора, из героического эпоса, отличающегося высокой художественностью. Такая установка продолжала действовать и во второй половине ХХ века: книга писателя А. Бадмаева «Страна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возвышенно описывала реальность советской Калмыкии времен 60-х — 70-х годов и явственно была предназначена отождествлять современную действительность с эпической мечтой народа. В конце 80-х годов 20 века во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время празднования 550-летия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вековые мечты калмыков о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наполнялись новым содержанием. В принципе этот процесс мог бы быть бесконечным — но тут надо сделать одну оговорку: в период с 1943 по 1958 год калмыки были депортированы в Сибирь, вследствие этого образ эпической идеальной страны после 1943 года едва ли мог реально соотноситься с тем, что пыталась делать официальная пропаганда. Как можно судить, в зарубежной калмыцкой диаспоре (Чехословакия, Франция, США), представители которой, без сомнения, были знакомы с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Джангаром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образ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ассоциациях с какими-либо конкретными реалиями, а тем более — советскими реалиями, популярен не был.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Необычность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типологии образа рая — то, что эта страна хоть и принадлежала героическому эпосу, который сохранял отдельные мифологические черты, но была для эпических героев местом постоянного обитания, которое насыщено легко узнаваемыми и достаточно прозаическими бытовыми реалиями. Идеальные черты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установлены неизвестно кем, и герои эпоса не стремятся туда попасть — они просто там живут: перемещение в другой мир (верхний или нижний) сопряжено с драматическим конфликтом и опасностями. Вместе с тем страна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Бумба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развитием культуры этноса все же не становится утопией, хотя именно в этом направлении — в направлении превращения эпической страны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Бумбы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национальный утопический рай действовала официальная этнически ориентированная идеологическая пропаганда. Трудно однозначно сделать вывод о том, насколько в формировании представлений о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об идеальной стране реализовались буддийские религиозные представления калмыков — однако ясно, что после сложения основного корпуса эпоса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 дальнейшем понятия об идеальной эпической стране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Бумбе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калмыков уже не имели значимой связи с религиозными представлениями.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Предки калмыков - ойраты сложили бессмертный эпос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пять веков назад. Ещё в наши дни живут 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джангарчи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знающие по памяти все 12 песен 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народного эпоса.</w:t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Ценнейшим культурным наследием ойратов и калмыков являются старинные распевные песни, не уступающие </w:t>
      </w:r>
      <w:proofErr w:type="gram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своему</w:t>
      </w:r>
      <w:proofErr w:type="gram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художественному великому «</w:t>
      </w:r>
      <w:proofErr w:type="spellStart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Джангару</w:t>
      </w:r>
      <w:proofErr w:type="spellEnd"/>
      <w:r w:rsidR="00FA340A" w:rsidRPr="005F3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Распевные калмыцкие песни цены своим историческим фоном и тематикой сущности они спасли историческую память калмыцкого народа. Этот раздел устного народного творчества ещё не изучен историками культуры. </w:t>
      </w:r>
    </w:p>
    <w:sectPr w:rsidR="00A97D2E" w:rsidRPr="005F3CD9" w:rsidSect="00A97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40A"/>
    <w:rsid w:val="005F3CD9"/>
    <w:rsid w:val="00A97D2E"/>
    <w:rsid w:val="00B61600"/>
    <w:rsid w:val="00FA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3736</Words>
  <Characters>21297</Characters>
  <Application>Microsoft Office Word</Application>
  <DocSecurity>0</DocSecurity>
  <Lines>177</Lines>
  <Paragraphs>49</Paragraphs>
  <ScaleCrop>false</ScaleCrop>
  <Company>Microsoft</Company>
  <LinksUpToDate>false</LinksUpToDate>
  <CharactersWithSpaces>24984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2019-02-03T08:26:00Z</dcterms:created>
  <dcterms:modified xsi:type="dcterms:W3CDTF">2019-02-03T08:45:00Z</dcterms:modified>
</cp:coreProperties>
</file>