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Вопросы для устного экзамена по литературе.</w:t>
      </w:r>
    </w:p>
    <w:p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  <w:u w:val="thick"/>
          <w:lang w:val="en-US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1 курс СПО</w:t>
      </w:r>
    </w:p>
    <w:p>
      <w:pPr>
        <w:pStyle w:val="style0"/>
        <w:jc w:val="center"/>
        <w:rPr>
          <w:rFonts w:ascii="Times New Roman" w:cs="Times New Roman" w:hAnsi="Times New Roman"/>
          <w:b w:val="false"/>
          <w:bCs w:val="false"/>
          <w:i/>
          <w:iCs/>
          <w:sz w:val="28"/>
          <w:szCs w:val="28"/>
          <w:lang w:val="en-US"/>
        </w:rPr>
      </w:pPr>
      <w:r>
        <w:rPr>
          <w:rFonts w:ascii="Times New Roman" w:cs="Times New Roman" w:hAnsi="Times New Roman"/>
          <w:b w:val="false"/>
          <w:bCs w:val="false"/>
          <w:i/>
          <w:iCs/>
          <w:sz w:val="28"/>
          <w:szCs w:val="28"/>
          <w:u w:val="thick"/>
          <w:lang w:val="en-US"/>
        </w:rPr>
        <w:t>ЛИТЕРАТУРА КОНЦА 19 ВЕК</w:t>
      </w:r>
      <w:r>
        <w:rPr>
          <w:rFonts w:ascii="Times New Roman" w:cs="Times New Roman" w:hAnsi="Times New Roman"/>
          <w:b w:val="false"/>
          <w:bCs w:val="false"/>
          <w:i/>
          <w:iCs/>
          <w:sz w:val="28"/>
          <w:szCs w:val="28"/>
          <w:lang w:val="en-US"/>
        </w:rPr>
        <w:t>А</w:t>
      </w:r>
    </w:p>
    <w:p>
      <w:pPr>
        <w:pStyle w:val="style0"/>
        <w:jc w:val="left"/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lang w:val="en-US"/>
        </w:rPr>
      </w:pP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lang w:val="en-US"/>
        </w:rPr>
        <w:t>1. Особенности русской литератур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lang w:val="en-US"/>
        </w:rPr>
        <w:t>ы конца 19 в.</w:t>
      </w:r>
    </w:p>
    <w:p>
      <w:pPr>
        <w:pStyle w:val="style0"/>
        <w:jc w:val="left"/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lang w:val="en-US"/>
        </w:rPr>
      </w:pP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lang w:val="en-US"/>
        </w:rPr>
        <w:t>2. А. Н. Островский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lang w:val="en-US"/>
        </w:rPr>
        <w:t>. Пьеса "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lang w:val="en-US"/>
        </w:rPr>
        <w:t>Гроза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lang w:val="en-US"/>
        </w:rPr>
        <w:t>"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lang w:val="en-US"/>
        </w:rPr>
        <w:t>. Смысл названия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lang w:val="en-US"/>
        </w:rPr>
        <w:t>драмы.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lang w:val="en-US"/>
        </w:rPr>
        <w:t xml:space="preserve"> Конфликт.</w:t>
      </w:r>
    </w:p>
    <w:p>
      <w:pPr>
        <w:pStyle w:val="style0"/>
        <w:jc w:val="left"/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</w:pP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lang w:val="en-US"/>
        </w:rPr>
        <w:t xml:space="preserve">3.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А.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Н.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Островский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.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Пьеса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"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Гроза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"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. Система персонажей в пьесе. Образ К. Кабановой.</w:t>
      </w:r>
    </w:p>
    <w:p>
      <w:pPr>
        <w:pStyle w:val="style0"/>
        <w:jc w:val="left"/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</w:pP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4. Конфликт в романе И. С. Тургенева "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Отцы и дети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"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.</w:t>
      </w:r>
    </w:p>
    <w:p>
      <w:pPr>
        <w:pStyle w:val="style0"/>
        <w:jc w:val="left"/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</w:pP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5. Е. В. Базаров - новый тип литературного героя. (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ро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ман И. С. Тургенева "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Отцы и дети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"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)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.</w:t>
      </w:r>
    </w:p>
    <w:p>
      <w:pPr>
        <w:pStyle w:val="style0"/>
        <w:jc w:val="left"/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</w:pP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6. Е. В. Базаров и П. П. Кирсанов в романе И. С. Тургенева "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Отцы и дети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"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.</w:t>
      </w:r>
    </w:p>
    <w:p>
      <w:pPr>
        <w:pStyle w:val="style0"/>
        <w:jc w:val="left"/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</w:pP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7. Любовный конфликт в романе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 xml:space="preserve"> И. С. Тургенева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 xml:space="preserve"> "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Отц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Тургенева (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Е. Базаров - О. О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Одинцова.</w:t>
      </w:r>
    </w:p>
    <w:p>
      <w:pPr>
        <w:pStyle w:val="style0"/>
        <w:jc w:val="left"/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</w:pP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8. Тема народа в лир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и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 xml:space="preserve">ке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 xml:space="preserve"> Н. А. Некрасова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(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"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Размышления у парадного подъезда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"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 xml:space="preserve"> (каким автор показывает народ?). Чтение отр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ы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в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 xml:space="preserve">ка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из стихотворения наизусть.</w:t>
      </w:r>
    </w:p>
    <w:p>
      <w:pPr>
        <w:pStyle w:val="style0"/>
        <w:jc w:val="left"/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</w:pP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9. Сатира и ирония в сказках М. Е. Салтыкова-Щедрина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 xml:space="preserve"> (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показать на примере одно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й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 xml:space="preserve"> из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йсказок по выбору студента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)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.</w:t>
      </w:r>
    </w:p>
    <w:p>
      <w:pPr>
        <w:pStyle w:val="style0"/>
        <w:jc w:val="left"/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</w:pP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10. Образ И. С. Флягина (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повесть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 xml:space="preserve"> Н. С. Лескова "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Очарованный ст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ранник").</w:t>
      </w:r>
    </w:p>
    <w:p>
      <w:pPr>
        <w:pStyle w:val="style0"/>
        <w:jc w:val="left"/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</w:pP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lang w:val="en-US"/>
        </w:rPr>
        <w:t>11. Образы К. Кабановой и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single"/>
          <w:lang w:val="en-US"/>
        </w:rPr>
        <w:t xml:space="preserve"> К. Измайловой (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single"/>
          <w:lang w:val="en-US"/>
        </w:rPr>
        <w:t>Н. С. Лесков "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single"/>
          <w:lang w:val="en-US"/>
        </w:rPr>
        <w:t>Леди Макбет Мценского уезда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single"/>
          <w:lang w:val="en-US"/>
        </w:rPr>
        <w:t>"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single"/>
          <w:lang w:val="en-US"/>
        </w:rPr>
        <w:t>)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single"/>
          <w:lang w:val="en-US"/>
        </w:rPr>
        <w:t xml:space="preserve">.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Сравнит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ельная характеристика. </w:t>
      </w:r>
    </w:p>
    <w:p>
      <w:pPr>
        <w:pStyle w:val="style0"/>
        <w:jc w:val="left"/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</w:pP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12. Ф. М. Достоевский "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П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р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еступление и наказание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"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. Функция образа Петербурга в романе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(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пе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йзаж, интерьер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как средство создания атмосферы, Ч.1, гл. 1,2; Ч. 3, гл. 4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)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.</w:t>
      </w:r>
    </w:p>
    <w:p>
      <w:pPr>
        <w:pStyle w:val="style0"/>
        <w:jc w:val="left"/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</w:pP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13.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Ф.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М.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Достоевский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"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П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р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еступление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и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наказание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"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. В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чем смысл "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теории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"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Р. Раскольникова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(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Ч.3, гл. 4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)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?</w:t>
      </w:r>
    </w:p>
    <w:p>
      <w:pPr>
        <w:pStyle w:val="style0"/>
        <w:jc w:val="left"/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</w:pP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14.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Ф.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М.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Достоевский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"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П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р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еступление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и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наказание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"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. Проблема наказания в романе - как наказан герой? Понял ли он свою ошибку и сможет ли искупить свою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вину?</w:t>
      </w:r>
    </w:p>
    <w:p>
      <w:pPr>
        <w:pStyle w:val="style0"/>
        <w:jc w:val="left"/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</w:rPr>
      </w:pPr>
    </w:p>
    <w:p>
      <w:pPr>
        <w:pStyle w:val="style0"/>
        <w:jc w:val="center"/>
        <w:rPr>
          <w:rFonts w:ascii="Times New Roman" w:cs="Times New Roman" w:hAnsi="Times New Roman" w:hint="default"/>
          <w:b w:val="false"/>
          <w:bCs w:val="false"/>
          <w:i/>
          <w:iCs/>
          <w:sz w:val="28"/>
          <w:szCs w:val="28"/>
          <w:u w:val="thick"/>
          <w:lang w:val="en-US"/>
        </w:rPr>
      </w:pPr>
      <w:r>
        <w:rPr>
          <w:rFonts w:ascii="Times New Roman" w:cs="Times New Roman" w:hAnsi="Times New Roman" w:hint="default"/>
          <w:b w:val="false"/>
          <w:bCs w:val="false"/>
          <w:i/>
          <w:iCs/>
          <w:sz w:val="28"/>
          <w:szCs w:val="28"/>
          <w:u w:val="thick"/>
          <w:lang w:val="en-US"/>
        </w:rPr>
        <w:t>Л</w:t>
      </w:r>
      <w:r>
        <w:rPr>
          <w:rFonts w:ascii="Times New Roman" w:cs="Times New Roman" w:hAnsi="Times New Roman" w:hint="default"/>
          <w:b w:val="false"/>
          <w:bCs w:val="false"/>
          <w:i/>
          <w:iCs/>
          <w:sz w:val="28"/>
          <w:szCs w:val="28"/>
          <w:u w:val="thick"/>
          <w:lang w:val="en-US"/>
        </w:rPr>
        <w:t>ИТЕРАТУРА КОНЦА 19 - НАЧАЛА 20 ВЕКА</w:t>
      </w:r>
    </w:p>
    <w:p>
      <w:pPr>
        <w:pStyle w:val="style0"/>
        <w:jc w:val="left"/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</w:pP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15. Новаторство А. П. Чехова в драматургии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(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показ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а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ть на при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мере пьесы "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Вишнёвый сад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"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)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.</w:t>
      </w:r>
    </w:p>
    <w:p>
      <w:pPr>
        <w:pStyle w:val="style0"/>
        <w:jc w:val="left"/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</w:pP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16. Мотив времени в пьесе "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Вишнёвый сад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"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(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характеристика времён на примере героев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)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.</w:t>
      </w:r>
    </w:p>
    <w:p>
      <w:pPr>
        <w:pStyle w:val="style0"/>
        <w:jc w:val="left"/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</w:pP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17. Тема любви в рассказах И. А. Бунина (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рассказы "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Легкое дыхание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"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, "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Тё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мные аллеи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"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)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.</w:t>
      </w:r>
    </w:p>
    <w:p>
      <w:pPr>
        <w:pStyle w:val="style0"/>
        <w:jc w:val="left"/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</w:pP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18. Сила любви в повести 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А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. И. Куприна "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Гранатовый браслет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"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.</w:t>
      </w:r>
    </w:p>
    <w:p>
      <w:pPr>
        <w:pStyle w:val="style0"/>
        <w:jc w:val="left"/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</w:pP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19. Романтизм в творчестве М. Горького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(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показать на примере рассказа "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Старуха Из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Изергиль.</w:t>
      </w:r>
    </w:p>
    <w:p>
      <w:pPr>
        <w:pStyle w:val="style0"/>
        <w:jc w:val="left"/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</w:pP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20. 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Ларра и Данко. Даа героя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, два мира, два смысла жизни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(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рассказ М. Горького "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Старуха Из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Изергиль.</w:t>
      </w:r>
    </w:p>
    <w:p>
      <w:pPr>
        <w:pStyle w:val="style0"/>
        <w:jc w:val="left"/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</w:pP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21. Поэзия "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Серебряного века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"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. Основные литературные течения, их особенности.</w:t>
      </w:r>
    </w:p>
    <w:p>
      <w:pPr>
        <w:pStyle w:val="style0"/>
        <w:jc w:val="left"/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</w:pP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22. Тема любви в творчестве А. Блока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(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рассмотреть на примере цикла "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Стихи о Прекрас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ной 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Даме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"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)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. 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Анализ одного стихотворения из цикла по плану, данному на занятии. 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Чтение одного стихотворения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наизусть.</w:t>
      </w:r>
    </w:p>
    <w:p>
      <w:pPr>
        <w:pStyle w:val="style0"/>
        <w:jc w:val="left"/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</w:pP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23. 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А. Блок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. Поэма "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Двенадцать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"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. Выделить символы, объяснить, что значат.</w:t>
      </w:r>
    </w:p>
    <w:p>
      <w:pPr>
        <w:pStyle w:val="style0"/>
        <w:jc w:val="left"/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</w:pP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24. Поэма "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Реквием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"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А. А. Ахматовой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. Трагедия русского народа 30-х годов.</w:t>
      </w:r>
    </w:p>
    <w:p>
      <w:pPr>
        <w:pStyle w:val="style0"/>
        <w:jc w:val="left"/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</w:pP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25. В. В. Маяковский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. Показать прин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ципы футуризма на примере 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анализа одного из стихотворени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й 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поэта. Чтение наизусть одного стихотворения.</w:t>
      </w:r>
    </w:p>
    <w:p>
      <w:pPr>
        <w:pStyle w:val="style0"/>
        <w:jc w:val="left"/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</w:pP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26. Тема 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Родины в лирике С. А. Есенина. Показать на примере анализа одного из стихотворени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й поэта.</w:t>
      </w:r>
    </w:p>
    <w:p>
      <w:pPr>
        <w:pStyle w:val="style0"/>
        <w:jc w:val="left"/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</w:pP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27. Отношение к Родине С. А. Есенина в разные периоды творчества. Показать на примере 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сжатого анализа 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стихотворений из разных периодов.</w:t>
      </w:r>
    </w:p>
    <w:p>
      <w:pPr>
        <w:pStyle w:val="style0"/>
        <w:jc w:val="left"/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</w:rPr>
      </w:pPr>
    </w:p>
    <w:p>
      <w:pPr>
        <w:pStyle w:val="style0"/>
        <w:jc w:val="center"/>
        <w:rPr>
          <w:rFonts w:ascii="Times New Roman" w:cs="Times New Roman" w:hAnsi="Times New Roman"/>
          <w:b w:val="false"/>
          <w:bCs w:val="false"/>
          <w:i/>
          <w:iCs/>
          <w:sz w:val="28"/>
          <w:szCs w:val="28"/>
          <w:u w:val="thick"/>
          <w:lang w:val="en-US"/>
        </w:rPr>
      </w:pPr>
      <w:r>
        <w:rPr>
          <w:rFonts w:ascii="Times New Roman" w:cs="Times New Roman" w:hAnsi="Times New Roman"/>
          <w:b w:val="false"/>
          <w:bCs w:val="false"/>
          <w:i/>
          <w:iCs/>
          <w:sz w:val="28"/>
          <w:szCs w:val="28"/>
          <w:u w:val="thick"/>
          <w:lang w:val="en-US"/>
        </w:rPr>
        <w:t>Л</w:t>
      </w:r>
      <w:r>
        <w:rPr>
          <w:rFonts w:ascii="Times New Roman" w:cs="Times New Roman" w:hAnsi="Times New Roman"/>
          <w:b w:val="false"/>
          <w:bCs w:val="false"/>
          <w:i/>
          <w:iCs/>
          <w:sz w:val="28"/>
          <w:szCs w:val="28"/>
          <w:u w:val="thick"/>
          <w:lang w:val="en-US"/>
        </w:rPr>
        <w:t>ИТ</w:t>
      </w:r>
      <w:r>
        <w:rPr>
          <w:rFonts w:ascii="Times New Roman" w:cs="Times New Roman" w:hAnsi="Times New Roman"/>
          <w:b w:val="false"/>
          <w:bCs w:val="false"/>
          <w:i/>
          <w:iCs/>
          <w:sz w:val="28"/>
          <w:szCs w:val="28"/>
          <w:u w:val="thick"/>
          <w:lang w:val="en-US"/>
        </w:rPr>
        <w:t>ЕРАТУРА 20-30 -</w:t>
      </w:r>
      <w:r>
        <w:rPr>
          <w:rFonts w:ascii="Times New Roman" w:cs="Times New Roman" w:hAnsi="Times New Roman"/>
          <w:b w:val="false"/>
          <w:bCs w:val="false"/>
          <w:i/>
          <w:iCs/>
          <w:sz w:val="28"/>
          <w:szCs w:val="28"/>
          <w:u w:val="thick"/>
          <w:lang w:val="en-US"/>
        </w:rPr>
        <w:t>х ГОДОВ 20 ВЕКА</w:t>
      </w:r>
    </w:p>
    <w:p>
      <w:pPr>
        <w:pStyle w:val="style0"/>
        <w:jc w:val="left"/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</w:pP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28. 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Изображение Гражданской войны в "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Донских рассказах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"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М. Шолохова.</w:t>
      </w:r>
    </w:p>
    <w:p>
      <w:pPr>
        <w:pStyle w:val="style0"/>
        <w:jc w:val="left"/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</w:pP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29. Система образов в романе М. Шолохова "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Тихий дон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"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. Образ Г. Мел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ехова.</w:t>
      </w:r>
    </w:p>
    <w:p>
      <w:pPr>
        <w:pStyle w:val="style0"/>
        <w:jc w:val="left"/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</w:pP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30. М. Булгаков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"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Мастер и Маргарита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"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. Философск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ий конфликт романа.</w:t>
      </w:r>
    </w:p>
    <w:p>
      <w:pPr>
        <w:pStyle w:val="style0"/>
        <w:jc w:val="left"/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</w:pP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31.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М.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Булгаков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"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Мастер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и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Маргарита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"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. Сатира в романе. Как ведёт себя "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свита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"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Вол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анда и как с помощью них автор высмеивает общество 30-х годов?</w:t>
      </w:r>
    </w:p>
    <w:p>
      <w:pPr>
        <w:pStyle w:val="style0"/>
        <w:jc w:val="left"/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</w:rPr>
      </w:pPr>
    </w:p>
    <w:p>
      <w:pPr>
        <w:pStyle w:val="style0"/>
        <w:jc w:val="center"/>
        <w:rPr>
          <w:rFonts w:ascii="Times New Roman" w:cs="Times New Roman" w:hAnsi="Times New Roman" w:hint="default"/>
          <w:b w:val="false"/>
          <w:bCs w:val="false"/>
          <w:i/>
          <w:iCs/>
          <w:sz w:val="28"/>
          <w:szCs w:val="28"/>
          <w:u w:val="thick"/>
          <w:lang w:val="en-US"/>
        </w:rPr>
      </w:pPr>
      <w:r>
        <w:rPr>
          <w:rFonts w:ascii="Times New Roman" w:cs="Times New Roman" w:hAnsi="Times New Roman" w:hint="default"/>
          <w:b w:val="false"/>
          <w:bCs w:val="false"/>
          <w:i/>
          <w:iCs/>
          <w:sz w:val="28"/>
          <w:szCs w:val="28"/>
          <w:u w:val="thick"/>
          <w:lang w:val="en-US"/>
        </w:rPr>
        <w:t>ПОЭЗИЯ С</w:t>
      </w:r>
      <w:r>
        <w:rPr>
          <w:rFonts w:ascii="Times New Roman" w:cs="Times New Roman" w:hAnsi="Times New Roman" w:hint="default"/>
          <w:b w:val="false"/>
          <w:bCs w:val="false"/>
          <w:i/>
          <w:iCs/>
          <w:sz w:val="28"/>
          <w:szCs w:val="28"/>
          <w:u w:val="thick"/>
          <w:lang w:val="en-US"/>
        </w:rPr>
        <w:t>ЕРЕДИНЫ 20 ВЕКА</w:t>
      </w:r>
    </w:p>
    <w:p>
      <w:pPr>
        <w:pStyle w:val="style0"/>
        <w:jc w:val="left"/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</w:pP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32. Б. Л. Пастернак. Тематика стихотворении. Анализ одного стихотворения по выбору студента. Чтение наизусть стихотворения.</w:t>
      </w:r>
    </w:p>
    <w:p>
      <w:pPr>
        <w:pStyle w:val="style0"/>
        <w:jc w:val="left"/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</w:pP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33. Нравственные ценности в стихотворениях А. Т. Твардовского. Показать на примере одного из стихотворений. Чтение наизусть сттхотворения.</w:t>
      </w:r>
    </w:p>
    <w:p>
      <w:pPr>
        <w:pStyle w:val="style0"/>
        <w:jc w:val="center"/>
        <w:rPr>
          <w:rFonts w:ascii="Times New Roman" w:cs="Times New Roman" w:hAnsi="Times New Roman"/>
          <w:b w:val="false"/>
          <w:bCs w:val="false"/>
          <w:i/>
          <w:iCs/>
          <w:sz w:val="28"/>
          <w:szCs w:val="28"/>
          <w:u w:val="thick"/>
          <w:lang w:val="en-US"/>
        </w:rPr>
      </w:pPr>
      <w:r>
        <w:rPr>
          <w:rFonts w:ascii="Times New Roman" w:cs="Times New Roman" w:hAnsi="Times New Roman"/>
          <w:b w:val="false"/>
          <w:bCs w:val="false"/>
          <w:i/>
          <w:iCs/>
          <w:sz w:val="28"/>
          <w:szCs w:val="28"/>
          <w:u w:val="thick"/>
          <w:lang w:val="en-US"/>
        </w:rPr>
        <w:t xml:space="preserve">ЛИТЕРАТУРА </w:t>
      </w:r>
      <w:r>
        <w:rPr>
          <w:rFonts w:ascii="Times New Roman" w:cs="Times New Roman" w:hAnsi="Times New Roman"/>
          <w:b w:val="false"/>
          <w:bCs w:val="false"/>
          <w:i/>
          <w:iCs/>
          <w:sz w:val="28"/>
          <w:szCs w:val="28"/>
          <w:u w:val="thick"/>
          <w:lang w:val="en-US"/>
        </w:rPr>
        <w:t>ВТОРОЙ ПОЛОВИНЫ 20 В</w:t>
      </w:r>
    </w:p>
    <w:p>
      <w:pPr>
        <w:pStyle w:val="style0"/>
        <w:jc w:val="left"/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</w:pP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34. Тема трагической судьбы в тоталитарном государстве в произведениях А. И. Солженицы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на (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показать на примере одного произведения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)</w:t>
      </w: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.</w:t>
      </w:r>
    </w:p>
    <w:p>
      <w:pPr>
        <w:pStyle w:val="style0"/>
        <w:jc w:val="left"/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</w:pPr>
      <w:r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35. Нравственные проблемы в современной литературе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(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показать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на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примере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одного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произведения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)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.</w:t>
      </w:r>
    </w:p>
    <w:p>
      <w:pPr>
        <w:pStyle w:val="style0"/>
        <w:jc w:val="left"/>
        <w:rPr>
          <w:rFonts w:ascii="Times New Roman" w:cs="Times New Roman" w:hAnsi="Times New Roman"/>
          <w:b w:val="false"/>
          <w:bCs w:val="false"/>
          <w:i w:val="false"/>
          <w:iCs w:val="false"/>
          <w:sz w:val="28"/>
          <w:szCs w:val="28"/>
          <w:u w:val="none"/>
        </w:rPr>
      </w:pP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36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 xml:space="preserve">. Война и человек 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(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по повести В. П. Распутина "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Жмви и помни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"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)</w:t>
      </w:r>
      <w:r>
        <w:rPr>
          <w:rFonts w:ascii="Times New Roman" w:cs="Times New Roman" w:hAnsi="Times New Roman" w:hint="default"/>
          <w:b w:val="false"/>
          <w:bCs w:val="false"/>
          <w:i w:val="false"/>
          <w:iCs w:val="false"/>
          <w:sz w:val="28"/>
          <w:szCs w:val="28"/>
          <w:u w:val="none"/>
          <w:lang w:val="en-US"/>
        </w:rPr>
        <w:t>.</w:t>
      </w:r>
    </w:p>
    <w:sectPr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cc"/>
    <w:family w:val="swiss"/>
    <w:pitch w:val="variable"/>
    <w:sig w:usb0="E0002AFF" w:usb1="C000247B" w:usb2="00000009" w:usb3="00000000" w:csb0="000001FF" w:csb1="00000000"/>
  </w:font>
  <w:font w:name="Cambria">
    <w:altName w:val="Cambria"/>
    <w:panose1 w:val="02040503050004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C2F262D2"/>
    <w:lvl w:ilvl="0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E344271E"/>
    <w:lvl w:ilvl="0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E6675B4"/>
    <w:lvl w:ilvl="0" w:tplc="0419000F">
      <w:start w:val="1"/>
      <w:numFmt w:val="decimal"/>
      <w:lvlText w:val="%1."/>
      <w:lvlJc w:val="left"/>
      <w:pPr>
        <w:ind w:left="3600" w:hanging="360"/>
      </w:p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>
    <w:nsid w:val="00000003"/>
    <w:multiLevelType w:val="hybridMultilevel"/>
    <w:tmpl w:val="22BE2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val="bestFit" w:percent="17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ru-RU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568</Words>
  <Pages>5</Pages>
  <Characters>3223</Characters>
  <Application>WPS Office</Application>
  <DocSecurity>0</DocSecurity>
  <Paragraphs>46</Paragraphs>
  <ScaleCrop>false</ScaleCrop>
  <LinksUpToDate>false</LinksUpToDate>
  <CharactersWithSpaces>3753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2019-04-10T15:56:22Z</dcterms:created>
  <dc:creator>11</dc:creator>
  <lastModifiedBy>SM-T280</lastModifiedBy>
  <dcterms:modified xsi:type="dcterms:W3CDTF">2019-04-10T15:56:22Z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