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2FC0" w:rsidRPr="002A7BF5" w:rsidRDefault="002A7BF5" w:rsidP="002A7BF5">
      <w:pPr>
        <w:jc w:val="center"/>
        <w:rPr>
          <w:rFonts w:ascii="Times New Roman" w:hAnsi="Times New Roman" w:cs="Times New Roman"/>
          <w:b w:val="0"/>
          <w:i w:val="0"/>
          <w:sz w:val="56"/>
          <w:szCs w:val="32"/>
        </w:rPr>
      </w:pPr>
      <w:r w:rsidRPr="00762FC0">
        <w:rPr>
          <w:rFonts w:ascii="Times New Roman" w:hAnsi="Times New Roman" w:cs="Times New Roman"/>
          <w:b w:val="0"/>
          <w:i w:val="0"/>
          <w:sz w:val="56"/>
          <w:szCs w:val="32"/>
        </w:rPr>
        <w:t xml:space="preserve"> </w:t>
      </w:r>
      <w:r w:rsidR="00762FC0" w:rsidRPr="00762FC0">
        <w:rPr>
          <w:rFonts w:ascii="Times New Roman" w:hAnsi="Times New Roman" w:cs="Times New Roman"/>
          <w:b w:val="0"/>
          <w:i w:val="0"/>
          <w:sz w:val="56"/>
          <w:szCs w:val="32"/>
        </w:rPr>
        <w:t>«</w:t>
      </w:r>
      <w:r w:rsidR="00762FC0">
        <w:rPr>
          <w:rFonts w:ascii="Times New Roman" w:hAnsi="Times New Roman" w:cs="Times New Roman"/>
          <w:b w:val="0"/>
          <w:i w:val="0"/>
          <w:sz w:val="56"/>
          <w:szCs w:val="32"/>
        </w:rPr>
        <w:t>Слух и голос. Эффективные пути взаимодействия</w:t>
      </w:r>
      <w:r w:rsidR="00762FC0" w:rsidRPr="00762FC0">
        <w:rPr>
          <w:rFonts w:ascii="Times New Roman" w:hAnsi="Times New Roman" w:cs="Times New Roman"/>
          <w:b w:val="0"/>
          <w:i w:val="0"/>
          <w:sz w:val="56"/>
          <w:szCs w:val="32"/>
        </w:rPr>
        <w:t>»</w:t>
      </w:r>
      <w:bookmarkStart w:id="0" w:name="_GoBack"/>
      <w:bookmarkEnd w:id="0"/>
    </w:p>
    <w:p w:rsidR="005B43FD" w:rsidRDefault="00B271D0" w:rsidP="00B271D0">
      <w:pPr>
        <w:rPr>
          <w:rFonts w:ascii="Times New Roman" w:hAnsi="Times New Roman" w:cs="Times New Roman"/>
          <w:b w:val="0"/>
          <w:i w:val="0"/>
          <w:sz w:val="28"/>
        </w:rPr>
      </w:pPr>
      <w:r>
        <w:rPr>
          <w:rFonts w:ascii="Times New Roman" w:hAnsi="Times New Roman" w:cs="Times New Roman"/>
          <w:b w:val="0"/>
          <w:i w:val="0"/>
          <w:sz w:val="28"/>
        </w:rPr>
        <w:t xml:space="preserve">            В настоящее время ситуация с базовым преподаванием сольфеджио в различных </w:t>
      </w:r>
      <w:proofErr w:type="gramStart"/>
      <w:r>
        <w:rPr>
          <w:rFonts w:ascii="Times New Roman" w:hAnsi="Times New Roman" w:cs="Times New Roman"/>
          <w:b w:val="0"/>
          <w:i w:val="0"/>
          <w:sz w:val="28"/>
        </w:rPr>
        <w:t>музыкальных  учебных</w:t>
      </w:r>
      <w:proofErr w:type="gramEnd"/>
      <w:r>
        <w:rPr>
          <w:rFonts w:ascii="Times New Roman" w:hAnsi="Times New Roman" w:cs="Times New Roman"/>
          <w:b w:val="0"/>
          <w:i w:val="0"/>
          <w:sz w:val="28"/>
        </w:rPr>
        <w:t xml:space="preserve"> заведениях складывается неоднозначно. Так повелось, что основную нагрузку в формировании начальных навыков сольфеджио несут на себе музыкальные школы и училища. Именно там, в непосредственной связи с общим музыкальным развитием (развитие </w:t>
      </w:r>
      <w:proofErr w:type="spellStart"/>
      <w:r>
        <w:rPr>
          <w:rFonts w:ascii="Times New Roman" w:hAnsi="Times New Roman" w:cs="Times New Roman"/>
          <w:b w:val="0"/>
          <w:i w:val="0"/>
          <w:sz w:val="28"/>
        </w:rPr>
        <w:t>ладофункционального</w:t>
      </w:r>
      <w:proofErr w:type="spellEnd"/>
      <w:r>
        <w:rPr>
          <w:rFonts w:ascii="Times New Roman" w:hAnsi="Times New Roman" w:cs="Times New Roman"/>
          <w:b w:val="0"/>
          <w:i w:val="0"/>
          <w:sz w:val="28"/>
        </w:rPr>
        <w:t xml:space="preserve"> слуха, чувства ритма, навыков чтения с листа, записи музыкального диктанта и т.д.), закладывается фундамент теоретических знаний. В высших музыкальных учебных заведениях предмет «Сольфеджио» представляет собой, как правило, гораздо более специализированный курс, отвечающий в той или иной степени требованиям каждой конкретной музыкальной специальности.</w:t>
      </w:r>
    </w:p>
    <w:p w:rsidR="00B271D0" w:rsidRDefault="00B271D0" w:rsidP="00B271D0">
      <w:pPr>
        <w:rPr>
          <w:rFonts w:ascii="Times New Roman" w:hAnsi="Times New Roman" w:cs="Times New Roman"/>
          <w:b w:val="0"/>
          <w:i w:val="0"/>
          <w:sz w:val="28"/>
        </w:rPr>
      </w:pPr>
      <w:r>
        <w:rPr>
          <w:rFonts w:ascii="Times New Roman" w:hAnsi="Times New Roman" w:cs="Times New Roman"/>
          <w:b w:val="0"/>
          <w:i w:val="0"/>
          <w:sz w:val="28"/>
        </w:rPr>
        <w:t xml:space="preserve">             Как известно, слово «сольфеджио» исходно означало вокальные упражнения для развития музыкального слуха и чтения нот с листа. Эта практическая установка осталась ведущей в сольфеджио до нынешних времен. Однако сейчас представление о предмете сольфеджио включает в себя множество других форм тренировки музыкального слуха. Сольфеджио стало</w:t>
      </w:r>
      <w:r w:rsidR="005B51E0">
        <w:rPr>
          <w:rFonts w:ascii="Times New Roman" w:hAnsi="Times New Roman" w:cs="Times New Roman"/>
          <w:b w:val="0"/>
          <w:i w:val="0"/>
          <w:sz w:val="28"/>
        </w:rPr>
        <w:t xml:space="preserve"> сложной и многопрофильной дисциплиной, которая по объему часов занимает, как правило, второе место после специальности в программе  и музыкального вуза, и музыкального училища, и музыкальной школы.</w:t>
      </w:r>
    </w:p>
    <w:p w:rsidR="005B51E0" w:rsidRDefault="005B51E0" w:rsidP="00B271D0">
      <w:pPr>
        <w:rPr>
          <w:rFonts w:ascii="Times New Roman" w:hAnsi="Times New Roman" w:cs="Times New Roman"/>
          <w:b w:val="0"/>
          <w:i w:val="0"/>
          <w:sz w:val="28"/>
        </w:rPr>
      </w:pPr>
      <w:r>
        <w:rPr>
          <w:rFonts w:ascii="Times New Roman" w:hAnsi="Times New Roman" w:cs="Times New Roman"/>
          <w:b w:val="0"/>
          <w:i w:val="0"/>
          <w:sz w:val="28"/>
        </w:rPr>
        <w:t xml:space="preserve">                Успешность в овладении базовыми музыкально-слуховыми навыками обычно ставится в прямую зависимость от наличия музыкальных способностей. Градация музыкальных способностей, а также соотношение в курсе сольфеджио слуховой и вокальной «гимнастики» с элементарной теорией музыки в значительной степени определяют дальнейшее развитие предмета.</w:t>
      </w:r>
    </w:p>
    <w:p w:rsidR="005B51E0" w:rsidRDefault="005B51E0" w:rsidP="00B271D0">
      <w:pPr>
        <w:rPr>
          <w:rFonts w:ascii="Times New Roman" w:hAnsi="Times New Roman" w:cs="Times New Roman"/>
          <w:b w:val="0"/>
          <w:i w:val="0"/>
          <w:sz w:val="28"/>
        </w:rPr>
      </w:pPr>
      <w:r>
        <w:rPr>
          <w:rFonts w:ascii="Times New Roman" w:hAnsi="Times New Roman" w:cs="Times New Roman"/>
          <w:b w:val="0"/>
          <w:i w:val="0"/>
          <w:sz w:val="28"/>
        </w:rPr>
        <w:t xml:space="preserve">                </w:t>
      </w:r>
      <w:r w:rsidR="00066E11">
        <w:rPr>
          <w:rFonts w:ascii="Times New Roman" w:hAnsi="Times New Roman" w:cs="Times New Roman"/>
          <w:b w:val="0"/>
          <w:i w:val="0"/>
          <w:sz w:val="28"/>
        </w:rPr>
        <w:t>Для начала попытаемся проанализировать с точки зрения слуховых и вокальных позиций основную проблему, возникающую у учащихся в процессе обучений, как сольфеджио, так и вокалу.</w:t>
      </w:r>
    </w:p>
    <w:p w:rsidR="00066E11" w:rsidRDefault="00066E11" w:rsidP="00B271D0">
      <w:pPr>
        <w:rPr>
          <w:rFonts w:ascii="Times New Roman" w:hAnsi="Times New Roman" w:cs="Times New Roman"/>
          <w:b w:val="0"/>
          <w:i w:val="0"/>
          <w:sz w:val="28"/>
        </w:rPr>
      </w:pPr>
      <w:r>
        <w:rPr>
          <w:rFonts w:ascii="Times New Roman" w:hAnsi="Times New Roman" w:cs="Times New Roman"/>
          <w:b w:val="0"/>
          <w:i w:val="0"/>
          <w:sz w:val="28"/>
        </w:rPr>
        <w:t xml:space="preserve">               Чаще всего встречающийся недостаток в пении вокалистов – детонация, фальшивое пение, как отдельных звуков так</w:t>
      </w:r>
      <w:r w:rsidR="00001991">
        <w:rPr>
          <w:rFonts w:ascii="Times New Roman" w:hAnsi="Times New Roman" w:cs="Times New Roman"/>
          <w:b w:val="0"/>
          <w:i w:val="0"/>
          <w:sz w:val="28"/>
        </w:rPr>
        <w:t xml:space="preserve"> и общее «низкое» звучание голоса при пении, интонационное «сползание» к концу произведения или наоборот «завышение» </w:t>
      </w:r>
      <w:proofErr w:type="gramStart"/>
      <w:r w:rsidR="00001991">
        <w:rPr>
          <w:rFonts w:ascii="Times New Roman" w:hAnsi="Times New Roman" w:cs="Times New Roman"/>
          <w:b w:val="0"/>
          <w:i w:val="0"/>
          <w:sz w:val="28"/>
        </w:rPr>
        <w:t>( особенно</w:t>
      </w:r>
      <w:proofErr w:type="gramEnd"/>
      <w:r w:rsidR="00001991">
        <w:rPr>
          <w:rFonts w:ascii="Times New Roman" w:hAnsi="Times New Roman" w:cs="Times New Roman"/>
          <w:b w:val="0"/>
          <w:i w:val="0"/>
          <w:sz w:val="28"/>
        </w:rPr>
        <w:t xml:space="preserve"> при пении </w:t>
      </w:r>
      <w:r w:rsidR="00001991">
        <w:rPr>
          <w:rFonts w:ascii="Times New Roman" w:hAnsi="Times New Roman" w:cs="Times New Roman"/>
          <w:b w:val="0"/>
          <w:i w:val="0"/>
          <w:sz w:val="28"/>
          <w:lang w:val="en-US"/>
        </w:rPr>
        <w:t>a</w:t>
      </w:r>
      <w:r w:rsidR="00001991" w:rsidRPr="00001991">
        <w:rPr>
          <w:rFonts w:ascii="Times New Roman" w:hAnsi="Times New Roman" w:cs="Times New Roman"/>
          <w:b w:val="0"/>
          <w:i w:val="0"/>
          <w:sz w:val="28"/>
        </w:rPr>
        <w:t xml:space="preserve"> </w:t>
      </w:r>
      <w:r w:rsidR="00001991">
        <w:rPr>
          <w:rFonts w:ascii="Times New Roman" w:hAnsi="Times New Roman" w:cs="Times New Roman"/>
          <w:b w:val="0"/>
          <w:i w:val="0"/>
          <w:sz w:val="28"/>
          <w:lang w:val="en-US"/>
        </w:rPr>
        <w:t>cappella</w:t>
      </w:r>
      <w:r w:rsidR="00001991">
        <w:rPr>
          <w:rFonts w:ascii="Times New Roman" w:hAnsi="Times New Roman" w:cs="Times New Roman"/>
          <w:b w:val="0"/>
          <w:i w:val="0"/>
          <w:sz w:val="28"/>
        </w:rPr>
        <w:t>).</w:t>
      </w:r>
    </w:p>
    <w:p w:rsidR="00001991" w:rsidRDefault="00001991" w:rsidP="00B271D0">
      <w:pPr>
        <w:rPr>
          <w:rFonts w:ascii="Times New Roman" w:hAnsi="Times New Roman" w:cs="Times New Roman"/>
          <w:b w:val="0"/>
          <w:i w:val="0"/>
          <w:sz w:val="28"/>
        </w:rPr>
      </w:pPr>
      <w:r>
        <w:rPr>
          <w:rFonts w:ascii="Times New Roman" w:hAnsi="Times New Roman" w:cs="Times New Roman"/>
          <w:b w:val="0"/>
          <w:i w:val="0"/>
          <w:sz w:val="28"/>
        </w:rPr>
        <w:lastRenderedPageBreak/>
        <w:t xml:space="preserve">                 При нормальном состоянии голосового аппарата детонация является, как правило, следствием недостаточного развития музыкального слуха. Поющий человек, не будучи певцом-профессионалом, но обладающий развитым музыкальным слухом, даже в нездоровом состоянии интонирует почти всегда правильно. Точно контролирующее ухо автоматически регулирует работу певческого дыхания и нервно-мышечного аппарата гортани.</w:t>
      </w:r>
    </w:p>
    <w:p w:rsidR="00001991" w:rsidRDefault="00001991" w:rsidP="00B271D0">
      <w:pPr>
        <w:rPr>
          <w:rFonts w:ascii="Times New Roman" w:hAnsi="Times New Roman" w:cs="Times New Roman"/>
          <w:b w:val="0"/>
          <w:i w:val="0"/>
          <w:sz w:val="28"/>
        </w:rPr>
      </w:pPr>
      <w:r>
        <w:rPr>
          <w:rFonts w:ascii="Times New Roman" w:hAnsi="Times New Roman" w:cs="Times New Roman"/>
          <w:b w:val="0"/>
          <w:i w:val="0"/>
          <w:sz w:val="28"/>
        </w:rPr>
        <w:t xml:space="preserve">                 </w:t>
      </w:r>
      <w:r w:rsidR="006B1B82">
        <w:rPr>
          <w:rFonts w:ascii="Times New Roman" w:hAnsi="Times New Roman" w:cs="Times New Roman"/>
          <w:b w:val="0"/>
          <w:i w:val="0"/>
          <w:sz w:val="28"/>
        </w:rPr>
        <w:t>Причины детонации чаще всего кроются в недостаточно согласованной работе отдельных частей голосового аппарата, не направляемых контролем слуха. Ярким доказательством такого предположения является то обстоятельство, что учащиеся</w:t>
      </w:r>
      <w:r w:rsidR="007D6F40">
        <w:rPr>
          <w:rFonts w:ascii="Times New Roman" w:hAnsi="Times New Roman" w:cs="Times New Roman"/>
          <w:b w:val="0"/>
          <w:i w:val="0"/>
          <w:sz w:val="28"/>
        </w:rPr>
        <w:t xml:space="preserve"> чаще всего неточно интонируют в условиях публичных выступлений, когда обычное волнение нарушает нормальную работу дыхания, лишая его надлежащей эластичности. При этом слуховой контроль в значительной мере ослабляется, так как внимание отвлекается на борьбу с неполадками в процессе дыхания.</w:t>
      </w:r>
    </w:p>
    <w:p w:rsidR="007D6F40" w:rsidRDefault="007D6F40" w:rsidP="00B271D0">
      <w:pPr>
        <w:rPr>
          <w:rFonts w:ascii="Times New Roman" w:hAnsi="Times New Roman" w:cs="Times New Roman"/>
          <w:b w:val="0"/>
          <w:i w:val="0"/>
          <w:sz w:val="28"/>
        </w:rPr>
      </w:pPr>
      <w:r>
        <w:rPr>
          <w:rFonts w:ascii="Times New Roman" w:hAnsi="Times New Roman" w:cs="Times New Roman"/>
          <w:b w:val="0"/>
          <w:i w:val="0"/>
          <w:sz w:val="28"/>
        </w:rPr>
        <w:t xml:space="preserve">                 Итак, исключив сценическое волнение, которое скорее всего не мешает учащимся на занятиях сольфеджио, получаем две причины интонационно неточного пения:</w:t>
      </w:r>
    </w:p>
    <w:p w:rsidR="007D6F40" w:rsidRDefault="007D6F40" w:rsidP="00B271D0">
      <w:pPr>
        <w:rPr>
          <w:rFonts w:ascii="Times New Roman" w:hAnsi="Times New Roman" w:cs="Times New Roman"/>
          <w:b w:val="0"/>
          <w:i w:val="0"/>
          <w:sz w:val="28"/>
        </w:rPr>
      </w:pPr>
      <w:r>
        <w:rPr>
          <w:rFonts w:ascii="Times New Roman" w:hAnsi="Times New Roman" w:cs="Times New Roman"/>
          <w:b w:val="0"/>
          <w:i w:val="0"/>
          <w:sz w:val="28"/>
        </w:rPr>
        <w:t>1.Недостаточное развитие слуха.</w:t>
      </w:r>
    </w:p>
    <w:p w:rsidR="007D6F40" w:rsidRDefault="007D6F40" w:rsidP="00B271D0">
      <w:pPr>
        <w:rPr>
          <w:rFonts w:ascii="Times New Roman" w:hAnsi="Times New Roman" w:cs="Times New Roman"/>
          <w:b w:val="0"/>
          <w:i w:val="0"/>
          <w:sz w:val="28"/>
        </w:rPr>
      </w:pPr>
      <w:r>
        <w:rPr>
          <w:rFonts w:ascii="Times New Roman" w:hAnsi="Times New Roman" w:cs="Times New Roman"/>
          <w:b w:val="0"/>
          <w:i w:val="0"/>
          <w:sz w:val="28"/>
        </w:rPr>
        <w:t>2. Несогласованность деятельности голосового аппарата и слуховой контролирующей деятельности.</w:t>
      </w:r>
    </w:p>
    <w:p w:rsidR="007D6F40" w:rsidRDefault="007D6F40" w:rsidP="00B271D0">
      <w:pPr>
        <w:rPr>
          <w:rFonts w:ascii="Times New Roman" w:hAnsi="Times New Roman" w:cs="Times New Roman"/>
          <w:b w:val="0"/>
          <w:i w:val="0"/>
          <w:sz w:val="28"/>
        </w:rPr>
      </w:pPr>
      <w:r>
        <w:rPr>
          <w:rFonts w:ascii="Times New Roman" w:hAnsi="Times New Roman" w:cs="Times New Roman"/>
          <w:b w:val="0"/>
          <w:i w:val="0"/>
          <w:sz w:val="28"/>
        </w:rPr>
        <w:t xml:space="preserve">                 Хотя устранением этих причин на протяжении всего периода обучения занимаются педагоги по специальности, преподаватель сольфеджио может и должен оказать им посильную помощь.</w:t>
      </w:r>
    </w:p>
    <w:p w:rsidR="007D3376" w:rsidRDefault="007D3376" w:rsidP="00B271D0">
      <w:pPr>
        <w:rPr>
          <w:rFonts w:ascii="Times New Roman" w:hAnsi="Times New Roman" w:cs="Times New Roman"/>
          <w:b w:val="0"/>
          <w:i w:val="0"/>
          <w:sz w:val="28"/>
        </w:rPr>
      </w:pPr>
      <w:r>
        <w:rPr>
          <w:rFonts w:ascii="Times New Roman" w:hAnsi="Times New Roman" w:cs="Times New Roman"/>
          <w:b w:val="0"/>
          <w:i w:val="0"/>
          <w:sz w:val="28"/>
        </w:rPr>
        <w:t xml:space="preserve">                  Первым и главным условием обучения вокалистов в классе сольфеджио должна стать запрещающая установка на пение любых упражнений, музыкальных примеров, отрывков произведений «вполголоса», без опоры на дыхание и осознанного включения всех механизмов голосообразования, поскольку даже верная интонация, найденная голосом в «полурабочем» режиме, не закрепляется в мышечной памяти и внутренних слуховых ощущениях. При последующем проведении «в полный голос» проблемы с интонацией возникают снова, а всю работу приходится начинать в другом голосовом режиме.</w:t>
      </w:r>
    </w:p>
    <w:p w:rsidR="007D3376" w:rsidRDefault="007D3376" w:rsidP="00B271D0">
      <w:pPr>
        <w:rPr>
          <w:rFonts w:ascii="Times New Roman" w:hAnsi="Times New Roman" w:cs="Times New Roman"/>
          <w:b w:val="0"/>
          <w:i w:val="0"/>
          <w:sz w:val="28"/>
        </w:rPr>
      </w:pPr>
      <w:r>
        <w:rPr>
          <w:rFonts w:ascii="Times New Roman" w:hAnsi="Times New Roman" w:cs="Times New Roman"/>
          <w:b w:val="0"/>
          <w:i w:val="0"/>
          <w:sz w:val="28"/>
        </w:rPr>
        <w:lastRenderedPageBreak/>
        <w:t xml:space="preserve">                  Исходя из описанной ситуации и основных проблем, связанных с практикой преподавания сольфеджио, можно сформулировать основные задачи курса сольфеджио для вокалистов</w:t>
      </w:r>
      <w:r w:rsidR="00D40D67">
        <w:rPr>
          <w:rFonts w:ascii="Times New Roman" w:hAnsi="Times New Roman" w:cs="Times New Roman"/>
          <w:b w:val="0"/>
          <w:i w:val="0"/>
          <w:sz w:val="28"/>
        </w:rPr>
        <w:t>:</w:t>
      </w:r>
    </w:p>
    <w:p w:rsidR="00D40D67" w:rsidRDefault="00D40D67" w:rsidP="00B271D0">
      <w:pPr>
        <w:rPr>
          <w:rFonts w:ascii="Times New Roman" w:hAnsi="Times New Roman" w:cs="Times New Roman"/>
          <w:b w:val="0"/>
          <w:i w:val="0"/>
          <w:sz w:val="28"/>
        </w:rPr>
      </w:pPr>
      <w:r>
        <w:rPr>
          <w:rFonts w:ascii="Times New Roman" w:hAnsi="Times New Roman" w:cs="Times New Roman"/>
          <w:b w:val="0"/>
          <w:i w:val="0"/>
          <w:sz w:val="28"/>
        </w:rPr>
        <w:t xml:space="preserve">1. Выработка твердой, устойчивой интонации при чтении с листа в </w:t>
      </w:r>
      <w:proofErr w:type="spellStart"/>
      <w:r>
        <w:rPr>
          <w:rFonts w:ascii="Times New Roman" w:hAnsi="Times New Roman" w:cs="Times New Roman"/>
          <w:b w:val="0"/>
          <w:i w:val="0"/>
          <w:sz w:val="28"/>
        </w:rPr>
        <w:t>одноголосии</w:t>
      </w:r>
      <w:proofErr w:type="spellEnd"/>
      <w:r>
        <w:rPr>
          <w:rFonts w:ascii="Times New Roman" w:hAnsi="Times New Roman" w:cs="Times New Roman"/>
          <w:b w:val="0"/>
          <w:i w:val="0"/>
          <w:sz w:val="28"/>
        </w:rPr>
        <w:t xml:space="preserve"> и многоголосии.</w:t>
      </w:r>
    </w:p>
    <w:p w:rsidR="00D40D67" w:rsidRDefault="00D40D67" w:rsidP="00B271D0">
      <w:pPr>
        <w:rPr>
          <w:rFonts w:ascii="Times New Roman" w:hAnsi="Times New Roman" w:cs="Times New Roman"/>
          <w:b w:val="0"/>
          <w:i w:val="0"/>
          <w:sz w:val="28"/>
        </w:rPr>
      </w:pPr>
      <w:r>
        <w:rPr>
          <w:rFonts w:ascii="Times New Roman" w:hAnsi="Times New Roman" w:cs="Times New Roman"/>
          <w:b w:val="0"/>
          <w:i w:val="0"/>
          <w:sz w:val="28"/>
        </w:rPr>
        <w:t>2.Развитие музыкальной памяти и внутреннего слуха.</w:t>
      </w:r>
    </w:p>
    <w:p w:rsidR="00D40D67" w:rsidRDefault="00D40D67" w:rsidP="00B271D0">
      <w:pPr>
        <w:rPr>
          <w:rFonts w:ascii="Times New Roman" w:hAnsi="Times New Roman" w:cs="Times New Roman"/>
          <w:b w:val="0"/>
          <w:i w:val="0"/>
          <w:sz w:val="28"/>
        </w:rPr>
      </w:pPr>
      <w:r>
        <w:rPr>
          <w:rFonts w:ascii="Times New Roman" w:hAnsi="Times New Roman" w:cs="Times New Roman"/>
          <w:b w:val="0"/>
          <w:i w:val="0"/>
          <w:sz w:val="28"/>
        </w:rPr>
        <w:t>3. Развитие чувства ритма и внимания к ритмической точности.</w:t>
      </w:r>
    </w:p>
    <w:p w:rsidR="00D40D67" w:rsidRDefault="00D40D67" w:rsidP="00B271D0">
      <w:pPr>
        <w:rPr>
          <w:rFonts w:ascii="Times New Roman" w:hAnsi="Times New Roman" w:cs="Times New Roman"/>
          <w:b w:val="0"/>
          <w:i w:val="0"/>
          <w:sz w:val="28"/>
        </w:rPr>
      </w:pPr>
      <w:r>
        <w:rPr>
          <w:rFonts w:ascii="Times New Roman" w:hAnsi="Times New Roman" w:cs="Times New Roman"/>
          <w:b w:val="0"/>
          <w:i w:val="0"/>
          <w:sz w:val="28"/>
        </w:rPr>
        <w:t>4. Связывание предметов теоретического цикла в единый комплекс со специальными предметами.</w:t>
      </w:r>
    </w:p>
    <w:p w:rsidR="00D40D67" w:rsidRDefault="00D40D67" w:rsidP="00B271D0">
      <w:pPr>
        <w:rPr>
          <w:rFonts w:ascii="Times New Roman" w:hAnsi="Times New Roman" w:cs="Times New Roman"/>
          <w:b w:val="0"/>
          <w:i w:val="0"/>
          <w:sz w:val="28"/>
        </w:rPr>
      </w:pPr>
      <w:r>
        <w:rPr>
          <w:rFonts w:ascii="Times New Roman" w:hAnsi="Times New Roman" w:cs="Times New Roman"/>
          <w:b w:val="0"/>
          <w:i w:val="0"/>
          <w:sz w:val="28"/>
        </w:rPr>
        <w:t>5. Расширение музыкального кругозора вокалистов, преодоление некоторого консерватизма во взглядах на современную музыку.</w:t>
      </w:r>
    </w:p>
    <w:p w:rsidR="00D40D67" w:rsidRDefault="00D40D67" w:rsidP="00B271D0">
      <w:pPr>
        <w:rPr>
          <w:rFonts w:ascii="Times New Roman" w:hAnsi="Times New Roman" w:cs="Times New Roman"/>
          <w:b w:val="0"/>
          <w:i w:val="0"/>
          <w:sz w:val="28"/>
        </w:rPr>
      </w:pPr>
      <w:r>
        <w:rPr>
          <w:rFonts w:ascii="Times New Roman" w:hAnsi="Times New Roman" w:cs="Times New Roman"/>
          <w:b w:val="0"/>
          <w:i w:val="0"/>
          <w:sz w:val="28"/>
        </w:rPr>
        <w:t xml:space="preserve">        Прежде чем приступить к изложению непосредственно методических рекомендаций по решению каждой конкретной задачи, хотелось бы отметить, что две последние задачи представляются наиболее важными и сложными в психологическом плане.</w:t>
      </w:r>
    </w:p>
    <w:p w:rsidR="00D40D67" w:rsidRDefault="00D40D67" w:rsidP="00B271D0">
      <w:pPr>
        <w:rPr>
          <w:rFonts w:ascii="Times New Roman" w:hAnsi="Times New Roman" w:cs="Times New Roman"/>
          <w:b w:val="0"/>
          <w:i w:val="0"/>
          <w:sz w:val="28"/>
        </w:rPr>
      </w:pPr>
      <w:r>
        <w:rPr>
          <w:rFonts w:ascii="Times New Roman" w:hAnsi="Times New Roman" w:cs="Times New Roman"/>
          <w:b w:val="0"/>
          <w:i w:val="0"/>
          <w:sz w:val="28"/>
        </w:rPr>
        <w:t xml:space="preserve">          Не секрет, что теоретические дисциплины воспринимаются определенной частью учащихся исполнительских специальностей как тягостная схоластика. Одни считают, что предметы музыкально-теоретического цикла отнимают слишком много времени у специальности. Другие, хотя и знают, что эти предметы содержат дополнительную информацию и небесполезны для музыкального кругозора, все-таки считают, что без них можно обойтись. И в том, и в другом случае сольфеджио </w:t>
      </w:r>
      <w:r w:rsidR="005A62E4">
        <w:rPr>
          <w:rFonts w:ascii="Times New Roman" w:hAnsi="Times New Roman" w:cs="Times New Roman"/>
          <w:b w:val="0"/>
          <w:i w:val="0"/>
          <w:sz w:val="28"/>
        </w:rPr>
        <w:t xml:space="preserve"> осознается как своеобразный барьер, стоящий между</w:t>
      </w:r>
      <w:r w:rsidR="00050CC5">
        <w:rPr>
          <w:rFonts w:ascii="Times New Roman" w:hAnsi="Times New Roman" w:cs="Times New Roman"/>
          <w:b w:val="0"/>
          <w:i w:val="0"/>
          <w:sz w:val="28"/>
        </w:rPr>
        <w:t xml:space="preserve"> теорией и практикой.</w:t>
      </w:r>
    </w:p>
    <w:p w:rsidR="00050CC5" w:rsidRDefault="00050CC5" w:rsidP="00B271D0">
      <w:pPr>
        <w:rPr>
          <w:rFonts w:ascii="Times New Roman" w:hAnsi="Times New Roman" w:cs="Times New Roman"/>
          <w:b w:val="0"/>
          <w:i w:val="0"/>
          <w:sz w:val="28"/>
        </w:rPr>
      </w:pPr>
      <w:r>
        <w:rPr>
          <w:rFonts w:ascii="Times New Roman" w:hAnsi="Times New Roman" w:cs="Times New Roman"/>
          <w:b w:val="0"/>
          <w:i w:val="0"/>
          <w:sz w:val="28"/>
        </w:rPr>
        <w:t xml:space="preserve">          В процессе обучения желательно всеми возможными способами попытаться преодолеть подобное отношение к предмету. Какие средства могут этому помочь?</w:t>
      </w:r>
    </w:p>
    <w:p w:rsidR="00050CC5" w:rsidRDefault="00050CC5" w:rsidP="00B271D0">
      <w:pPr>
        <w:rPr>
          <w:rFonts w:ascii="Times New Roman" w:hAnsi="Times New Roman" w:cs="Times New Roman"/>
          <w:b w:val="0"/>
          <w:i w:val="0"/>
          <w:sz w:val="28"/>
        </w:rPr>
      </w:pPr>
      <w:r>
        <w:rPr>
          <w:rFonts w:ascii="Times New Roman" w:hAnsi="Times New Roman" w:cs="Times New Roman"/>
          <w:b w:val="0"/>
          <w:i w:val="0"/>
          <w:sz w:val="28"/>
        </w:rPr>
        <w:t xml:space="preserve">            Основную помощь оказывает введение в программу обучения большого количества примеров из вокальной литературы, практическое освоение различных вокальных жанров. Хорошие результаты дает также теоретическая работа непосредственно с репертуаром по специальности, анализ исполняемых произведений, введение в программу по сольфеджио специальных навыков по освоению современного музыкального языка.</w:t>
      </w:r>
    </w:p>
    <w:p w:rsidR="00050CC5" w:rsidRDefault="00050CC5" w:rsidP="00B271D0">
      <w:pPr>
        <w:rPr>
          <w:rFonts w:ascii="Times New Roman" w:hAnsi="Times New Roman" w:cs="Times New Roman"/>
          <w:b w:val="0"/>
          <w:i w:val="0"/>
          <w:sz w:val="28"/>
        </w:rPr>
      </w:pPr>
      <w:r>
        <w:rPr>
          <w:rFonts w:ascii="Times New Roman" w:hAnsi="Times New Roman" w:cs="Times New Roman"/>
          <w:b w:val="0"/>
          <w:i w:val="0"/>
          <w:sz w:val="28"/>
        </w:rPr>
        <w:lastRenderedPageBreak/>
        <w:t xml:space="preserve">           Однако помимо программно-методической направленности составления курса сольфеджио преподавателю необходимо учитывать и специфические особенности «вокального мышления»</w:t>
      </w:r>
      <w:r w:rsidR="000C6522">
        <w:rPr>
          <w:rFonts w:ascii="Times New Roman" w:hAnsi="Times New Roman" w:cs="Times New Roman"/>
          <w:b w:val="0"/>
          <w:i w:val="0"/>
          <w:sz w:val="28"/>
        </w:rPr>
        <w:t>.</w:t>
      </w:r>
    </w:p>
    <w:p w:rsidR="000C6522" w:rsidRDefault="000C6522" w:rsidP="00B271D0">
      <w:pPr>
        <w:rPr>
          <w:rFonts w:ascii="Times New Roman" w:hAnsi="Times New Roman" w:cs="Times New Roman"/>
          <w:b w:val="0"/>
          <w:i w:val="0"/>
          <w:sz w:val="28"/>
        </w:rPr>
      </w:pPr>
      <w:r>
        <w:rPr>
          <w:rFonts w:ascii="Times New Roman" w:hAnsi="Times New Roman" w:cs="Times New Roman"/>
          <w:b w:val="0"/>
          <w:i w:val="0"/>
          <w:sz w:val="28"/>
        </w:rPr>
        <w:t xml:space="preserve">          Одна из них связана с отсутствием учащихся вокалистов четких музыкально-теоретических представлений. Например – о ладовой структуре.</w:t>
      </w:r>
    </w:p>
    <w:p w:rsidR="000C6522" w:rsidRDefault="000C6522" w:rsidP="00B271D0">
      <w:pPr>
        <w:rPr>
          <w:rFonts w:ascii="Times New Roman" w:hAnsi="Times New Roman" w:cs="Times New Roman"/>
          <w:b w:val="0"/>
          <w:i w:val="0"/>
          <w:sz w:val="28"/>
        </w:rPr>
      </w:pPr>
      <w:r>
        <w:rPr>
          <w:rFonts w:ascii="Times New Roman" w:hAnsi="Times New Roman" w:cs="Times New Roman"/>
          <w:b w:val="0"/>
          <w:i w:val="0"/>
          <w:sz w:val="28"/>
        </w:rPr>
        <w:t xml:space="preserve">        Как показывает практика, при объявлении тональности (например, будущего диктанта) Ми-бемоль мажор учащиеся радостно восклицают: «Три знака при ключе!» </w:t>
      </w:r>
      <w:proofErr w:type="gramStart"/>
      <w:r>
        <w:rPr>
          <w:rFonts w:ascii="Times New Roman" w:hAnsi="Times New Roman" w:cs="Times New Roman"/>
          <w:b w:val="0"/>
          <w:i w:val="0"/>
          <w:sz w:val="28"/>
        </w:rPr>
        <w:t>.Однако</w:t>
      </w:r>
      <w:proofErr w:type="gramEnd"/>
      <w:r>
        <w:rPr>
          <w:rFonts w:ascii="Times New Roman" w:hAnsi="Times New Roman" w:cs="Times New Roman"/>
          <w:b w:val="0"/>
          <w:i w:val="0"/>
          <w:sz w:val="28"/>
        </w:rPr>
        <w:t xml:space="preserve"> вопрос педагога, о каких именно знаках идет речь, часто вызывает заминку, хотя из названия тональности это очевидно. Это говорит о </w:t>
      </w:r>
      <w:proofErr w:type="gramStart"/>
      <w:r>
        <w:rPr>
          <w:rFonts w:ascii="Times New Roman" w:hAnsi="Times New Roman" w:cs="Times New Roman"/>
          <w:b w:val="0"/>
          <w:i w:val="0"/>
          <w:sz w:val="28"/>
        </w:rPr>
        <w:t>том ,</w:t>
      </w:r>
      <w:proofErr w:type="gramEnd"/>
      <w:r>
        <w:rPr>
          <w:rFonts w:ascii="Times New Roman" w:hAnsi="Times New Roman" w:cs="Times New Roman"/>
          <w:b w:val="0"/>
          <w:i w:val="0"/>
          <w:sz w:val="28"/>
        </w:rPr>
        <w:t xml:space="preserve"> что  при поверхностной </w:t>
      </w:r>
      <w:proofErr w:type="spellStart"/>
      <w:r>
        <w:rPr>
          <w:rFonts w:ascii="Times New Roman" w:hAnsi="Times New Roman" w:cs="Times New Roman"/>
          <w:b w:val="0"/>
          <w:i w:val="0"/>
          <w:sz w:val="28"/>
        </w:rPr>
        <w:t>заученности</w:t>
      </w:r>
      <w:proofErr w:type="spellEnd"/>
      <w:r>
        <w:rPr>
          <w:rFonts w:ascii="Times New Roman" w:hAnsi="Times New Roman" w:cs="Times New Roman"/>
          <w:b w:val="0"/>
          <w:i w:val="0"/>
          <w:sz w:val="28"/>
        </w:rPr>
        <w:t xml:space="preserve"> квинтового круга его структура остается за пределами сознания многих учащихся.</w:t>
      </w:r>
    </w:p>
    <w:p w:rsidR="000C6522" w:rsidRDefault="000C6522" w:rsidP="00B271D0">
      <w:pPr>
        <w:rPr>
          <w:rFonts w:ascii="Times New Roman" w:hAnsi="Times New Roman" w:cs="Times New Roman"/>
          <w:b w:val="0"/>
          <w:i w:val="0"/>
          <w:sz w:val="28"/>
        </w:rPr>
      </w:pPr>
      <w:r>
        <w:rPr>
          <w:rFonts w:ascii="Times New Roman" w:hAnsi="Times New Roman" w:cs="Times New Roman"/>
          <w:b w:val="0"/>
          <w:i w:val="0"/>
          <w:sz w:val="28"/>
        </w:rPr>
        <w:t xml:space="preserve">            </w:t>
      </w:r>
      <w:r w:rsidR="00470B44">
        <w:rPr>
          <w:rFonts w:ascii="Times New Roman" w:hAnsi="Times New Roman" w:cs="Times New Roman"/>
          <w:b w:val="0"/>
          <w:i w:val="0"/>
          <w:sz w:val="28"/>
        </w:rPr>
        <w:t>Похожая ситуация складывается и с построением звукорядов и аккордов. Диезы и бемоли как необходимые «кирпичики» этого построения часто оказываются просто исключенными из сознания учащегося (при проведении, например, гаммы Ре мажор, после уточнения количества знаков, учащиеся просто забывают о них – они вне системы его мышления, потому что не обладают для него конкретной связью с ладовой структурой). В этом случае полезным оказывается проведение гамм с обязательным акцентом на возникающие полутоновые ходы, с остановкой на них. Также помогают блиц-тесты на быстрый поиск полутонов в гаммах с различным количеством знаков, в натуральном, гармоническом и мелодическом видах,</w:t>
      </w:r>
      <w:r w:rsidR="006D593D">
        <w:rPr>
          <w:rFonts w:ascii="Times New Roman" w:hAnsi="Times New Roman" w:cs="Times New Roman"/>
          <w:b w:val="0"/>
          <w:i w:val="0"/>
          <w:sz w:val="28"/>
        </w:rPr>
        <w:t xml:space="preserve"> с фиксированием внимания на ступенях, между которыми эти полутоны возникают.</w:t>
      </w:r>
    </w:p>
    <w:p w:rsidR="00122D49" w:rsidRDefault="00122D49" w:rsidP="00B271D0">
      <w:pPr>
        <w:rPr>
          <w:rFonts w:ascii="Times New Roman" w:hAnsi="Times New Roman" w:cs="Times New Roman"/>
          <w:b w:val="0"/>
          <w:i w:val="0"/>
          <w:sz w:val="28"/>
        </w:rPr>
      </w:pPr>
      <w:r>
        <w:rPr>
          <w:rFonts w:ascii="Times New Roman" w:hAnsi="Times New Roman" w:cs="Times New Roman"/>
          <w:b w:val="0"/>
          <w:i w:val="0"/>
          <w:sz w:val="28"/>
        </w:rPr>
        <w:t xml:space="preserve">            Мышление вокалистов в большинстве случаев – так называемое «горизонтальное». Мелодия, по их собственному выражению, как бы «стелется ковром перед глазами». Такой принцип мелодического мышления помогает</w:t>
      </w:r>
      <w:r w:rsidR="00947CFE">
        <w:rPr>
          <w:rFonts w:ascii="Times New Roman" w:hAnsi="Times New Roman" w:cs="Times New Roman"/>
          <w:b w:val="0"/>
          <w:i w:val="0"/>
          <w:sz w:val="28"/>
        </w:rPr>
        <w:t xml:space="preserve"> избежать ненужного психологического напряжения при исполнении высоких нот, сгладить регистры,</w:t>
      </w:r>
      <w:r w:rsidR="00080009">
        <w:rPr>
          <w:rFonts w:ascii="Times New Roman" w:hAnsi="Times New Roman" w:cs="Times New Roman"/>
          <w:b w:val="0"/>
          <w:i w:val="0"/>
          <w:sz w:val="28"/>
        </w:rPr>
        <w:t xml:space="preserve"> добиться более устойчивого положения гортани и, как следствие,- более красивого, ровного звучания голоса.</w:t>
      </w:r>
    </w:p>
    <w:p w:rsidR="00080009" w:rsidRDefault="00080009" w:rsidP="00B271D0">
      <w:pPr>
        <w:rPr>
          <w:rFonts w:ascii="Times New Roman" w:hAnsi="Times New Roman" w:cs="Times New Roman"/>
          <w:b w:val="0"/>
          <w:i w:val="0"/>
          <w:sz w:val="28"/>
        </w:rPr>
      </w:pPr>
      <w:r>
        <w:rPr>
          <w:rFonts w:ascii="Times New Roman" w:hAnsi="Times New Roman" w:cs="Times New Roman"/>
          <w:b w:val="0"/>
          <w:i w:val="0"/>
          <w:sz w:val="28"/>
        </w:rPr>
        <w:t xml:space="preserve">             Преимущество подобного способа мышления очевидно для  вокалистов, так как этот способ помогает решению непосредственно вокально-технических задач, описанных выше. Однако перед педагогом по сольфеджио возникает непростая проблема: установить учащимся общий язык в вопросах терминологии.</w:t>
      </w:r>
    </w:p>
    <w:p w:rsidR="00080009" w:rsidRDefault="00080009" w:rsidP="00B271D0">
      <w:pPr>
        <w:rPr>
          <w:rFonts w:ascii="Times New Roman" w:hAnsi="Times New Roman" w:cs="Times New Roman"/>
          <w:b w:val="0"/>
          <w:i w:val="0"/>
          <w:sz w:val="28"/>
        </w:rPr>
      </w:pPr>
      <w:r>
        <w:rPr>
          <w:rFonts w:ascii="Times New Roman" w:hAnsi="Times New Roman" w:cs="Times New Roman"/>
          <w:b w:val="0"/>
          <w:i w:val="0"/>
          <w:sz w:val="28"/>
        </w:rPr>
        <w:lastRenderedPageBreak/>
        <w:t xml:space="preserve">              </w:t>
      </w:r>
      <w:r w:rsidR="00F645D2">
        <w:rPr>
          <w:rFonts w:ascii="Times New Roman" w:hAnsi="Times New Roman" w:cs="Times New Roman"/>
          <w:b w:val="0"/>
          <w:i w:val="0"/>
          <w:sz w:val="28"/>
        </w:rPr>
        <w:t xml:space="preserve">В качестве примера можно привести следующий факт: при определении обращения того или иного септаккорда учащиеся пользуются так называемым «местоположением секунды» (по практике  музыканта с активными </w:t>
      </w:r>
      <w:proofErr w:type="spellStart"/>
      <w:r w:rsidR="00F645D2">
        <w:rPr>
          <w:rFonts w:ascii="Times New Roman" w:hAnsi="Times New Roman" w:cs="Times New Roman"/>
          <w:b w:val="0"/>
          <w:i w:val="0"/>
          <w:sz w:val="28"/>
        </w:rPr>
        <w:t>звуковысотными</w:t>
      </w:r>
      <w:proofErr w:type="spellEnd"/>
      <w:r w:rsidR="00F645D2">
        <w:rPr>
          <w:rFonts w:ascii="Times New Roman" w:hAnsi="Times New Roman" w:cs="Times New Roman"/>
          <w:b w:val="0"/>
          <w:i w:val="0"/>
          <w:sz w:val="28"/>
        </w:rPr>
        <w:t xml:space="preserve"> представлениями, она находится внизу, в середине или вверху аккорда). Вокалисты же зачастую пользуются словами: в начале, в середине и в конце. Они слышат аккорд горизонтально, определяя</w:t>
      </w:r>
      <w:r w:rsidR="0029231E">
        <w:rPr>
          <w:rFonts w:ascii="Times New Roman" w:hAnsi="Times New Roman" w:cs="Times New Roman"/>
          <w:b w:val="0"/>
          <w:i w:val="0"/>
          <w:sz w:val="28"/>
        </w:rPr>
        <w:t xml:space="preserve"> местоположение</w:t>
      </w:r>
      <w:r w:rsidR="00564B7F">
        <w:rPr>
          <w:rFonts w:ascii="Times New Roman" w:hAnsi="Times New Roman" w:cs="Times New Roman"/>
          <w:b w:val="0"/>
          <w:i w:val="0"/>
          <w:sz w:val="28"/>
        </w:rPr>
        <w:t xml:space="preserve"> секунды на плоскости. Такая формулировка создает предпосылки для непонимания, однако принципиально не сказывается на точности определения обращения септаккорда.</w:t>
      </w:r>
    </w:p>
    <w:p w:rsidR="00564B7F" w:rsidRDefault="00564B7F" w:rsidP="00B271D0">
      <w:pPr>
        <w:rPr>
          <w:rFonts w:ascii="Times New Roman" w:hAnsi="Times New Roman" w:cs="Times New Roman"/>
          <w:b w:val="0"/>
          <w:i w:val="0"/>
          <w:sz w:val="28"/>
        </w:rPr>
      </w:pPr>
      <w:r>
        <w:rPr>
          <w:rFonts w:ascii="Times New Roman" w:hAnsi="Times New Roman" w:cs="Times New Roman"/>
          <w:b w:val="0"/>
          <w:i w:val="0"/>
          <w:sz w:val="28"/>
        </w:rPr>
        <w:t xml:space="preserve">             Следовательно, подобный способ определения обращения аккорда может использоваться. Но в начале обучения необходимо выработать некие общие принципы создания терминологии, приемлемые и для преподавателя, и для учащегося. Был найден комбинированный способ определения «</w:t>
      </w:r>
      <w:proofErr w:type="spellStart"/>
      <w:r>
        <w:rPr>
          <w:rFonts w:ascii="Times New Roman" w:hAnsi="Times New Roman" w:cs="Times New Roman"/>
          <w:b w:val="0"/>
          <w:i w:val="0"/>
          <w:sz w:val="28"/>
        </w:rPr>
        <w:t>звуковысотности-звукодальности</w:t>
      </w:r>
      <w:proofErr w:type="spellEnd"/>
      <w:r>
        <w:rPr>
          <w:rFonts w:ascii="Times New Roman" w:hAnsi="Times New Roman" w:cs="Times New Roman"/>
          <w:b w:val="0"/>
          <w:i w:val="0"/>
          <w:sz w:val="28"/>
        </w:rPr>
        <w:t xml:space="preserve">». В его основу положен момент удаленности того или иного звука от исходной точки. Схематично эту удаленность можно </w:t>
      </w:r>
      <w:proofErr w:type="gramStart"/>
      <w:r>
        <w:rPr>
          <w:rFonts w:ascii="Times New Roman" w:hAnsi="Times New Roman" w:cs="Times New Roman"/>
          <w:b w:val="0"/>
          <w:i w:val="0"/>
          <w:sz w:val="28"/>
        </w:rPr>
        <w:t>представить</w:t>
      </w:r>
      <w:proofErr w:type="gramEnd"/>
      <w:r>
        <w:rPr>
          <w:rFonts w:ascii="Times New Roman" w:hAnsi="Times New Roman" w:cs="Times New Roman"/>
          <w:b w:val="0"/>
          <w:i w:val="0"/>
          <w:sz w:val="28"/>
        </w:rPr>
        <w:t xml:space="preserve"> как некую систему координат, где вертикальное построение аккорда отражается в горизонтальном:</w:t>
      </w:r>
    </w:p>
    <w:p w:rsidR="00564B7F" w:rsidRDefault="002A7BF5" w:rsidP="00B271D0">
      <w:pPr>
        <w:rPr>
          <w:rFonts w:ascii="Times New Roman" w:hAnsi="Times New Roman" w:cs="Times New Roman"/>
          <w:b w:val="0"/>
          <w:i w:val="0"/>
          <w:sz w:val="28"/>
        </w:rPr>
      </w:pPr>
      <w:r>
        <w:rPr>
          <w:rFonts w:ascii="Times New Roman" w:hAnsi="Times New Roman" w:cs="Times New Roman"/>
          <w:b w:val="0"/>
          <w:i w:val="0"/>
          <w:noProof/>
          <w:sz w:val="28"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7" type="#_x0000_t32" style="position:absolute;margin-left:161.7pt;margin-top:11.75pt;width:0;height:134.2pt;flip:y;z-index:251658240" o:connectortype="straight">
            <v:stroke endarrow="block"/>
          </v:shape>
        </w:pict>
      </w:r>
      <w:r w:rsidR="00564B7F">
        <w:rPr>
          <w:rFonts w:ascii="Times New Roman" w:hAnsi="Times New Roman" w:cs="Times New Roman"/>
          <w:b w:val="0"/>
          <w:i w:val="0"/>
          <w:sz w:val="28"/>
        </w:rPr>
        <w:t xml:space="preserve">       </w:t>
      </w:r>
    </w:p>
    <w:p w:rsidR="007D6F40" w:rsidRPr="00762FC0" w:rsidRDefault="002A7BF5" w:rsidP="00B271D0">
      <w:pPr>
        <w:rPr>
          <w:rFonts w:ascii="Times New Roman" w:hAnsi="Times New Roman" w:cs="Times New Roman"/>
          <w:b w:val="0"/>
          <w:i w:val="0"/>
          <w:sz w:val="20"/>
        </w:rPr>
      </w:pPr>
      <w:r>
        <w:rPr>
          <w:rFonts w:ascii="Times New Roman" w:hAnsi="Times New Roman" w:cs="Times New Roman"/>
          <w:b w:val="0"/>
          <w:i w:val="0"/>
          <w:noProof/>
          <w:sz w:val="28"/>
          <w:lang w:eastAsia="ru-RU"/>
        </w:rPr>
        <w:pict>
          <v:shape id="_x0000_s1028" type="#_x0000_t32" style="position:absolute;margin-left:161.7pt;margin-top:117.45pt;width:148.55pt;height:0;z-index:251659264" o:connectortype="straight">
            <v:stroke endarrow="block"/>
          </v:shape>
        </w:pict>
      </w:r>
      <w:r w:rsidR="00564B7F">
        <w:rPr>
          <w:rFonts w:ascii="Times New Roman" w:hAnsi="Times New Roman" w:cs="Times New Roman"/>
          <w:b w:val="0"/>
          <w:i w:val="0"/>
          <w:sz w:val="28"/>
        </w:rPr>
        <w:t xml:space="preserve">                                       </w:t>
      </w:r>
      <w:r w:rsidR="00564B7F">
        <w:rPr>
          <w:rFonts w:ascii="Times New Roman" w:hAnsi="Times New Roman" w:cs="Times New Roman"/>
          <w:b w:val="0"/>
          <w:i w:val="0"/>
          <w:sz w:val="28"/>
          <w:lang w:val="en-US"/>
        </w:rPr>
        <w:t>D</w:t>
      </w:r>
      <w:r w:rsidR="00564B7F" w:rsidRPr="00762FC0">
        <w:rPr>
          <w:rFonts w:ascii="Times New Roman" w:hAnsi="Times New Roman" w:cs="Times New Roman"/>
          <w:b w:val="0"/>
          <w:i w:val="0"/>
          <w:sz w:val="28"/>
        </w:rPr>
        <w:t>5</w:t>
      </w:r>
      <w:r w:rsidR="00564B7F" w:rsidRPr="00762FC0">
        <w:rPr>
          <w:rFonts w:ascii="Times New Roman" w:hAnsi="Times New Roman" w:cs="Times New Roman"/>
          <w:b w:val="0"/>
          <w:i w:val="0"/>
          <w:sz w:val="20"/>
        </w:rPr>
        <w:t>6</w:t>
      </w:r>
    </w:p>
    <w:p w:rsidR="00564B7F" w:rsidRPr="00762FC0" w:rsidRDefault="00564B7F" w:rsidP="00B271D0">
      <w:pPr>
        <w:rPr>
          <w:rFonts w:ascii="Times New Roman" w:hAnsi="Times New Roman" w:cs="Times New Roman"/>
          <w:b w:val="0"/>
          <w:i w:val="0"/>
          <w:sz w:val="20"/>
        </w:rPr>
      </w:pPr>
    </w:p>
    <w:p w:rsidR="00564B7F" w:rsidRPr="00762FC0" w:rsidRDefault="00564B7F" w:rsidP="00B271D0">
      <w:pPr>
        <w:rPr>
          <w:rFonts w:ascii="Times New Roman" w:hAnsi="Times New Roman" w:cs="Times New Roman"/>
          <w:b w:val="0"/>
          <w:i w:val="0"/>
          <w:sz w:val="20"/>
        </w:rPr>
      </w:pPr>
    </w:p>
    <w:p w:rsidR="00564B7F" w:rsidRPr="00762FC0" w:rsidRDefault="00564B7F" w:rsidP="00B271D0">
      <w:pPr>
        <w:rPr>
          <w:rFonts w:ascii="Times New Roman" w:hAnsi="Times New Roman" w:cs="Times New Roman"/>
          <w:b w:val="0"/>
          <w:i w:val="0"/>
          <w:sz w:val="20"/>
        </w:rPr>
      </w:pPr>
    </w:p>
    <w:p w:rsidR="00564B7F" w:rsidRPr="00C34004" w:rsidRDefault="00564B7F" w:rsidP="00B271D0">
      <w:pPr>
        <w:rPr>
          <w:rFonts w:ascii="Times New Roman" w:hAnsi="Times New Roman" w:cs="Times New Roman"/>
          <w:b w:val="0"/>
          <w:i w:val="0"/>
          <w:sz w:val="20"/>
        </w:rPr>
      </w:pPr>
      <w:r w:rsidRPr="00C34004">
        <w:rPr>
          <w:rFonts w:ascii="Times New Roman" w:hAnsi="Times New Roman" w:cs="Times New Roman"/>
          <w:b w:val="0"/>
          <w:i w:val="0"/>
          <w:sz w:val="20"/>
        </w:rPr>
        <w:t xml:space="preserve">                                                                                                         </w:t>
      </w:r>
      <w:r>
        <w:rPr>
          <w:rFonts w:ascii="Times New Roman" w:hAnsi="Times New Roman" w:cs="Times New Roman"/>
          <w:b w:val="0"/>
          <w:i w:val="0"/>
          <w:sz w:val="28"/>
          <w:lang w:val="en-US"/>
        </w:rPr>
        <w:t>D</w:t>
      </w:r>
      <w:r w:rsidRPr="00C34004">
        <w:rPr>
          <w:rFonts w:ascii="Times New Roman" w:hAnsi="Times New Roman" w:cs="Times New Roman"/>
          <w:b w:val="0"/>
          <w:i w:val="0"/>
          <w:sz w:val="28"/>
        </w:rPr>
        <w:t>5</w:t>
      </w:r>
      <w:r w:rsidRPr="00C34004">
        <w:rPr>
          <w:rFonts w:ascii="Times New Roman" w:hAnsi="Times New Roman" w:cs="Times New Roman"/>
          <w:b w:val="0"/>
          <w:i w:val="0"/>
          <w:sz w:val="20"/>
        </w:rPr>
        <w:t>6</w:t>
      </w:r>
    </w:p>
    <w:p w:rsidR="0041210E" w:rsidRDefault="00C34004" w:rsidP="00B271D0">
      <w:pPr>
        <w:rPr>
          <w:rFonts w:ascii="Times New Roman" w:hAnsi="Times New Roman" w:cs="Times New Roman"/>
          <w:b w:val="0"/>
          <w:i w:val="0"/>
          <w:sz w:val="28"/>
        </w:rPr>
      </w:pPr>
      <w:r>
        <w:rPr>
          <w:rFonts w:ascii="Times New Roman" w:hAnsi="Times New Roman" w:cs="Times New Roman"/>
          <w:b w:val="0"/>
          <w:i w:val="0"/>
          <w:sz w:val="28"/>
        </w:rPr>
        <w:t>Такая схема может быть применена и к интервалам, и к отдельным звукам как ступеням гаммы, что помогает в конечном итоге добиться нужного результата при определении, например, напряженности интервала, его устойчивости или неустойчивости.</w:t>
      </w:r>
    </w:p>
    <w:p w:rsidR="00DA3111" w:rsidRDefault="0041210E" w:rsidP="00B271D0">
      <w:pPr>
        <w:rPr>
          <w:rFonts w:ascii="Times New Roman" w:hAnsi="Times New Roman" w:cs="Times New Roman"/>
          <w:b w:val="0"/>
          <w:i w:val="0"/>
          <w:sz w:val="28"/>
        </w:rPr>
      </w:pPr>
      <w:r>
        <w:rPr>
          <w:rFonts w:ascii="Times New Roman" w:hAnsi="Times New Roman" w:cs="Times New Roman"/>
          <w:b w:val="0"/>
          <w:i w:val="0"/>
          <w:sz w:val="28"/>
        </w:rPr>
        <w:t xml:space="preserve">       Некоторые сложности могут возникать при нахождении исходной точки. Удобнее всего начинать искать эту точку в среднем регистре каждого из голосов, что позволяет добиться спокойного, ненапряженного звучания голоса.</w:t>
      </w:r>
      <w:r w:rsidR="00DA3111">
        <w:rPr>
          <w:rFonts w:ascii="Times New Roman" w:hAnsi="Times New Roman" w:cs="Times New Roman"/>
          <w:b w:val="0"/>
          <w:i w:val="0"/>
          <w:sz w:val="28"/>
        </w:rPr>
        <w:t xml:space="preserve"> Именно отсутствие напряжения становится в данном случае первым мышечным ощущением, которое фиксируется мозгом как определяющий фактор и закладывает основу формирования внутренних музыкально-слуховых представлений.</w:t>
      </w:r>
    </w:p>
    <w:p w:rsidR="0057117B" w:rsidRDefault="00DA3111" w:rsidP="00B271D0">
      <w:pPr>
        <w:rPr>
          <w:rFonts w:ascii="Times New Roman" w:hAnsi="Times New Roman" w:cs="Times New Roman"/>
          <w:b w:val="0"/>
          <w:i w:val="0"/>
          <w:sz w:val="28"/>
        </w:rPr>
      </w:pPr>
      <w:r>
        <w:rPr>
          <w:rFonts w:ascii="Times New Roman" w:hAnsi="Times New Roman" w:cs="Times New Roman"/>
          <w:b w:val="0"/>
          <w:i w:val="0"/>
          <w:sz w:val="28"/>
        </w:rPr>
        <w:lastRenderedPageBreak/>
        <w:t xml:space="preserve">       Предложив учащимся в классе сольфеджио пропеть наиболее удобный для них звук, преподаватель получает несколько различных нот у разных по тембру голосов. У сопрано это, как правило, </w:t>
      </w:r>
      <w:proofErr w:type="gramStart"/>
      <w:r>
        <w:rPr>
          <w:rFonts w:ascii="Times New Roman" w:hAnsi="Times New Roman" w:cs="Times New Roman"/>
          <w:b w:val="0"/>
          <w:i w:val="0"/>
          <w:sz w:val="28"/>
        </w:rPr>
        <w:t>фа-соль</w:t>
      </w:r>
      <w:proofErr w:type="gramEnd"/>
      <w:r>
        <w:rPr>
          <w:rFonts w:ascii="Times New Roman" w:hAnsi="Times New Roman" w:cs="Times New Roman"/>
          <w:b w:val="0"/>
          <w:i w:val="0"/>
          <w:sz w:val="28"/>
        </w:rPr>
        <w:t xml:space="preserve"> первой октавы, у меццо-сопрано-ре-ми первой октавы. У теноров – соль – ля малой октавы. Если обратиться</w:t>
      </w:r>
      <w:r w:rsidR="00041AA6">
        <w:rPr>
          <w:rFonts w:ascii="Times New Roman" w:hAnsi="Times New Roman" w:cs="Times New Roman"/>
          <w:b w:val="0"/>
          <w:i w:val="0"/>
          <w:sz w:val="28"/>
        </w:rPr>
        <w:t xml:space="preserve"> к методикам обучения вокалу, то окажется, что эти ноты лежат в зоне так называемых переходных нот, где происходит смена регистров. Однако именно эти звуки чаще всего соответствуют звучанию обычной речи и являются наиболее удобными для мгновенного воспроизведения.</w:t>
      </w:r>
    </w:p>
    <w:p w:rsidR="00C51AAF" w:rsidRDefault="0057117B" w:rsidP="00B271D0">
      <w:pPr>
        <w:rPr>
          <w:rFonts w:ascii="Times New Roman" w:hAnsi="Times New Roman" w:cs="Times New Roman"/>
          <w:b w:val="0"/>
          <w:i w:val="0"/>
          <w:sz w:val="28"/>
        </w:rPr>
      </w:pPr>
      <w:r>
        <w:rPr>
          <w:rFonts w:ascii="Times New Roman" w:hAnsi="Times New Roman" w:cs="Times New Roman"/>
          <w:b w:val="0"/>
          <w:i w:val="0"/>
          <w:sz w:val="28"/>
        </w:rPr>
        <w:t xml:space="preserve">        Зафиксировав внимание учащихся на соотношении указанных звуков с абсолютной высотой и названием ноты, можно получить исходную точку для определения других звуков, интервалов и аккордов. Здесь на помощь преподавателю сольфеджио приходит преподаватель по вокалу. У каждого преподавателя-вокалиста  есть излюбленный набор упражнений-</w:t>
      </w:r>
      <w:proofErr w:type="spellStart"/>
      <w:r>
        <w:rPr>
          <w:rFonts w:ascii="Times New Roman" w:hAnsi="Times New Roman" w:cs="Times New Roman"/>
          <w:b w:val="0"/>
          <w:i w:val="0"/>
          <w:sz w:val="28"/>
        </w:rPr>
        <w:t>распеваний</w:t>
      </w:r>
      <w:proofErr w:type="spellEnd"/>
      <w:r>
        <w:rPr>
          <w:rFonts w:ascii="Times New Roman" w:hAnsi="Times New Roman" w:cs="Times New Roman"/>
          <w:b w:val="0"/>
          <w:i w:val="0"/>
          <w:sz w:val="28"/>
        </w:rPr>
        <w:t xml:space="preserve">, которые направлены на сглаживание регистров и обязательно включают в себя эти переходные ноты. Вокалисты сами с удовольствием предоставляют примеры подобных </w:t>
      </w:r>
      <w:proofErr w:type="spellStart"/>
      <w:r>
        <w:rPr>
          <w:rFonts w:ascii="Times New Roman" w:hAnsi="Times New Roman" w:cs="Times New Roman"/>
          <w:b w:val="0"/>
          <w:i w:val="0"/>
          <w:sz w:val="28"/>
        </w:rPr>
        <w:t>распеваний</w:t>
      </w:r>
      <w:proofErr w:type="spellEnd"/>
      <w:r w:rsidR="00C51AAF">
        <w:rPr>
          <w:rFonts w:ascii="Times New Roman" w:hAnsi="Times New Roman" w:cs="Times New Roman"/>
          <w:b w:val="0"/>
          <w:i w:val="0"/>
          <w:sz w:val="28"/>
        </w:rPr>
        <w:t>, а так как каждый из них заинтересован в совершенствовании своей вокальной техники, осмысление этих упражнений-</w:t>
      </w:r>
      <w:proofErr w:type="spellStart"/>
      <w:r w:rsidR="00C51AAF">
        <w:rPr>
          <w:rFonts w:ascii="Times New Roman" w:hAnsi="Times New Roman" w:cs="Times New Roman"/>
          <w:b w:val="0"/>
          <w:i w:val="0"/>
          <w:sz w:val="28"/>
        </w:rPr>
        <w:t>распевок</w:t>
      </w:r>
      <w:proofErr w:type="spellEnd"/>
      <w:r w:rsidR="00C51AAF">
        <w:rPr>
          <w:rFonts w:ascii="Times New Roman" w:hAnsi="Times New Roman" w:cs="Times New Roman"/>
          <w:b w:val="0"/>
          <w:i w:val="0"/>
          <w:sz w:val="28"/>
        </w:rPr>
        <w:t xml:space="preserve"> в теоретическом ключе вызывает неподдельный интерес и тем самым связывает специальность и сольфеджио в единое целое.</w:t>
      </w:r>
    </w:p>
    <w:p w:rsidR="00B81C6F" w:rsidRDefault="00C51AAF" w:rsidP="00B271D0">
      <w:pPr>
        <w:rPr>
          <w:rFonts w:ascii="Times New Roman" w:hAnsi="Times New Roman" w:cs="Times New Roman"/>
          <w:b w:val="0"/>
          <w:i w:val="0"/>
          <w:sz w:val="28"/>
        </w:rPr>
      </w:pPr>
      <w:r>
        <w:rPr>
          <w:rFonts w:ascii="Times New Roman" w:hAnsi="Times New Roman" w:cs="Times New Roman"/>
          <w:b w:val="0"/>
          <w:i w:val="0"/>
          <w:sz w:val="28"/>
        </w:rPr>
        <w:t xml:space="preserve">      </w:t>
      </w:r>
      <w:r w:rsidR="00F853CD">
        <w:rPr>
          <w:rFonts w:ascii="Times New Roman" w:hAnsi="Times New Roman" w:cs="Times New Roman"/>
          <w:b w:val="0"/>
          <w:i w:val="0"/>
          <w:sz w:val="28"/>
        </w:rPr>
        <w:t xml:space="preserve"> Из трех лет об</w:t>
      </w:r>
      <w:r w:rsidR="00AE6EAC">
        <w:rPr>
          <w:rFonts w:ascii="Times New Roman" w:hAnsi="Times New Roman" w:cs="Times New Roman"/>
          <w:b w:val="0"/>
          <w:i w:val="0"/>
          <w:sz w:val="28"/>
        </w:rPr>
        <w:t xml:space="preserve">учения сольфеджио в течение первых двух создается база музыкально-слуховых представлений на основе классической </w:t>
      </w:r>
      <w:r w:rsidR="00B81C6F">
        <w:rPr>
          <w:rFonts w:ascii="Times New Roman" w:hAnsi="Times New Roman" w:cs="Times New Roman"/>
          <w:b w:val="0"/>
          <w:i w:val="0"/>
          <w:sz w:val="28"/>
        </w:rPr>
        <w:t xml:space="preserve"> тональной музыки. Учащиеся-вокалисты учатся правильно интонировать гаммы, осваивают простые интервалы и аккорды, квинтовый круг, вырабатывают чувство ритма на самых простых упражнениях. Некоторые из этих упражнений и методических рекомендаций к ним представлены в следующем разделе доклада.</w:t>
      </w:r>
    </w:p>
    <w:p w:rsidR="00564B7F" w:rsidRDefault="00B81C6F" w:rsidP="00B81C6F">
      <w:pPr>
        <w:jc w:val="center"/>
        <w:rPr>
          <w:rFonts w:ascii="Times New Roman" w:hAnsi="Times New Roman" w:cs="Times New Roman"/>
          <w:b w:val="0"/>
          <w:i w:val="0"/>
          <w:sz w:val="28"/>
        </w:rPr>
      </w:pPr>
      <w:r>
        <w:rPr>
          <w:rFonts w:ascii="Times New Roman" w:hAnsi="Times New Roman" w:cs="Times New Roman"/>
          <w:b w:val="0"/>
          <w:i w:val="0"/>
          <w:sz w:val="28"/>
        </w:rPr>
        <w:t>Освоение базового сольфеджио.</w:t>
      </w:r>
    </w:p>
    <w:p w:rsidR="00B81C6F" w:rsidRDefault="00B81C6F" w:rsidP="00B81C6F">
      <w:pPr>
        <w:jc w:val="center"/>
        <w:rPr>
          <w:rFonts w:ascii="Times New Roman" w:hAnsi="Times New Roman" w:cs="Times New Roman"/>
          <w:b w:val="0"/>
          <w:i w:val="0"/>
          <w:sz w:val="28"/>
        </w:rPr>
      </w:pPr>
      <w:proofErr w:type="spellStart"/>
      <w:r>
        <w:rPr>
          <w:rFonts w:ascii="Times New Roman" w:hAnsi="Times New Roman" w:cs="Times New Roman"/>
          <w:b w:val="0"/>
          <w:i w:val="0"/>
          <w:sz w:val="28"/>
        </w:rPr>
        <w:t>Ладотональность</w:t>
      </w:r>
      <w:proofErr w:type="spellEnd"/>
      <w:r>
        <w:rPr>
          <w:rFonts w:ascii="Times New Roman" w:hAnsi="Times New Roman" w:cs="Times New Roman"/>
          <w:b w:val="0"/>
          <w:i w:val="0"/>
          <w:sz w:val="28"/>
        </w:rPr>
        <w:t>. Мелодика</w:t>
      </w:r>
    </w:p>
    <w:p w:rsidR="00800F35" w:rsidRDefault="00800F35" w:rsidP="00800F35">
      <w:pPr>
        <w:rPr>
          <w:rFonts w:ascii="Times New Roman" w:hAnsi="Times New Roman" w:cs="Times New Roman"/>
          <w:b w:val="0"/>
          <w:i w:val="0"/>
          <w:sz w:val="28"/>
        </w:rPr>
      </w:pPr>
      <w:r>
        <w:rPr>
          <w:rFonts w:ascii="Times New Roman" w:hAnsi="Times New Roman" w:cs="Times New Roman"/>
          <w:b w:val="0"/>
          <w:i w:val="0"/>
          <w:sz w:val="28"/>
        </w:rPr>
        <w:t>Ладовое чувство может проявляться на трех уровнях.</w:t>
      </w:r>
    </w:p>
    <w:p w:rsidR="00800F35" w:rsidRDefault="00800F35" w:rsidP="00800F35">
      <w:pPr>
        <w:rPr>
          <w:rFonts w:ascii="Times New Roman" w:hAnsi="Times New Roman" w:cs="Times New Roman"/>
          <w:b w:val="0"/>
          <w:i w:val="0"/>
          <w:sz w:val="28"/>
        </w:rPr>
      </w:pPr>
      <w:r>
        <w:rPr>
          <w:rFonts w:ascii="Times New Roman" w:hAnsi="Times New Roman" w:cs="Times New Roman"/>
          <w:b w:val="0"/>
          <w:i w:val="0"/>
          <w:sz w:val="28"/>
        </w:rPr>
        <w:t>1.Звуковысотный уровень (</w:t>
      </w:r>
      <w:proofErr w:type="spellStart"/>
      <w:r>
        <w:rPr>
          <w:rFonts w:ascii="Times New Roman" w:hAnsi="Times New Roman" w:cs="Times New Roman"/>
          <w:b w:val="0"/>
          <w:i w:val="0"/>
          <w:sz w:val="28"/>
        </w:rPr>
        <w:t>звукозаряд</w:t>
      </w:r>
      <w:proofErr w:type="spellEnd"/>
      <w:r>
        <w:rPr>
          <w:rFonts w:ascii="Times New Roman" w:hAnsi="Times New Roman" w:cs="Times New Roman"/>
          <w:b w:val="0"/>
          <w:i w:val="0"/>
          <w:sz w:val="28"/>
        </w:rPr>
        <w:t>, ладо-</w:t>
      </w:r>
      <w:proofErr w:type="spellStart"/>
      <w:r>
        <w:rPr>
          <w:rFonts w:ascii="Times New Roman" w:hAnsi="Times New Roman" w:cs="Times New Roman"/>
          <w:b w:val="0"/>
          <w:i w:val="0"/>
          <w:sz w:val="28"/>
        </w:rPr>
        <w:t>ступеневые</w:t>
      </w:r>
      <w:proofErr w:type="spellEnd"/>
      <w:r>
        <w:rPr>
          <w:rFonts w:ascii="Times New Roman" w:hAnsi="Times New Roman" w:cs="Times New Roman"/>
          <w:b w:val="0"/>
          <w:i w:val="0"/>
          <w:sz w:val="28"/>
        </w:rPr>
        <w:t xml:space="preserve"> отношения звуков). Для его улучшения автор предлагает собственные упражнения на освоение различных интервалов, вначале как самостоятельных ячеек, а затем как соотношений ступеней в ладу в самых различных вариантах.</w:t>
      </w:r>
    </w:p>
    <w:p w:rsidR="00800F35" w:rsidRDefault="00800F35" w:rsidP="00800F35">
      <w:pPr>
        <w:rPr>
          <w:rFonts w:ascii="Times New Roman" w:hAnsi="Times New Roman" w:cs="Times New Roman"/>
          <w:b w:val="0"/>
          <w:i w:val="0"/>
          <w:sz w:val="28"/>
        </w:rPr>
      </w:pPr>
      <w:r>
        <w:rPr>
          <w:rFonts w:ascii="Times New Roman" w:hAnsi="Times New Roman" w:cs="Times New Roman"/>
          <w:b w:val="0"/>
          <w:i w:val="0"/>
          <w:sz w:val="28"/>
        </w:rPr>
        <w:t>Первый вариант упражнения:</w:t>
      </w:r>
    </w:p>
    <w:p w:rsidR="00800F35" w:rsidRDefault="00800F35" w:rsidP="00800F35">
      <w:pPr>
        <w:rPr>
          <w:rFonts w:ascii="Times New Roman" w:hAnsi="Times New Roman" w:cs="Times New Roman"/>
          <w:b w:val="0"/>
          <w:i w:val="0"/>
          <w:sz w:val="28"/>
        </w:rPr>
      </w:pPr>
    </w:p>
    <w:p w:rsidR="00800F35" w:rsidRDefault="00800F35" w:rsidP="00800F35">
      <w:pPr>
        <w:rPr>
          <w:rFonts w:ascii="Times New Roman" w:hAnsi="Times New Roman" w:cs="Times New Roman"/>
          <w:b w:val="0"/>
          <w:i w:val="0"/>
          <w:sz w:val="28"/>
        </w:rPr>
      </w:pPr>
    </w:p>
    <w:p w:rsidR="00800F35" w:rsidRDefault="00800F35" w:rsidP="00800F35">
      <w:pPr>
        <w:rPr>
          <w:rFonts w:ascii="Times New Roman" w:hAnsi="Times New Roman" w:cs="Times New Roman"/>
          <w:b w:val="0"/>
          <w:i w:val="0"/>
          <w:sz w:val="28"/>
        </w:rPr>
      </w:pPr>
    </w:p>
    <w:p w:rsidR="00800F35" w:rsidRDefault="00800F35" w:rsidP="00800F35">
      <w:pPr>
        <w:rPr>
          <w:rFonts w:ascii="Times New Roman" w:hAnsi="Times New Roman" w:cs="Times New Roman"/>
          <w:b w:val="0"/>
          <w:i w:val="0"/>
          <w:sz w:val="28"/>
        </w:rPr>
      </w:pPr>
      <w:r>
        <w:rPr>
          <w:rFonts w:ascii="Times New Roman" w:hAnsi="Times New Roman" w:cs="Times New Roman"/>
          <w:b w:val="0"/>
          <w:i w:val="0"/>
          <w:sz w:val="28"/>
        </w:rPr>
        <w:t>Задание:</w:t>
      </w:r>
    </w:p>
    <w:p w:rsidR="00800F35" w:rsidRDefault="00800F35" w:rsidP="00800F35">
      <w:pPr>
        <w:rPr>
          <w:rFonts w:ascii="Times New Roman" w:hAnsi="Times New Roman" w:cs="Times New Roman"/>
          <w:b w:val="0"/>
          <w:i w:val="0"/>
          <w:sz w:val="28"/>
        </w:rPr>
      </w:pPr>
      <w:proofErr w:type="gramStart"/>
      <w:r>
        <w:rPr>
          <w:rFonts w:ascii="Times New Roman" w:hAnsi="Times New Roman" w:cs="Times New Roman"/>
          <w:b w:val="0"/>
          <w:i w:val="0"/>
          <w:sz w:val="28"/>
        </w:rPr>
        <w:t>а)построить</w:t>
      </w:r>
      <w:proofErr w:type="gramEnd"/>
      <w:r>
        <w:rPr>
          <w:rFonts w:ascii="Times New Roman" w:hAnsi="Times New Roman" w:cs="Times New Roman"/>
          <w:b w:val="0"/>
          <w:i w:val="0"/>
          <w:sz w:val="28"/>
        </w:rPr>
        <w:t xml:space="preserve"> м.3 от фа;</w:t>
      </w:r>
    </w:p>
    <w:p w:rsidR="002C03C6" w:rsidRDefault="002C03C6" w:rsidP="00800F35">
      <w:pPr>
        <w:rPr>
          <w:rFonts w:ascii="Times New Roman" w:hAnsi="Times New Roman" w:cs="Times New Roman"/>
          <w:b w:val="0"/>
          <w:i w:val="0"/>
          <w:sz w:val="28"/>
        </w:rPr>
      </w:pPr>
      <w:r>
        <w:rPr>
          <w:rFonts w:ascii="Times New Roman" w:hAnsi="Times New Roman" w:cs="Times New Roman"/>
          <w:b w:val="0"/>
          <w:i w:val="0"/>
          <w:sz w:val="28"/>
        </w:rPr>
        <w:t>б) поочередно представлять м.3 как сочетание различных ступеней, используя поддержку аккордов фортепиано;</w:t>
      </w:r>
    </w:p>
    <w:p w:rsidR="002C03C6" w:rsidRDefault="002C03C6" w:rsidP="00800F35">
      <w:pPr>
        <w:rPr>
          <w:rFonts w:ascii="Times New Roman" w:hAnsi="Times New Roman" w:cs="Times New Roman"/>
          <w:b w:val="0"/>
          <w:i w:val="0"/>
          <w:sz w:val="28"/>
        </w:rPr>
      </w:pPr>
      <w:r>
        <w:rPr>
          <w:rFonts w:ascii="Times New Roman" w:hAnsi="Times New Roman" w:cs="Times New Roman"/>
          <w:b w:val="0"/>
          <w:i w:val="0"/>
          <w:sz w:val="28"/>
        </w:rPr>
        <w:t>в) транспонировать упражнение от других нот, быстро определяя тональность и находя соответствующие аккорды на фортепиано.</w:t>
      </w:r>
    </w:p>
    <w:p w:rsidR="002C03C6" w:rsidRDefault="002C03C6" w:rsidP="00800F35">
      <w:pPr>
        <w:rPr>
          <w:rFonts w:ascii="Times New Roman" w:hAnsi="Times New Roman" w:cs="Times New Roman"/>
          <w:b w:val="0"/>
          <w:i w:val="0"/>
          <w:sz w:val="28"/>
        </w:rPr>
      </w:pPr>
      <w:r>
        <w:rPr>
          <w:rFonts w:ascii="Times New Roman" w:hAnsi="Times New Roman" w:cs="Times New Roman"/>
          <w:b w:val="0"/>
          <w:i w:val="0"/>
          <w:sz w:val="28"/>
        </w:rPr>
        <w:t>Второй вариант упражнений:</w:t>
      </w:r>
    </w:p>
    <w:p w:rsidR="002C03C6" w:rsidRDefault="002C03C6" w:rsidP="00800F35">
      <w:pPr>
        <w:rPr>
          <w:rFonts w:ascii="Times New Roman" w:hAnsi="Times New Roman" w:cs="Times New Roman"/>
          <w:b w:val="0"/>
          <w:i w:val="0"/>
          <w:sz w:val="28"/>
        </w:rPr>
      </w:pPr>
    </w:p>
    <w:p w:rsidR="002C03C6" w:rsidRDefault="002C03C6" w:rsidP="00800F35">
      <w:pPr>
        <w:rPr>
          <w:rFonts w:ascii="Times New Roman" w:hAnsi="Times New Roman" w:cs="Times New Roman"/>
          <w:b w:val="0"/>
          <w:i w:val="0"/>
          <w:sz w:val="28"/>
        </w:rPr>
      </w:pPr>
    </w:p>
    <w:p w:rsidR="002C03C6" w:rsidRDefault="002C03C6" w:rsidP="00800F35">
      <w:pPr>
        <w:rPr>
          <w:rFonts w:ascii="Times New Roman" w:hAnsi="Times New Roman" w:cs="Times New Roman"/>
          <w:b w:val="0"/>
          <w:i w:val="0"/>
          <w:sz w:val="28"/>
        </w:rPr>
      </w:pPr>
      <w:r>
        <w:rPr>
          <w:rFonts w:ascii="Times New Roman" w:hAnsi="Times New Roman" w:cs="Times New Roman"/>
          <w:b w:val="0"/>
          <w:i w:val="0"/>
          <w:sz w:val="28"/>
        </w:rPr>
        <w:t>Задание:</w:t>
      </w:r>
    </w:p>
    <w:p w:rsidR="002C03C6" w:rsidRDefault="002C03C6" w:rsidP="00800F35">
      <w:pPr>
        <w:rPr>
          <w:rFonts w:ascii="Times New Roman" w:hAnsi="Times New Roman" w:cs="Times New Roman"/>
          <w:b w:val="0"/>
          <w:i w:val="0"/>
          <w:sz w:val="28"/>
        </w:rPr>
      </w:pPr>
      <w:proofErr w:type="gramStart"/>
      <w:r>
        <w:rPr>
          <w:rFonts w:ascii="Times New Roman" w:hAnsi="Times New Roman" w:cs="Times New Roman"/>
          <w:b w:val="0"/>
          <w:i w:val="0"/>
          <w:sz w:val="28"/>
        </w:rPr>
        <w:t>а)построить</w:t>
      </w:r>
      <w:proofErr w:type="gramEnd"/>
      <w:r w:rsidR="00BE0285">
        <w:rPr>
          <w:rFonts w:ascii="Times New Roman" w:hAnsi="Times New Roman" w:cs="Times New Roman"/>
          <w:b w:val="0"/>
          <w:i w:val="0"/>
          <w:sz w:val="28"/>
        </w:rPr>
        <w:t xml:space="preserve"> ч.4 от ми;</w:t>
      </w:r>
    </w:p>
    <w:p w:rsidR="00BE0285" w:rsidRDefault="00BE0285" w:rsidP="00800F35">
      <w:pPr>
        <w:rPr>
          <w:rFonts w:ascii="Times New Roman" w:hAnsi="Times New Roman" w:cs="Times New Roman"/>
          <w:b w:val="0"/>
          <w:i w:val="0"/>
          <w:sz w:val="28"/>
        </w:rPr>
      </w:pPr>
      <w:r>
        <w:rPr>
          <w:rFonts w:ascii="Times New Roman" w:hAnsi="Times New Roman" w:cs="Times New Roman"/>
          <w:b w:val="0"/>
          <w:i w:val="0"/>
          <w:sz w:val="28"/>
        </w:rPr>
        <w:t>б) без помощи инструмента находить устойчивые ступени в разных тональностях, в зависимости от мысленной замены ступеней.</w:t>
      </w:r>
    </w:p>
    <w:p w:rsidR="00BE0285" w:rsidRDefault="00BE0285" w:rsidP="00800F35">
      <w:pPr>
        <w:rPr>
          <w:rFonts w:ascii="Times New Roman" w:hAnsi="Times New Roman" w:cs="Times New Roman"/>
          <w:b w:val="0"/>
          <w:i w:val="0"/>
          <w:sz w:val="28"/>
        </w:rPr>
      </w:pPr>
      <w:r>
        <w:rPr>
          <w:rFonts w:ascii="Times New Roman" w:hAnsi="Times New Roman" w:cs="Times New Roman"/>
          <w:b w:val="0"/>
          <w:i w:val="0"/>
          <w:sz w:val="28"/>
        </w:rPr>
        <w:t xml:space="preserve">2. Функционально-динамический уровень (отношение метрической </w:t>
      </w:r>
      <w:proofErr w:type="spellStart"/>
      <w:r>
        <w:rPr>
          <w:rFonts w:ascii="Times New Roman" w:hAnsi="Times New Roman" w:cs="Times New Roman"/>
          <w:b w:val="0"/>
          <w:i w:val="0"/>
          <w:sz w:val="28"/>
        </w:rPr>
        <w:t>опорности-неопорности</w:t>
      </w:r>
      <w:proofErr w:type="spellEnd"/>
      <w:r>
        <w:rPr>
          <w:rFonts w:ascii="Times New Roman" w:hAnsi="Times New Roman" w:cs="Times New Roman"/>
          <w:b w:val="0"/>
          <w:i w:val="0"/>
          <w:sz w:val="28"/>
        </w:rPr>
        <w:t>, устойчивости-неустойчивости, стабильности- переменности между звуками в данном ладу).</w:t>
      </w:r>
    </w:p>
    <w:p w:rsidR="00BE0285" w:rsidRDefault="00BE0285" w:rsidP="00800F35">
      <w:pPr>
        <w:rPr>
          <w:rFonts w:ascii="Times New Roman" w:hAnsi="Times New Roman" w:cs="Times New Roman"/>
          <w:b w:val="0"/>
          <w:i w:val="0"/>
          <w:sz w:val="28"/>
        </w:rPr>
      </w:pPr>
      <w:r>
        <w:rPr>
          <w:rFonts w:ascii="Times New Roman" w:hAnsi="Times New Roman" w:cs="Times New Roman"/>
          <w:b w:val="0"/>
          <w:i w:val="0"/>
          <w:sz w:val="28"/>
        </w:rPr>
        <w:t xml:space="preserve">     Очень важно закрепить в сознании учащихся, что носителями ладовых функций могут быть: тон, интервал,</w:t>
      </w:r>
      <w:r w:rsidR="00747E99">
        <w:rPr>
          <w:rFonts w:ascii="Times New Roman" w:hAnsi="Times New Roman" w:cs="Times New Roman"/>
          <w:b w:val="0"/>
          <w:i w:val="0"/>
          <w:sz w:val="28"/>
        </w:rPr>
        <w:t xml:space="preserve"> созвучие, аккорд. Акцентируя внимание на «внезапном» возникновении ладовых функций, преподаватель может исподволь осуществить подготовку к слуховому восприятию нетрадиционных ладов посредством уже сформированных слуховых установок.</w:t>
      </w:r>
    </w:p>
    <w:p w:rsidR="00747E99" w:rsidRDefault="00747E99" w:rsidP="00800F35">
      <w:pPr>
        <w:rPr>
          <w:rFonts w:ascii="Times New Roman" w:hAnsi="Times New Roman" w:cs="Times New Roman"/>
          <w:b w:val="0"/>
          <w:i w:val="0"/>
          <w:sz w:val="28"/>
        </w:rPr>
      </w:pPr>
      <w:r>
        <w:rPr>
          <w:rFonts w:ascii="Times New Roman" w:hAnsi="Times New Roman" w:cs="Times New Roman"/>
          <w:b w:val="0"/>
          <w:i w:val="0"/>
          <w:sz w:val="28"/>
        </w:rPr>
        <w:t>3.Интонационный уровень (обобщение типов мелодического движения, способов интонирования).</w:t>
      </w:r>
    </w:p>
    <w:p w:rsidR="00747E99" w:rsidRDefault="00747E99" w:rsidP="00800F35">
      <w:pPr>
        <w:rPr>
          <w:rFonts w:ascii="Times New Roman" w:hAnsi="Times New Roman" w:cs="Times New Roman"/>
          <w:b w:val="0"/>
          <w:i w:val="0"/>
          <w:sz w:val="28"/>
        </w:rPr>
      </w:pPr>
      <w:r>
        <w:rPr>
          <w:rFonts w:ascii="Times New Roman" w:hAnsi="Times New Roman" w:cs="Times New Roman"/>
          <w:b w:val="0"/>
          <w:i w:val="0"/>
          <w:sz w:val="28"/>
        </w:rPr>
        <w:t xml:space="preserve">     С.Максимов в работе «Певческий строй» предложил упражнение, которое предполагает настройку на определенный лад</w:t>
      </w:r>
      <w:r w:rsidR="008A1574">
        <w:rPr>
          <w:rFonts w:ascii="Times New Roman" w:hAnsi="Times New Roman" w:cs="Times New Roman"/>
          <w:b w:val="0"/>
          <w:i w:val="0"/>
          <w:sz w:val="28"/>
        </w:rPr>
        <w:t xml:space="preserve"> по одному звуку в условиях различной гармонизации (например, звук ля принимается сначала как тоническая ступень Ля мажора, затем как вводная Си-бемоль мажора и т.д. в </w:t>
      </w:r>
      <w:r w:rsidR="008A1574">
        <w:rPr>
          <w:rFonts w:ascii="Times New Roman" w:hAnsi="Times New Roman" w:cs="Times New Roman"/>
          <w:b w:val="0"/>
          <w:i w:val="0"/>
          <w:sz w:val="28"/>
        </w:rPr>
        <w:lastRenderedPageBreak/>
        <w:t>пределах диатоники). При этом необходимое доведение до тоники становится основным стимулом к возникновению чувства опоры:</w:t>
      </w:r>
    </w:p>
    <w:p w:rsidR="008A1574" w:rsidRDefault="008A1574" w:rsidP="00800F35">
      <w:pPr>
        <w:rPr>
          <w:rFonts w:ascii="Times New Roman" w:hAnsi="Times New Roman" w:cs="Times New Roman"/>
          <w:b w:val="0"/>
          <w:i w:val="0"/>
          <w:sz w:val="28"/>
        </w:rPr>
      </w:pPr>
    </w:p>
    <w:p w:rsidR="008A1574" w:rsidRDefault="008A1574" w:rsidP="00800F35">
      <w:pPr>
        <w:rPr>
          <w:rFonts w:ascii="Times New Roman" w:hAnsi="Times New Roman" w:cs="Times New Roman"/>
          <w:b w:val="0"/>
          <w:i w:val="0"/>
          <w:sz w:val="28"/>
        </w:rPr>
      </w:pPr>
    </w:p>
    <w:p w:rsidR="008A1574" w:rsidRDefault="008A1574" w:rsidP="00800F35">
      <w:pPr>
        <w:rPr>
          <w:rFonts w:ascii="Times New Roman" w:hAnsi="Times New Roman" w:cs="Times New Roman"/>
          <w:b w:val="0"/>
          <w:i w:val="0"/>
          <w:sz w:val="28"/>
        </w:rPr>
      </w:pPr>
    </w:p>
    <w:p w:rsidR="008A1574" w:rsidRDefault="008A1574" w:rsidP="00800F35">
      <w:pPr>
        <w:rPr>
          <w:rFonts w:ascii="Times New Roman" w:hAnsi="Times New Roman" w:cs="Times New Roman"/>
          <w:b w:val="0"/>
          <w:i w:val="0"/>
          <w:sz w:val="28"/>
        </w:rPr>
      </w:pPr>
      <w:r>
        <w:rPr>
          <w:rFonts w:ascii="Times New Roman" w:hAnsi="Times New Roman" w:cs="Times New Roman"/>
          <w:b w:val="0"/>
          <w:i w:val="0"/>
          <w:sz w:val="28"/>
        </w:rPr>
        <w:t xml:space="preserve">Упражнение может быть транспонировано от любого звука. Порядок возникновения </w:t>
      </w:r>
      <w:proofErr w:type="spellStart"/>
      <w:r>
        <w:rPr>
          <w:rFonts w:ascii="Times New Roman" w:hAnsi="Times New Roman" w:cs="Times New Roman"/>
          <w:b w:val="0"/>
          <w:i w:val="0"/>
          <w:sz w:val="28"/>
        </w:rPr>
        <w:t>ладоступеневых</w:t>
      </w:r>
      <w:proofErr w:type="spellEnd"/>
      <w:r>
        <w:rPr>
          <w:rFonts w:ascii="Times New Roman" w:hAnsi="Times New Roman" w:cs="Times New Roman"/>
          <w:b w:val="0"/>
          <w:i w:val="0"/>
          <w:sz w:val="28"/>
        </w:rPr>
        <w:t xml:space="preserve"> соотношений может быть изменен.</w:t>
      </w:r>
    </w:p>
    <w:p w:rsidR="008A1574" w:rsidRDefault="008A1574" w:rsidP="00800F35">
      <w:pPr>
        <w:rPr>
          <w:rFonts w:ascii="Times New Roman" w:hAnsi="Times New Roman" w:cs="Times New Roman"/>
          <w:b w:val="0"/>
          <w:i w:val="0"/>
          <w:sz w:val="28"/>
        </w:rPr>
      </w:pPr>
      <w:r>
        <w:rPr>
          <w:rFonts w:ascii="Times New Roman" w:hAnsi="Times New Roman" w:cs="Times New Roman"/>
          <w:b w:val="0"/>
          <w:i w:val="0"/>
          <w:sz w:val="28"/>
        </w:rPr>
        <w:t xml:space="preserve"> Варианты исполнения:</w:t>
      </w:r>
    </w:p>
    <w:p w:rsidR="008A1574" w:rsidRDefault="008A1574" w:rsidP="00800F35">
      <w:pPr>
        <w:rPr>
          <w:rFonts w:ascii="Times New Roman" w:hAnsi="Times New Roman" w:cs="Times New Roman"/>
          <w:b w:val="0"/>
          <w:i w:val="0"/>
          <w:sz w:val="28"/>
        </w:rPr>
      </w:pPr>
      <w:r>
        <w:rPr>
          <w:rFonts w:ascii="Times New Roman" w:hAnsi="Times New Roman" w:cs="Times New Roman"/>
          <w:b w:val="0"/>
          <w:i w:val="0"/>
          <w:sz w:val="28"/>
        </w:rPr>
        <w:t>1.С аккомпанементом преподавателя.</w:t>
      </w:r>
    </w:p>
    <w:p w:rsidR="008A1574" w:rsidRDefault="008A1574" w:rsidP="00800F35">
      <w:pPr>
        <w:rPr>
          <w:rFonts w:ascii="Times New Roman" w:hAnsi="Times New Roman" w:cs="Times New Roman"/>
          <w:b w:val="0"/>
          <w:i w:val="0"/>
          <w:sz w:val="28"/>
        </w:rPr>
      </w:pPr>
      <w:r>
        <w:rPr>
          <w:rFonts w:ascii="Times New Roman" w:hAnsi="Times New Roman" w:cs="Times New Roman"/>
          <w:b w:val="0"/>
          <w:i w:val="0"/>
          <w:sz w:val="28"/>
        </w:rPr>
        <w:t>2. С самостоятельным аккомпанементом студента.</w:t>
      </w:r>
    </w:p>
    <w:p w:rsidR="008A1574" w:rsidRDefault="008A1574" w:rsidP="00800F35">
      <w:pPr>
        <w:rPr>
          <w:rFonts w:ascii="Times New Roman" w:hAnsi="Times New Roman" w:cs="Times New Roman"/>
          <w:b w:val="0"/>
          <w:i w:val="0"/>
          <w:sz w:val="28"/>
        </w:rPr>
      </w:pPr>
      <w:r>
        <w:rPr>
          <w:rFonts w:ascii="Times New Roman" w:hAnsi="Times New Roman" w:cs="Times New Roman"/>
          <w:b w:val="0"/>
          <w:i w:val="0"/>
          <w:sz w:val="28"/>
        </w:rPr>
        <w:t xml:space="preserve">Подобные упражнения помогают развивать звуковое воображение, мысленные музыкальные представления, без которых невозможно развитие профессионального музыкального слуха. Для вокалистов проблема мысленного внутреннего пения как </w:t>
      </w:r>
      <w:proofErr w:type="spellStart"/>
      <w:r>
        <w:rPr>
          <w:rFonts w:ascii="Times New Roman" w:hAnsi="Times New Roman" w:cs="Times New Roman"/>
          <w:b w:val="0"/>
          <w:i w:val="0"/>
          <w:sz w:val="28"/>
        </w:rPr>
        <w:t>предслышания</w:t>
      </w:r>
      <w:proofErr w:type="spellEnd"/>
      <w:r>
        <w:rPr>
          <w:rFonts w:ascii="Times New Roman" w:hAnsi="Times New Roman" w:cs="Times New Roman"/>
          <w:b w:val="0"/>
          <w:i w:val="0"/>
          <w:sz w:val="28"/>
        </w:rPr>
        <w:t xml:space="preserve"> пения реального особенно</w:t>
      </w:r>
      <w:r w:rsidR="00231C77">
        <w:rPr>
          <w:rFonts w:ascii="Times New Roman" w:hAnsi="Times New Roman" w:cs="Times New Roman"/>
          <w:b w:val="0"/>
          <w:i w:val="0"/>
          <w:sz w:val="28"/>
        </w:rPr>
        <w:t xml:space="preserve"> актуальна. Чистота интонирования полностью зависит от внутренних </w:t>
      </w:r>
      <w:proofErr w:type="spellStart"/>
      <w:r w:rsidR="00231C77">
        <w:rPr>
          <w:rFonts w:ascii="Times New Roman" w:hAnsi="Times New Roman" w:cs="Times New Roman"/>
          <w:b w:val="0"/>
          <w:i w:val="0"/>
          <w:sz w:val="28"/>
        </w:rPr>
        <w:t>слувых</w:t>
      </w:r>
      <w:proofErr w:type="spellEnd"/>
      <w:r w:rsidR="00231C77">
        <w:rPr>
          <w:rFonts w:ascii="Times New Roman" w:hAnsi="Times New Roman" w:cs="Times New Roman"/>
          <w:b w:val="0"/>
          <w:i w:val="0"/>
          <w:sz w:val="28"/>
        </w:rPr>
        <w:t xml:space="preserve"> и мышечных представлений.</w:t>
      </w:r>
    </w:p>
    <w:p w:rsidR="00231C77" w:rsidRDefault="00231C77" w:rsidP="00800F35">
      <w:pPr>
        <w:rPr>
          <w:rFonts w:ascii="Times New Roman" w:hAnsi="Times New Roman" w:cs="Times New Roman"/>
          <w:b w:val="0"/>
          <w:i w:val="0"/>
          <w:sz w:val="28"/>
        </w:rPr>
      </w:pPr>
    </w:p>
    <w:p w:rsidR="00231C77" w:rsidRDefault="00231C77" w:rsidP="00800F35">
      <w:pPr>
        <w:rPr>
          <w:rFonts w:ascii="Times New Roman" w:hAnsi="Times New Roman" w:cs="Times New Roman"/>
          <w:b w:val="0"/>
          <w:i w:val="0"/>
          <w:sz w:val="28"/>
        </w:rPr>
      </w:pPr>
    </w:p>
    <w:p w:rsidR="00231C77" w:rsidRDefault="00231C77" w:rsidP="00800F35">
      <w:pPr>
        <w:rPr>
          <w:rFonts w:ascii="Times New Roman" w:hAnsi="Times New Roman" w:cs="Times New Roman"/>
          <w:b w:val="0"/>
          <w:i w:val="0"/>
          <w:sz w:val="28"/>
        </w:rPr>
      </w:pPr>
    </w:p>
    <w:p w:rsidR="00231C77" w:rsidRDefault="00231C77" w:rsidP="00800F35">
      <w:pPr>
        <w:rPr>
          <w:rFonts w:ascii="Times New Roman" w:hAnsi="Times New Roman" w:cs="Times New Roman"/>
          <w:b w:val="0"/>
          <w:i w:val="0"/>
          <w:sz w:val="28"/>
        </w:rPr>
      </w:pPr>
      <w:r>
        <w:rPr>
          <w:rFonts w:ascii="Times New Roman" w:hAnsi="Times New Roman" w:cs="Times New Roman"/>
          <w:b w:val="0"/>
          <w:i w:val="0"/>
          <w:sz w:val="28"/>
        </w:rPr>
        <w:t>Задание:</w:t>
      </w:r>
    </w:p>
    <w:p w:rsidR="00231C77" w:rsidRDefault="00231C77" w:rsidP="00800F35">
      <w:pPr>
        <w:rPr>
          <w:rFonts w:ascii="Times New Roman" w:hAnsi="Times New Roman" w:cs="Times New Roman"/>
          <w:b w:val="0"/>
          <w:i w:val="0"/>
          <w:sz w:val="28"/>
        </w:rPr>
      </w:pPr>
      <w:r>
        <w:rPr>
          <w:rFonts w:ascii="Times New Roman" w:hAnsi="Times New Roman" w:cs="Times New Roman"/>
          <w:b w:val="0"/>
          <w:i w:val="0"/>
          <w:sz w:val="28"/>
        </w:rPr>
        <w:t xml:space="preserve">а) </w:t>
      </w:r>
      <w:proofErr w:type="spellStart"/>
      <w:r>
        <w:rPr>
          <w:rFonts w:ascii="Times New Roman" w:hAnsi="Times New Roman" w:cs="Times New Roman"/>
          <w:b w:val="0"/>
          <w:i w:val="0"/>
          <w:sz w:val="28"/>
        </w:rPr>
        <w:t>просольфеджировать</w:t>
      </w:r>
      <w:proofErr w:type="spellEnd"/>
      <w:r>
        <w:rPr>
          <w:rFonts w:ascii="Times New Roman" w:hAnsi="Times New Roman" w:cs="Times New Roman"/>
          <w:b w:val="0"/>
          <w:i w:val="0"/>
          <w:sz w:val="28"/>
        </w:rPr>
        <w:t xml:space="preserve"> мелодию вслух;</w:t>
      </w:r>
    </w:p>
    <w:p w:rsidR="00231C77" w:rsidRDefault="00231C77" w:rsidP="00800F35">
      <w:pPr>
        <w:rPr>
          <w:rFonts w:ascii="Times New Roman" w:hAnsi="Times New Roman" w:cs="Times New Roman"/>
          <w:b w:val="0"/>
          <w:i w:val="0"/>
          <w:sz w:val="28"/>
        </w:rPr>
      </w:pPr>
      <w:r>
        <w:rPr>
          <w:rFonts w:ascii="Times New Roman" w:hAnsi="Times New Roman" w:cs="Times New Roman"/>
          <w:b w:val="0"/>
          <w:i w:val="0"/>
          <w:sz w:val="28"/>
        </w:rPr>
        <w:t>б) проверить правильность интонации, проиграв мелодию на фортепиано;</w:t>
      </w:r>
    </w:p>
    <w:p w:rsidR="00231C77" w:rsidRDefault="00231C77" w:rsidP="00800F35">
      <w:pPr>
        <w:rPr>
          <w:rFonts w:ascii="Times New Roman" w:hAnsi="Times New Roman" w:cs="Times New Roman"/>
          <w:b w:val="0"/>
          <w:i w:val="0"/>
          <w:sz w:val="28"/>
        </w:rPr>
      </w:pPr>
      <w:r>
        <w:rPr>
          <w:rFonts w:ascii="Times New Roman" w:hAnsi="Times New Roman" w:cs="Times New Roman"/>
          <w:b w:val="0"/>
          <w:i w:val="0"/>
          <w:sz w:val="28"/>
        </w:rPr>
        <w:t>в) мысленно пропеть мелодию с текстом, последний звук пропеть в голос, проверить чистоту интонации на фортепиано.</w:t>
      </w:r>
    </w:p>
    <w:p w:rsidR="00231C77" w:rsidRPr="00C34004" w:rsidRDefault="00231C77" w:rsidP="00800F35">
      <w:pPr>
        <w:rPr>
          <w:rFonts w:ascii="Times New Roman" w:hAnsi="Times New Roman" w:cs="Times New Roman"/>
          <w:b w:val="0"/>
          <w:i w:val="0"/>
          <w:sz w:val="28"/>
        </w:rPr>
      </w:pPr>
      <w:r>
        <w:rPr>
          <w:rFonts w:ascii="Times New Roman" w:hAnsi="Times New Roman" w:cs="Times New Roman"/>
          <w:b w:val="0"/>
          <w:i w:val="0"/>
          <w:sz w:val="28"/>
        </w:rPr>
        <w:t xml:space="preserve">   На начальном этапе полезно сопровождать одноголосное пение игрой на фортепиано. Это помогает учащимся выработать более точную интонацию и психологически их раскрепощает. Они чувствуют привычную поддержку фортепианного звучания, что приближает занятия по сольфеджио к занятиям по специальности.</w:t>
      </w:r>
    </w:p>
    <w:sectPr w:rsidR="00231C77" w:rsidRPr="00C34004" w:rsidSect="008670D0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B271D0"/>
    <w:rsid w:val="00001991"/>
    <w:rsid w:val="00041AA6"/>
    <w:rsid w:val="00050CC5"/>
    <w:rsid w:val="00066E11"/>
    <w:rsid w:val="00080009"/>
    <w:rsid w:val="000A7E90"/>
    <w:rsid w:val="000C6522"/>
    <w:rsid w:val="00116F5D"/>
    <w:rsid w:val="00122D49"/>
    <w:rsid w:val="00126602"/>
    <w:rsid w:val="00181368"/>
    <w:rsid w:val="00231C77"/>
    <w:rsid w:val="0029231E"/>
    <w:rsid w:val="002A7BF5"/>
    <w:rsid w:val="002C03C6"/>
    <w:rsid w:val="0041210E"/>
    <w:rsid w:val="00470B44"/>
    <w:rsid w:val="00514625"/>
    <w:rsid w:val="00553FC2"/>
    <w:rsid w:val="00564B7F"/>
    <w:rsid w:val="0057117B"/>
    <w:rsid w:val="005A62E4"/>
    <w:rsid w:val="005B43FD"/>
    <w:rsid w:val="005B51E0"/>
    <w:rsid w:val="006B1B82"/>
    <w:rsid w:val="006D593D"/>
    <w:rsid w:val="00747E99"/>
    <w:rsid w:val="00762FC0"/>
    <w:rsid w:val="007D3376"/>
    <w:rsid w:val="007D6F40"/>
    <w:rsid w:val="00800F35"/>
    <w:rsid w:val="008670D0"/>
    <w:rsid w:val="008A1574"/>
    <w:rsid w:val="009307EF"/>
    <w:rsid w:val="00947CFE"/>
    <w:rsid w:val="00AE6EAC"/>
    <w:rsid w:val="00B271D0"/>
    <w:rsid w:val="00B81C6F"/>
    <w:rsid w:val="00BE0285"/>
    <w:rsid w:val="00BE7679"/>
    <w:rsid w:val="00C34004"/>
    <w:rsid w:val="00C51AAF"/>
    <w:rsid w:val="00D40D67"/>
    <w:rsid w:val="00DA3111"/>
    <w:rsid w:val="00DC0BE6"/>
    <w:rsid w:val="00E65DC3"/>
    <w:rsid w:val="00F37D4B"/>
    <w:rsid w:val="00F645D2"/>
    <w:rsid w:val="00F853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  <o:rules v:ext="edit">
        <o:r id="V:Rule1" type="connector" idref="#_x0000_s1027"/>
        <o:r id="V:Rule2" type="connector" idref="#_x0000_s1028"/>
      </o:rules>
    </o:shapelayout>
  </w:shapeDefaults>
  <w:decimalSymbol w:val=","/>
  <w:listSeparator w:val=";"/>
  <w14:docId w14:val="3706A64F"/>
  <w15:docId w15:val="{3B694A91-4FB0-4BB0-8F99-720B7B80F9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Monotype Corsiva" w:eastAsiaTheme="minorHAnsi" w:hAnsi="Monotype Corsiva" w:cs="Tahoma"/>
        <w:b/>
        <w:i/>
        <w:color w:val="000000"/>
        <w:sz w:val="44"/>
        <w:szCs w:val="17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7D4B"/>
  </w:style>
  <w:style w:type="paragraph" w:styleId="1">
    <w:name w:val="heading 1"/>
    <w:basedOn w:val="a"/>
    <w:next w:val="a"/>
    <w:link w:val="10"/>
    <w:uiPriority w:val="9"/>
    <w:qFormat/>
    <w:rsid w:val="0012660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2660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2660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12660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373</TotalTime>
  <Pages>1</Pages>
  <Words>2233</Words>
  <Characters>12733</Characters>
  <Application>Microsoft Office Word</Application>
  <DocSecurity>0</DocSecurity>
  <Lines>106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ДШИ№2</Company>
  <LinksUpToDate>false</LinksUpToDate>
  <CharactersWithSpaces>14937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Владелец</dc:creator>
  <cp:keywords/>
  <dc:description/>
  <cp:lastModifiedBy>Вика</cp:lastModifiedBy>
  <cp:revision>22</cp:revision>
  <dcterms:created xsi:type="dcterms:W3CDTF">2013-05-23T05:32:00Z</dcterms:created>
  <dcterms:modified xsi:type="dcterms:W3CDTF">2019-05-28T14:51:00Z</dcterms:modified>
</cp:coreProperties>
</file>