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225" w:rsidRDefault="00EE7225" w:rsidP="00A05A55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b/>
          <w:bCs/>
          <w:color w:val="333333"/>
          <w:sz w:val="23"/>
          <w:szCs w:val="23"/>
        </w:rPr>
      </w:pPr>
      <w:proofErr w:type="spellStart"/>
      <w:r>
        <w:rPr>
          <w:rFonts w:ascii="Helvetica" w:hAnsi="Helvetica" w:cs="Helvetica"/>
          <w:b/>
          <w:bCs/>
          <w:color w:val="333333"/>
          <w:sz w:val="23"/>
          <w:szCs w:val="23"/>
        </w:rPr>
        <w:t>Белаш</w:t>
      </w:r>
      <w:proofErr w:type="spellEnd"/>
      <w:r>
        <w:rPr>
          <w:rFonts w:ascii="Helvetica" w:hAnsi="Helvetica" w:cs="Helvetica"/>
          <w:b/>
          <w:bCs/>
          <w:color w:val="333333"/>
          <w:sz w:val="23"/>
          <w:szCs w:val="23"/>
        </w:rPr>
        <w:t xml:space="preserve"> Марина Фёдоровна, МОУ СОШ №3, г. Комсомольска-на-Амуре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Выступление по теме</w:t>
      </w:r>
    </w:p>
    <w:p w:rsidR="00A05A55" w:rsidRDefault="00EE7225" w:rsidP="00A05A55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" Использование</w:t>
      </w:r>
      <w:r w:rsidR="00A05A55">
        <w:rPr>
          <w:rFonts w:ascii="Helvetica" w:hAnsi="Helvetica" w:cs="Helvetica"/>
          <w:b/>
          <w:bCs/>
          <w:color w:val="333333"/>
          <w:sz w:val="23"/>
          <w:szCs w:val="23"/>
        </w:rPr>
        <w:t xml:space="preserve"> инновационных 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t xml:space="preserve">методов </w:t>
      </w:r>
      <w:r w:rsidR="00A05A55">
        <w:rPr>
          <w:rFonts w:ascii="Helvetica" w:hAnsi="Helvetica" w:cs="Helvetica"/>
          <w:b/>
          <w:bCs/>
          <w:color w:val="333333"/>
          <w:sz w:val="23"/>
          <w:szCs w:val="23"/>
        </w:rPr>
        <w:t>в работе учителя математики"</w:t>
      </w:r>
      <w:r w:rsidR="00A05A55">
        <w:rPr>
          <w:rFonts w:ascii="Helvetica" w:hAnsi="Helvetica" w:cs="Helvetica"/>
          <w:color w:val="333333"/>
          <w:sz w:val="23"/>
          <w:szCs w:val="23"/>
        </w:rPr>
        <w:t>.</w:t>
      </w:r>
      <w:r w:rsidR="00A05A55">
        <w:rPr>
          <w:rFonts w:ascii="Helvetica" w:hAnsi="Helvetica" w:cs="Helvetica"/>
          <w:color w:val="333333"/>
          <w:sz w:val="23"/>
          <w:szCs w:val="23"/>
        </w:rPr>
        <w:br/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 настоящее время во всех нормативных документах, регулирующих учебный процесс в общеобразовательных российских учреждениях, делается акцент на то, что одной из главных целей обучения математике является подготовка учащихся к повседневной жизни, а также развитие их личности средствами математики.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Для создания новых технологий, изобретения новых механизмов, для управления современным производством нужен человек, обладающий необходимой системой знаний, определенным складом ума, развитым мышлением и умением принимать оптимальное решение в зависимости от возникшей ситуации.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Школьная программа меняется постоянно, меняются типы экзаменов. Изменения в программах вызваны требованиями жизни, которая меняется. Новая жизнь потребовала новых знаний. Люди должны уметь считать свои налоги, понимать, как распоряжаться своими деньгами и как оценить имущество, т. е. знать математику для повседневной жизни.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От школы и от учителя требуют не только дать знания, сформировать программные умения и навыки у всех учащихся, но и научить ребят творчески распоряжаться ими. Современный учитель должен владеть технологиями обучения, направленными на активизацию познавательной деятельности школьников. Необходимо найти такие способы организации процесса обучения, которые будут ускорять развитие учащихся, и при этом учитывать возможности каждого ребенка.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Непрочность базовых знаний – серьезный недостаток современной школьной подготовки. Так как урок остается основной формой в организации образовательного процесса, следует искать такие пути повышения его эффективности, которые бы давали как возможность усвоения учебного материала всем учащимся на базовом уроке, так и возможность творческого развития личности.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Современная жизнь вносит свои коррективы в методику преподавания. Образовательный стандарт по математике предполагает, что у выпускника школы сформированы учебная исследовательская и личностно-адаптивная компетенции. Формирование названных компетенций должно происходить в результате освоения учеником содержания образования, при этом учителю необходимо использовать такие методы формирования и развития мотивации к изучению математики, как: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>эмоциональные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- учебно-познавательная игра, создание ярких наглядно-образных представлений;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>познавательные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– выполнение творческих заданий;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социальные – создание ситуации взаимопомощи и сотрудничества.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В связи с этим ведутся поиски новых эффективных методов обучения и таких методических приёмов, которые бы активизировали мысль школьников, стимулировали бы их к самостоятельному приобретению знаний. Возникновение интереса к математике у значительного числа учащихся зависит в большей степени от методики её преподавания, от того, насколько умело будет построена учебная работа. Спектр современных образовательных технологий достаточно широк, и выбор каждой из них определяется целью, спецификой содержания, конкретными условиями образовательной среды. Современные образовательные технологии: дифференцированное обучение, информационно-коммуникационные технологии, развивающее и личностно-ориентированное обучение, игровые технологии, проектное обучение.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Технология уровней дифференциации.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Современные педагогические технологии должны отвечать требованиям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гуманности,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эффективности,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наукоемкости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универсальности,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интегрированности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Целью работы любого педагога является повышение уровня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обученности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учащихся и качества их знаний, осуществление личностного развития учащихся и воспитание адаптированного, коммуникативного, толерантного, умеющего применять свои знания в жизни человека.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Перед учителем встают задачи: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Создание атмосферы заинтересованности каждого ученика в работе.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Стимулирование учащихся к высказываниям, использованию различных способов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выполнения заданий без боязни ошибиться.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Качественной отработки уровня обязательной подготовки учащихся, а также своевременного выявления и ликвидации возможных пробелов.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Оценка деятельности ученика не только по конечному результату, но и по процессу его достижения.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Создание обстановки для естественного самовыражения ученика.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Среди разнообразных направлений педагогических технологий наиболее универсальным является дифференцированный подход к обучению. Его главная отличительная черта - особое внимание к индивидуальности человека, его личности, </w:t>
      </w:r>
      <w:r>
        <w:rPr>
          <w:rFonts w:ascii="Helvetica" w:hAnsi="Helvetica" w:cs="Helvetica"/>
          <w:color w:val="333333"/>
          <w:sz w:val="23"/>
          <w:szCs w:val="23"/>
        </w:rPr>
        <w:lastRenderedPageBreak/>
        <w:t>четкая ориентация на сознательное развитие самостоятельного критического мышления.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Технология дифференцированного (в том числе индивидуализированного) обучения направлена на достижение следующей цели: обеспечение адресного построения педагогического процесса (подготовка урока или занятия и его проведение с учетом психологических и психофизических особенностей конкретного класса).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Опирается на принципы: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научности – использование научных данных, фактов, современных достижений в области дифференцированного обучения;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личностно –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деятельностный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– самостоятельность и активность при разработке уроков и занятий на основе технологии дифференцированного обучения;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spellStart"/>
      <w:r>
        <w:rPr>
          <w:rFonts w:ascii="Helvetica" w:hAnsi="Helvetica" w:cs="Helvetica"/>
          <w:color w:val="333333"/>
          <w:sz w:val="23"/>
          <w:szCs w:val="23"/>
        </w:rPr>
        <w:t>природосообразности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– ориентация обучения на человеческий фактор.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Достигается средствами: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Внутренняя дифференциация – учет особенностей класса влияющих на эффективность усвоения учебной информации. Особенности учитываются как при подготовке, так и при проведении урока.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Внешняя дифференциация – учет познавательных интересов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( </w:t>
      </w:r>
      <w:proofErr w:type="spellStart"/>
      <w:proofErr w:type="gramEnd"/>
      <w:r>
        <w:rPr>
          <w:rFonts w:ascii="Helvetica" w:hAnsi="Helvetica" w:cs="Helvetica"/>
          <w:color w:val="333333"/>
          <w:sz w:val="23"/>
          <w:szCs w:val="23"/>
        </w:rPr>
        <w:t>предпрофильное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и профильное обучение).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Хочется предостеречь от упрощенного отношения к дифференциации, т.е. деление детей на группы сильных и слабых – это негуманно, поверхностно и противоестественно. При таком делении происходит унижение одних (группа «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дураков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») и возвышение других (группа «элитных»). Такой объективный подход, т. е. отношение к человеку как к объекту, отождествляет сущность дифференциации с ее следствием.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Сущность дифференцированного обучения и воспитания состоит в оказании психологической и методической помощи учащимся в том, чтобы они стали успешными в учебно-познавательной деятельности, то есть могли эффективно усваивать учебную информацию. Только психологические и психофизические особенности учащихся являются основаниями дифференциации: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возраст;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пол;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внимание;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способности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учебные, творческие, умственные, специальные, математические);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типы мышления (образное, логическое, аналитическое, прагматическое, рефлексивное);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- каналы восприятия (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аудиальный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 визуальный, кинестетический);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-уровни понимания (поверхностно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е-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о чем и о чем + что, более глубокое- о чем + что +как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и о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чем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+ что + как + зачем);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уровни общего развития,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>- психосоматические типы и темпераменты (холерики, сангвиники, меланхолики,</w:t>
      </w:r>
      <w:proofErr w:type="gramEnd"/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флегматики).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 обучении математике дифференциация имеет особое значение. Математика – одна из самых сложных школьных дисциплин и вызывает трудности у многих учащихся.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Различают два вида дифференциации.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Уровневая дифференциация</w:t>
      </w:r>
      <w:proofErr w:type="gramStart"/>
      <w:r>
        <w:rPr>
          <w:rFonts w:ascii="Helvetica" w:hAnsi="Helvetica" w:cs="Helvetica"/>
          <w:i/>
          <w:iCs/>
          <w:color w:val="333333"/>
          <w:sz w:val="23"/>
          <w:szCs w:val="23"/>
        </w:rPr>
        <w:t>.</w:t>
      </w:r>
      <w:proofErr w:type="gramEnd"/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в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основе которого лежит планирование результатов обучения; выделение уровня обязательной подготовки и формирование на этой основе повышенных уровней овладения материалом.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Профильная дифференциация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предполагает обучение разных групп школьников по программам, отличающимся глубиной изложения материала, объемом сведений.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 дифференцированному обучению можно подойти постепенно, начиная с 5 класса, в 5-6-х классах наблюдать, изучать психологии детей, эти два года посвятить диагностике результатов обучения, накопить материал для непосредственного включения учащихся в дифференцированную работу. С 7 по 9 класс можно работать  с двумя-тремя группами учащихся дифференцированно. В 10-11 классах можно вести индивидуальную работу с учащимися, поступающими в вузы, и работу с малочисленными группами.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Итак, дифференцированный подход к учащимся – это целенаправленное отношение учителя к учащимся с учетом их типологических особенностей, проявляющееся в дифференциации заданий на различных этапах урока, при организации домашней и внеклассной работы.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Технология дифференцированного обучения и воспитания эффективна только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при</w:t>
      </w:r>
      <w:proofErr w:type="gramEnd"/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>условии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интеграции с другими технологиями: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• с технологией личностно-ориентированного обучения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изучение учащихся не ради изучения, а для осознанного подхода к их развитию);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• с технологией проблемного обучения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для разработки проблемного урока, необходимо знать особенности класса);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с технологией обучения и воспитания без насилия;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с технологией эффективной речевой деятельности;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• с технологией диалогового обучения и воспитания.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Итак, дифференцированный подход к обучению дает хороший результат, если: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 Технология используется в системе.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 Опирается на психологические и психофизические особенности учащихся.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 Интегрируется с другими технологиями.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proofErr w:type="spellStart"/>
      <w:proofErr w:type="gramStart"/>
      <w:r>
        <w:rPr>
          <w:rFonts w:ascii="Helvetica" w:hAnsi="Helvetica" w:cs="Helvetica"/>
          <w:b/>
          <w:bCs/>
          <w:color w:val="333333"/>
          <w:sz w:val="23"/>
          <w:szCs w:val="23"/>
        </w:rPr>
        <w:t>ИКТ-технологии</w:t>
      </w:r>
      <w:proofErr w:type="spellEnd"/>
      <w:proofErr w:type="gramEnd"/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в последние годы все глубже проникают в школьную жизнь, не обходя стороной и математику. Теория вероятностей и математическая статистика – как раз те разделы математики, в которых компьютер может оказать неоценимую помощь ученику и учителю.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Увеличение умственной нагрузки на уроках математики заставляют задуматься над тем, как поддержать у учащихся интерес к изучаемому предмету, их активность на протяжении всего урока. Использование компьютера при обучении позволяет создать информационную обстановку, стимулирующую интерес и пытливость ребенка.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Компьютерные технологии обучения -</w:t>
      </w:r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совокупность методов, приемов, способов, средств создания педагогических условий на основе компьютерной техники, средств телекоммуникационной связи и интерактивного программного продукта, моделирующих часть функций педагога по представлению, передаче и сбору информации, организации контроля и управления познавательной деятельностью.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Современные информационно-коммуникационные технологии обучения -</w:t>
      </w:r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совокупность современной компьютерной техники, средств телекоммуникационной связи, инструментальных программных средств, обеспечивающих интерактивное программно-методическое сопровождение современных технологий обучения.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Основными задачами современных информационных технологий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обучения являются разработка интерактивных сред управления процессом познавательной деятельности, доступа к современным информационно- образовательным ресурсам (мультимедиа учебникам, различным базам данных, обучающим сайтам  и другим источникам).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Мультимедиа технологии -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 xml:space="preserve">способ подготовки электронных документов, включающих визуальные и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аудиоэффекты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 мультипрограммирование различных ситуаций.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Компьютер позволяет создать условия для повышения эффективности процесса обучения.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Выделим основные возможности применения информационных технологий в профессиональной деятельности учителя: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создание и подготовка дидактических материалов (варианты заданий, таблицы, памятки, схемы, чертежи, демонстрационные таблицы и т. д.);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создание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мультимедийных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презентаций;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создание компьютерных тестовых работ;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использование готовых программных продуктов;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поиск и использование Интернет-ресурсов при подготовке к уроку, внеклассному мероприятию, для самообразования;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создание мониторингов по отслеживанию результатов обучения и воспитания;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обобщение методического опыта в электронном виде.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Какие из вышеперечисленных возможностей учитель может использовать на уроке, безусловно, зависит от технического обеспечения его рабочего места. Если в кабинете только один компьютер с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мультимедийной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приставкой, то использование готовых программных продуктов (Открытая математика «Программы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Физикона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», Готовимся к ЕГЭ «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Просвещение-МЕДИА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» и других тестирующих программ) становится неэффективным. В этом случае презентации, созданные в программе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Microsoft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PowerPoint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 позволяют не только оживить урок, но и осуществить принцип наглядности в подаче учебного материала. Изготовление собственных презентаций – процесс очень интересный и важный, но довольно долгий. Однако использование компьютерных технологий в процессе обучения влияет на рост профессиональной компетентности учителя, это способствует значительному повышению качества образования, что ведёт к решению главной задачи образовательной политики.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Использование анимации облегчает восприятие сложного учебного материала, так как с помощью мультипликационных схем выделяются самые существенные детали и моменты. Во время просмотра анимации происходит не только зрительное и слуховое восприятие изучаемого материала, но и эмоциональное, что способствует лучшему усвоению материала.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Сегодня в школьную практику широко внедряются информационные технологии. Под информационными технологиями понимаются проекты конструирования процессов накопления, обработки, представления и использования информации с помощью электронных средств. Информационная технология обучения – процесс подготовки и передачи информации обучаемому, средством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осуществления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которого является компьютер.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Информационные технологии значительно расширяют возможности предъявления учебной информации. Применение цвета, графики, звука, всех современных средств видеотехники позволяет воссоздавать реальную обстановку деятельности. Компьютер позволяет существенно повысить мотивацию учащихся к обучению. ИКТ вовлекают учащихся в учебный процесс, способствуя наиболее широкому раскрытию их способностей, активизации умственной деятельности. Использование ИКТ в </w:t>
      </w:r>
      <w:r>
        <w:rPr>
          <w:rFonts w:ascii="Helvetica" w:hAnsi="Helvetica" w:cs="Helvetica"/>
          <w:color w:val="333333"/>
          <w:sz w:val="23"/>
          <w:szCs w:val="23"/>
        </w:rPr>
        <w:lastRenderedPageBreak/>
        <w:t>учебном процессе увеличивает возможности постановки учебных заданий и управления процессом их выполнения. ИКТ позволяют качественно изменять контроль деятельности учащихся, обеспечивая при этом гибкость управления учебным процессом. Компьютер способствует формированию у учащихся рефлексии. Обучающая программа дает возможность учащимся наглядно представить результат своих действий. Можно систематизировать, где и как целесообразно использовать информационные технологии в обучении, учитывая, что современные компьютеры позволяют интегрировать в рамках одной программы тексты, графику, звук, анимацию, видеоклипы, высококачественные фотоизображения, достаточно большие объемы полноэкранного видео, качество которого не уступает телевизионному: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1) при изложении нового материала — визуализация знаний (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демонстрационно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- энциклопедические программы; программа презентаций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Power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Point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2) закрепление изложенного материала (тренинг — разнообразные обучающие программы);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3) система контроля и проверки (тестирование с оцениванием, контролирующие программы);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4) самостоятельная работа учащихся (обучающие программы типа "Репетитор", энциклопедии, развивающие программы);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5) тренировка конкретных способностей учащегося (внимание, память, мышление).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Изменяется содержание деятельности преподавателя; преподаватель перестает быть просто "репродуктором" знаний, становится разработчиком новой технологии обучения, что, с одной стороны, повышает его творческую активность, а с другой - требует высокого уровня технологической и методической подготовленности.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Благодаря наличию обратной связи, при компьютерной форме обучения существенно меняется характер самоконтроля в процессе обучения. Каждый учащийся, отвечая на вопросы или решая учебные задачи, может сравнивать собственные ответы, способы решения задач с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правильными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, а в случае ошибки прийти с помощью компьютера к верному ответу.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Актуальность использования компьютерных программ для учителя и ученика состоит в том, что: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программы можно использовать как на уроке с помощью учителя, так и самостоятельно в компьютерном классе или дома;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задания, предлагаемые в программе, могут являться как тренажерными, так и контрольными;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есть возможность для повторения материала и ликвидации пробелов по конкретному разделу математики;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в любое время учащийся может вспомнить теоретический материал, узнать незнакомый термин, воспользовавшись системой "Справочник";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программы дают возможность ознакомиться с примерами, иллюстрирующими явление или подобрать примеры к теме урока;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программы дают возможность познакомиться с биографиями выдающихся ученых-математиков.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Информационные технологии не только облегчают доступ к информации, открывают возможности вариативности учебной деятельности, ее индивидуализации и дифференциации, но и позволяют по-новому организовать взаимодействие всех субъектов обучения, построить образовательную систему, в которой ученик был бы активным и равноправным участником образовательной деятельности. Внедрение новых информационных технологий в учебный процесс позволяет активизировать процесс обучения, реализовать идеи развивающего обучения, повысить темп урока, увеличить объем самостоятельной работы учащихся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t>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Применение компьютерных программ на уроках математики вызывает повышенный интерес у учащихся интересной работой с компьютером, творческими заданиями, возможностью без учителя (для себя) проверить свои знания в конкретном разделе математики и получить квалифицированный совет по дальнейшему обучению.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При использовании данной компьютерной программы у ученика вырабатывается навык работы с тестами, которые в последнее десятилетие приобрели особый статус контрольных материалов. Таким образом, использование ПК на уроках позволяет учащимся получать знания, повышая качество и собственную ответственность за результат.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Можно использовать ресурсы: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 Единая коллекция цифровых образовательных ресурсов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  <w:u w:val="single"/>
        </w:rPr>
        <w:t>http://school-collection.edu.ru/catalog/teacher/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 Мы и образование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  <w:u w:val="single"/>
        </w:rPr>
        <w:t>http://www.alleng.ru/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 Сеть творческих учителей/ Математика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  <w:u w:val="single"/>
        </w:rPr>
        <w:t>http://www.it-n.ru/communities.aspx?cat_no=4460&amp;lib_no=8878&amp;tmpl=lib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4. Информационные технологии в преподавании математики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  <w:u w:val="single"/>
        </w:rPr>
        <w:t>http://www.rusedu.info/Article790.html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5.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Фестиваль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открытый урок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  <w:u w:val="single"/>
        </w:rPr>
        <w:t>http://festival.1september.ru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Не факт, что использование компьютера на уроке и во внеурочной деятельности даёт возможность овладеть математикой «легко и счастливо». Лёгких путей в науку нет. Однако необходимо использовать все возможности, для того чтобы дети учились с интересом, чтобы большинство подростков испытали и осознали притягательные </w:t>
      </w:r>
      <w:r>
        <w:rPr>
          <w:rFonts w:ascii="Helvetica" w:hAnsi="Helvetica" w:cs="Helvetica"/>
          <w:color w:val="333333"/>
          <w:sz w:val="23"/>
          <w:szCs w:val="23"/>
        </w:rPr>
        <w:lastRenderedPageBreak/>
        <w:t>стороны математики, возможность ее применения в совершенствовании умственных способностей, в преодолении трудностей.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КСО (коллективный способ обучения на уроках математики).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КСО включает в себя несколько организованных форм: индивидуальную, парную, групповую и коллективную. Обучение осуществляется путем общения в парах сменного состава, когда каждый учит каждого, т. е. все учащиеся по очереди выполняют функцию учителя.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Технология модульного обучения.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Ее суть заключается в том, что ученик самостоятельно или с помощью учителя достигает конкретных целей учебно-познавательной деятельности в процессе работы модулем (учебный модуль – это блок информации, включающий в себя логически завершенную единицу учебного материала, целевую программу действий).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 распоряжении ученика имеется инструкция, в которой определена цель усвоения модуля и каждого его элемента; сказано, где найти учебный материал и как овладеть им. Степень усвоения материала проверяется при проведении тестов, самостоятельных работ.</w:t>
      </w:r>
    </w:p>
    <w:p w:rsidR="00A05A55" w:rsidRDefault="00A05A55" w:rsidP="00A05A55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Использование современных технологий на уроках математики делает обучение более содержательным, зрелищным, способствует развитию самостоятельности и творческих способностей обучаемого, существенно повышает уровень индивидуализации обучения.</w:t>
      </w:r>
    </w:p>
    <w:p w:rsidR="00540CC3" w:rsidRDefault="00540CC3"/>
    <w:sectPr w:rsidR="00540CC3" w:rsidSect="0054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5A55"/>
    <w:rsid w:val="00540CC3"/>
    <w:rsid w:val="00A05A55"/>
    <w:rsid w:val="00BE1851"/>
    <w:rsid w:val="00EE7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5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2818</Words>
  <Characters>16066</Characters>
  <Application>Microsoft Office Word</Application>
  <DocSecurity>0</DocSecurity>
  <Lines>133</Lines>
  <Paragraphs>37</Paragraphs>
  <ScaleCrop>false</ScaleCrop>
  <Company/>
  <LinksUpToDate>false</LinksUpToDate>
  <CharactersWithSpaces>18847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2019-05-04T03:27:00Z</dcterms:created>
  <dcterms:modified xsi:type="dcterms:W3CDTF">2019-06-25T05:16:00Z</dcterms:modified>
</cp:coreProperties>
</file>