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CAA" w:rsidRP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Times New Roman"/>
          <w:sz w:val="24"/>
          <w:szCs w:val="24"/>
        </w:rPr>
      </w:pPr>
      <w:r w:rsidRPr="00A74CAA">
        <w:rPr>
          <w:rFonts w:ascii="Times New Roman" w:hAnsi="Times New Roman" w:cs="Times New Roman"/>
          <w:sz w:val="24"/>
          <w:szCs w:val="24"/>
        </w:rPr>
        <w:t>Новосибирская область</w:t>
      </w:r>
    </w:p>
    <w:p w:rsidR="00A74CAA" w:rsidRP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4CAA">
        <w:rPr>
          <w:rFonts w:ascii="Times New Roman" w:hAnsi="Times New Roman" w:cs="Times New Roman"/>
          <w:sz w:val="24"/>
          <w:szCs w:val="24"/>
        </w:rPr>
        <w:t>Коченевский</w:t>
      </w:r>
      <w:proofErr w:type="spellEnd"/>
      <w:r w:rsidRPr="00A74CAA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</w:pPr>
    </w:p>
    <w:p w:rsidR="0058380D" w:rsidRDefault="0051764F" w:rsidP="00A74CAA">
      <w:pPr>
        <w:pStyle w:val="ac"/>
        <w:shd w:val="clear" w:color="auto" w:fill="FFFFFF"/>
        <w:spacing w:before="28" w:after="28"/>
        <w:jc w:val="center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Сценарий литературного мероприятия,</w:t>
      </w:r>
    </w:p>
    <w:p w:rsidR="0058380D" w:rsidRDefault="0051764F" w:rsidP="00A74CAA">
      <w:pPr>
        <w:pStyle w:val="ac"/>
        <w:shd w:val="clear" w:color="auto" w:fill="FFFFFF"/>
        <w:spacing w:before="28" w:after="28"/>
        <w:jc w:val="center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посвященного 200-летию со дня рождения И.С. Тургенева</w:t>
      </w:r>
    </w:p>
    <w:p w:rsidR="0058380D" w:rsidRPr="00A74CAA" w:rsidRDefault="0051764F" w:rsidP="00A74CAA">
      <w:pPr>
        <w:pStyle w:val="ac"/>
        <w:shd w:val="clear" w:color="auto" w:fill="FFFFFF"/>
        <w:spacing w:before="28" w:after="28"/>
        <w:jc w:val="center"/>
        <w:rPr>
          <w:rFonts w:ascii="Monotype Corsiva" w:hAnsi="Monotype Corsiva"/>
          <w:sz w:val="44"/>
          <w:szCs w:val="44"/>
        </w:rPr>
      </w:pPr>
      <w:r w:rsidRPr="00A74CAA">
        <w:rPr>
          <w:rFonts w:ascii="Monotype Corsiva" w:hAnsi="Monotype Corsiva" w:cs="Arial"/>
          <w:b/>
          <w:bCs/>
          <w:color w:val="000000"/>
          <w:sz w:val="44"/>
          <w:szCs w:val="44"/>
        </w:rPr>
        <w:t>«Великий мастер слова»</w:t>
      </w: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P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Cs/>
          <w:color w:val="000000"/>
          <w:sz w:val="28"/>
          <w:szCs w:val="28"/>
        </w:rPr>
      </w:pPr>
    </w:p>
    <w:p w:rsidR="00A74CAA" w:rsidRP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Cs/>
          <w:color w:val="000000"/>
          <w:sz w:val="28"/>
          <w:szCs w:val="28"/>
        </w:rPr>
      </w:pPr>
    </w:p>
    <w:p w:rsidR="00A74CAA" w:rsidRP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Cs/>
          <w:color w:val="000000"/>
          <w:sz w:val="28"/>
          <w:szCs w:val="28"/>
        </w:rPr>
      </w:pPr>
      <w:r w:rsidRPr="00A74CAA">
        <w:rPr>
          <w:rFonts w:ascii="Times New Roman" w:hAnsi="Times New Roman" w:cs="Arial"/>
          <w:bCs/>
          <w:color w:val="000000"/>
          <w:sz w:val="28"/>
          <w:szCs w:val="28"/>
        </w:rPr>
        <w:t xml:space="preserve">Автор – составитель: </w:t>
      </w:r>
    </w:p>
    <w:p w:rsidR="00A74CAA" w:rsidRP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Cs/>
          <w:color w:val="000000"/>
          <w:sz w:val="28"/>
          <w:szCs w:val="28"/>
        </w:rPr>
      </w:pPr>
      <w:r w:rsidRPr="00A74CAA">
        <w:rPr>
          <w:rFonts w:ascii="Times New Roman" w:hAnsi="Times New Roman" w:cs="Arial"/>
          <w:bCs/>
          <w:color w:val="000000"/>
          <w:sz w:val="28"/>
          <w:szCs w:val="28"/>
        </w:rPr>
        <w:t>Сидорова  Ольга Александровна</w:t>
      </w:r>
    </w:p>
    <w:p w:rsidR="00A74CAA" w:rsidRP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Cs/>
          <w:color w:val="000000"/>
          <w:sz w:val="28"/>
          <w:szCs w:val="28"/>
        </w:rPr>
      </w:pPr>
      <w:r w:rsidRPr="00A74CAA">
        <w:rPr>
          <w:rFonts w:ascii="Times New Roman" w:hAnsi="Times New Roman" w:cs="Arial"/>
          <w:bCs/>
          <w:color w:val="000000"/>
          <w:sz w:val="28"/>
          <w:szCs w:val="28"/>
        </w:rPr>
        <w:t xml:space="preserve">учитель музыки, </w:t>
      </w:r>
    </w:p>
    <w:p w:rsidR="00A74CAA" w:rsidRP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Cs/>
          <w:color w:val="000000"/>
          <w:sz w:val="28"/>
          <w:szCs w:val="28"/>
        </w:rPr>
      </w:pPr>
      <w:r w:rsidRPr="00A74CAA">
        <w:rPr>
          <w:rFonts w:ascii="Times New Roman" w:hAnsi="Times New Roman" w:cs="Arial"/>
          <w:bCs/>
          <w:color w:val="000000"/>
          <w:sz w:val="28"/>
          <w:szCs w:val="28"/>
        </w:rPr>
        <w:t>первой квалификационной категории</w:t>
      </w:r>
    </w:p>
    <w:p w:rsidR="00A74CAA" w:rsidRP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Cs/>
          <w:color w:val="000000"/>
          <w:sz w:val="28"/>
          <w:szCs w:val="28"/>
        </w:rPr>
      </w:pPr>
      <w:bookmarkStart w:id="0" w:name="_GoBack"/>
      <w:bookmarkEnd w:id="0"/>
      <w:r w:rsidRPr="00A74CAA">
        <w:rPr>
          <w:rFonts w:ascii="Times New Roman" w:hAnsi="Times New Roman" w:cs="Arial"/>
          <w:bCs/>
          <w:color w:val="000000"/>
          <w:sz w:val="28"/>
          <w:szCs w:val="28"/>
        </w:rPr>
        <w:t>МКОУ Кремлевской СОШ</w:t>
      </w:r>
    </w:p>
    <w:p w:rsid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right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 w:rsidP="00A74CAA">
      <w:pPr>
        <w:pStyle w:val="ac"/>
        <w:shd w:val="clear" w:color="auto" w:fill="FFFFFF"/>
        <w:spacing w:before="28" w:after="28"/>
        <w:jc w:val="center"/>
        <w:rPr>
          <w:rFonts w:ascii="Times New Roman" w:hAnsi="Times New Roman" w:cs="Arial"/>
          <w:b/>
          <w:bCs/>
          <w:color w:val="000000"/>
          <w:sz w:val="28"/>
          <w:szCs w:val="28"/>
        </w:rPr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2018 год</w:t>
      </w:r>
    </w:p>
    <w:p w:rsid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A74CAA" w:rsidRDefault="00A74CAA">
      <w:pPr>
        <w:pStyle w:val="ac"/>
        <w:shd w:val="clear" w:color="auto" w:fill="FFFFFF"/>
        <w:spacing w:before="28" w:after="28"/>
        <w:rPr>
          <w:rFonts w:ascii="Times New Roman" w:hAnsi="Times New Roman" w:cs="Arial"/>
          <w:b/>
          <w:bCs/>
          <w:color w:val="000000"/>
          <w:sz w:val="28"/>
          <w:szCs w:val="28"/>
        </w:rPr>
      </w:pP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Форма мероприятия: </w:t>
      </w:r>
      <w:r>
        <w:rPr>
          <w:rFonts w:ascii="Times New Roman" w:hAnsi="Times New Roman" w:cs="Arial"/>
          <w:color w:val="000000"/>
          <w:sz w:val="28"/>
          <w:szCs w:val="28"/>
        </w:rPr>
        <w:t>литературно-музыкальная композиция.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Цели мероприятия: </w:t>
      </w:r>
      <w:r>
        <w:rPr>
          <w:rFonts w:ascii="Times New Roman" w:hAnsi="Times New Roman" w:cs="Arial"/>
          <w:color w:val="000000"/>
          <w:sz w:val="28"/>
          <w:szCs w:val="28"/>
        </w:rPr>
        <w:t>расширить и углубить представления о жизни и творчестве И.С. Тургенева.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Задачи: </w:t>
      </w:r>
      <w:r>
        <w:rPr>
          <w:rFonts w:ascii="Times New Roman" w:hAnsi="Times New Roman" w:cs="Arial"/>
          <w:color w:val="000000"/>
          <w:sz w:val="28"/>
          <w:szCs w:val="28"/>
        </w:rPr>
        <w:t>формировать и развивать познавательные интересы; отрабатывать навыки выразительного чтения, чтения наизусть, постановки по ролям драматического отрывка; анализа биографического материала; воспитывать любовь к русской классической литературе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Оборудование: 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мультимедийный проектор, колонки, компьютер, экран </w:t>
      </w:r>
    </w:p>
    <w:p w:rsidR="0058380D" w:rsidRDefault="0058380D">
      <w:pPr>
        <w:pStyle w:val="ac"/>
        <w:shd w:val="clear" w:color="auto" w:fill="FFFFFF"/>
        <w:spacing w:before="28" w:after="28"/>
      </w:pPr>
    </w:p>
    <w:p w:rsidR="0058380D" w:rsidRDefault="0051764F">
      <w:pPr>
        <w:pStyle w:val="ac"/>
        <w:shd w:val="clear" w:color="auto" w:fill="FFFFFF"/>
        <w:spacing w:before="28" w:after="28"/>
        <w:jc w:val="center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Ход мероприятия</w:t>
      </w:r>
      <w:r>
        <w:rPr>
          <w:rFonts w:ascii="Times New Roman" w:hAnsi="Times New Roman" w:cs="Arial"/>
          <w:color w:val="000000"/>
          <w:sz w:val="28"/>
          <w:szCs w:val="28"/>
        </w:rPr>
        <w:t>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Звучит музыка, ведущий приглашает гостей в Литературный салон.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1: </w:t>
      </w:r>
      <w:r>
        <w:rPr>
          <w:rFonts w:ascii="Times New Roman" w:hAnsi="Times New Roman" w:cs="Arial"/>
          <w:color w:val="000000"/>
          <w:sz w:val="28"/>
          <w:szCs w:val="28"/>
        </w:rPr>
        <w:t>Сегодняшняя наша встреча в Литературном салоне посвящена русскому писателю-классику, великолепному мастеру слова Ивану Сергеевичу Тургеневу. В этом году  9 ноября исполнилось  200 лет со дня его рождения. В истории русской литературы не было, пожалуй, другого такого крупного писателя, как Иван Сергеевич Тургенев, который  бы так искренне, нежно любил природу родного края, русские напевные песни, самобытность русских обычаев и обрядов, саму Россию.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Исполнение песни «Звезда  - Россия» - 7 класс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2: 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Сегодня мы перенесемся с вами в далекое прошлое, в мир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И.С.Тургенева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>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(Слайд 2) Портрет Тургенева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(Слайд 3) В Спасском-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Лутовинове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Arial"/>
          <w:color w:val="000000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Arial"/>
          <w:color w:val="000000"/>
          <w:sz w:val="28"/>
          <w:szCs w:val="28"/>
        </w:rPr>
        <w:t>виды поместья)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1: 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 xml:space="preserve">  В Спасском-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Лутовинове</w:t>
      </w:r>
      <w:proofErr w:type="spellEnd"/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Вздыхает парк, кусты сирени вспенив,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Прислушиваясь к перекличке птах.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Мы ждем: вот-вот появится Тургенев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В видавшей виды шляпе, в сапогах.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Широким шагом он пройдет сквозь годы,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Как сквозь чащобу проходить привык,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Охотник, нелукавый друг природы,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Из детских снов серебряный старик.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Придет и остановится под дубом,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Окрестность взглядом озарит своим,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 все, что в жизни нам казалось грубым,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Вдруг станет ясным, добрым и простым.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ВЕДУЩИЙ 2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: (Слайд 4)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Орловщина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 xml:space="preserve">… Орловское Полесье,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Бежин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 xml:space="preserve"> луг с его эпической широтой. Всюду здесь, куда ни глянь, места, отмеченные гением Ивана Сергеевича Тургенева – русского писателя 19 века.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В этом чудесном крае прошло его детство и отрочество, началась юность. Здесь был его дом, его Родина. Здесь стал он её певцом и обрёл своё бессмертие.</w:t>
      </w:r>
    </w:p>
    <w:p w:rsidR="0058380D" w:rsidRDefault="0058380D">
      <w:pPr>
        <w:pStyle w:val="ac"/>
        <w:shd w:val="clear" w:color="auto" w:fill="FFFFFF"/>
        <w:spacing w:before="28" w:after="28"/>
      </w:pP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ВЕДУЩИЙ 1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: Маленький Тургенев, со своим приятелем — тезкой, дворовым мальчиком Иваном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Кубышкиным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 xml:space="preserve"> часто убегал в село Спасское, чтобы полюбоваться </w:t>
      </w:r>
      <w:r>
        <w:rPr>
          <w:rFonts w:ascii="Times New Roman" w:hAnsi="Times New Roman" w:cs="Arial"/>
          <w:color w:val="000000"/>
          <w:sz w:val="28"/>
          <w:szCs w:val="28"/>
        </w:rPr>
        <w:lastRenderedPageBreak/>
        <w:t>деревенскими праздниками, послушать пение крестьянских девушек, увидеть веселые пляски деревенской молодежи.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Русский танец — 6 класс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2. 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Русская деревня... Места на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Орловщине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>, бесконечно дорогие его сердцу, с их синевой далей, дубовыми рощами, липовыми аллеями, места, отмеченные его гением, Трудно остаться равнодушным к чистоте и прелести его произведений, так они лиричны, напевны, кристально чисты. В истории русской литературы не было, пожалуй, другого такого крупного писателя, как Иван Сергеевич Тургенев, кто бы так искренне, нежно любил природу родного края, русские напевные песни, самобытность танцев и обрядов и так полно, разносторонне отразил ее в своем творчестве.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Романс «Утро туманное, утро седое» в исполнении учащихся 11 класса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Ведущий 1: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 Одна из главных тем творчества Ивана Сергеевича Тургенева — невозможность жить без любви, любви в разных её проявлениях. 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В конце жизни в известном стихотворении в прозе «Воробей» Тургенев скажет: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«Любовь сильнее смерти и страха смерти. Только ею, только любовью держится и движется жизнь».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Исполнение стихотворения «Воробей»  - </w:t>
      </w:r>
      <w:proofErr w:type="spellStart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Бурнашов</w:t>
      </w:r>
      <w:proofErr w:type="spellEnd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 Никита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2: 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Иван Сергеевич — один из тончайших певцов первой любви во всей мировой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литературе. Он создал очаровательные женские образы, вошедшие в золотой фонд русской литературы под романтическим названием тургеневские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 xml:space="preserve">девушки,— </w:t>
      </w:r>
      <w:proofErr w:type="gramStart"/>
      <w:r>
        <w:rPr>
          <w:rFonts w:ascii="Times New Roman" w:hAnsi="Times New Roman" w:cs="Arial"/>
          <w:color w:val="000000"/>
          <w:sz w:val="28"/>
          <w:szCs w:val="28"/>
        </w:rPr>
        <w:t>самоотверженных</w:t>
      </w:r>
      <w:proofErr w:type="gramEnd"/>
      <w:r>
        <w:rPr>
          <w:rFonts w:ascii="Times New Roman" w:hAnsi="Times New Roman" w:cs="Arial"/>
          <w:color w:val="000000"/>
          <w:sz w:val="28"/>
          <w:szCs w:val="28"/>
        </w:rPr>
        <w:t>, искренних, решительных, не боящихся любить. Но чаще всего их любовь носит трагический характер.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1: 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Стихотворение «Памяти Ю. П.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Вревской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 xml:space="preserve">» посвящено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баронессае</w:t>
      </w:r>
      <w:proofErr w:type="spellEnd"/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 xml:space="preserve">Юлии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Вревской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 xml:space="preserve"> — другу Тургенева. В 16 лет её выдали замуж за генерала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Вревского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>, который погиб через 2 года на Кавказе. Юлия Петровна стала сестрой милосердия и  уехала в Болгарию. Она умерла от тифа, ухаживая за ранеными солдатами в необычайно трудных условиях.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Исполнение стихотворения «Памяти Ю. </w:t>
      </w:r>
      <w:proofErr w:type="spellStart"/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Вревской</w:t>
      </w:r>
      <w:proofErr w:type="spellEnd"/>
      <w:r>
        <w:rPr>
          <w:rFonts w:ascii="Times New Roman" w:hAnsi="Times New Roman" w:cs="Arial"/>
          <w:b/>
          <w:bCs/>
          <w:color w:val="000000"/>
          <w:sz w:val="28"/>
          <w:szCs w:val="28"/>
        </w:rPr>
        <w:t>» - Иванищев А. (музыка Душа)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Ведущий 2: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Под впечатлением процесса Веры Засулич, честной и самоотверженной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 xml:space="preserve">русской девушки, которая стреляла в петербургского градоначальника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Трепова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>, Тургенев написал стихотворение «Порог». Героиня готова идти на любые страдания и лишения во имя счастья и свободы народа. И она переступает этот символический порог.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Картавченко</w:t>
      </w:r>
      <w:proofErr w:type="spellEnd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 Полина читает стихотворение И. С. Тургенева «Порог» на фоне музыки X-</w:t>
      </w:r>
      <w:proofErr w:type="spellStart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Ray</w:t>
      </w:r>
      <w:proofErr w:type="spellEnd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Dog</w:t>
      </w:r>
      <w:proofErr w:type="spellEnd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Acts</w:t>
      </w:r>
      <w:proofErr w:type="spellEnd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of</w:t>
      </w:r>
      <w:proofErr w:type="spellEnd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Gourage</w:t>
      </w:r>
      <w:proofErr w:type="spellEnd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».) 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1: 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Тургенев с детских лет был неизменным поклонником и ценителем музыки, часто испытывал настоящий музыкальный голод. Со </w:t>
      </w: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многиз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 xml:space="preserve"> страниц его произведений звучат то народная песня, то вдохновенно исполняемые героями произведения классики.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Повесть «Ася» глава 9 (о вальсе) читает </w:t>
      </w:r>
      <w:proofErr w:type="spellStart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Смоглиев</w:t>
      </w:r>
      <w:proofErr w:type="spellEnd"/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 xml:space="preserve"> Кирилл. Исполнение вальса 8,9 классы.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Ведущая 2: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  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lastRenderedPageBreak/>
        <w:t xml:space="preserve">День 1 ноября 1843 года стал незабываемым для Тургенева, на одном из великосветских балов его представили молодой и уже знаменитой французской певице, испанке по рождению, Полине Виардо, приехавшей в Санкт-Петербург вместе с 40-летним мужем. 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Танец Котильон в исполнении учащихся 9 класса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Ведущий</w:t>
      </w:r>
      <w:proofErr w:type="gramStart"/>
      <w:r>
        <w:rPr>
          <w:rFonts w:ascii="Times New Roman" w:hAnsi="Times New Roman" w:cs="Arial"/>
          <w:b/>
          <w:bCs/>
          <w:color w:val="000000"/>
          <w:sz w:val="28"/>
          <w:szCs w:val="28"/>
        </w:rPr>
        <w:t>1</w:t>
      </w:r>
      <w:proofErr w:type="gramEnd"/>
      <w:r>
        <w:rPr>
          <w:rFonts w:ascii="Times New Roman" w:hAnsi="Times New Roman" w:cs="Arial"/>
          <w:b/>
          <w:bCs/>
          <w:color w:val="000000"/>
          <w:sz w:val="28"/>
          <w:szCs w:val="28"/>
        </w:rPr>
        <w:t>: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Их отношения считают одной из самых драматичных, загадочных, красивых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 долгих историй любви всех времён и народов.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b/>
          <w:bCs/>
          <w:sz w:val="28"/>
          <w:szCs w:val="28"/>
        </w:rPr>
        <w:t xml:space="preserve"> сценка 9 класс на фоне вальса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 xml:space="preserve">1 - я д а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 а. Музыкальный сезон нынче удиви-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>тельный! Особенно выделяется юная примадонна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 xml:space="preserve">Полина Виардо. Она имеет у публики </w:t>
      </w:r>
      <w:proofErr w:type="gramStart"/>
      <w:r>
        <w:rPr>
          <w:rFonts w:ascii="Times New Roman" w:hAnsi="Times New Roman"/>
          <w:sz w:val="28"/>
          <w:szCs w:val="28"/>
        </w:rPr>
        <w:t>огромный</w:t>
      </w:r>
      <w:proofErr w:type="gramEnd"/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>успех! Поёт превосходно!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 xml:space="preserve">2 - я д а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 а. Европа уже покорена ею. Молодой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 xml:space="preserve">Тургенев потрясён и в восторге от её голоса! </w:t>
      </w:r>
      <w:proofErr w:type="spellStart"/>
      <w:r>
        <w:rPr>
          <w:rFonts w:ascii="Times New Roman" w:hAnsi="Times New Roman"/>
          <w:sz w:val="28"/>
          <w:szCs w:val="28"/>
        </w:rPr>
        <w:t>Авдо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8380D" w:rsidRDefault="0051764F">
      <w:pPr>
        <w:pStyle w:val="ac"/>
        <w:shd w:val="clear" w:color="auto" w:fill="FFFFFF"/>
        <w:spacing w:before="28" w:after="28"/>
      </w:pPr>
      <w:proofErr w:type="spellStart"/>
      <w:r>
        <w:rPr>
          <w:rFonts w:ascii="Times New Roman" w:hAnsi="Times New Roman"/>
          <w:sz w:val="28"/>
          <w:szCs w:val="28"/>
        </w:rPr>
        <w:t>тья</w:t>
      </w:r>
      <w:proofErr w:type="spellEnd"/>
      <w:r>
        <w:rPr>
          <w:rFonts w:ascii="Times New Roman" w:hAnsi="Times New Roman"/>
          <w:sz w:val="28"/>
          <w:szCs w:val="28"/>
        </w:rPr>
        <w:t xml:space="preserve"> Панаева заявила: «Такого влюблённого, как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>Тургенев, трудно найти. Он громогласно всюду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 xml:space="preserve">и всех оповещает о своей любви к Виардо, а в </w:t>
      </w:r>
      <w:proofErr w:type="spellStart"/>
      <w:r>
        <w:rPr>
          <w:rFonts w:ascii="Times New Roman" w:hAnsi="Times New Roman"/>
          <w:sz w:val="28"/>
          <w:szCs w:val="28"/>
        </w:rPr>
        <w:t>круж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8380D" w:rsidRDefault="0051764F">
      <w:pPr>
        <w:pStyle w:val="ac"/>
        <w:shd w:val="clear" w:color="auto" w:fill="FFFFFF"/>
        <w:spacing w:before="28" w:after="28"/>
      </w:pPr>
      <w:proofErr w:type="spellStart"/>
      <w:r>
        <w:rPr>
          <w:rFonts w:ascii="Times New Roman" w:hAnsi="Times New Roman"/>
          <w:sz w:val="28"/>
          <w:szCs w:val="28"/>
        </w:rPr>
        <w:t>ке</w:t>
      </w:r>
      <w:proofErr w:type="spellEnd"/>
      <w:r>
        <w:rPr>
          <w:rFonts w:ascii="Times New Roman" w:hAnsi="Times New Roman"/>
          <w:sz w:val="28"/>
          <w:szCs w:val="28"/>
        </w:rPr>
        <w:t xml:space="preserve"> своих приятелей ни о чём другом не говорит, как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>о Виардо, с которой он познакомился!»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 xml:space="preserve">3 - я д а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 а. А знаете, ведь она совсем некрасива,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>черты лица крупные, сутулится. Но вообще-то она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>пленительная дурнушка. Один художник про неё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>так и сказал её же мужу: «Она отчаянно некрасива,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>но если бы увидел её ещё раз, я бы влюбился!»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/>
          <w:sz w:val="28"/>
          <w:szCs w:val="28"/>
        </w:rPr>
        <w:t xml:space="preserve">4 - я д а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 а. Для Тургенева Полина — </w:t>
      </w:r>
      <w:proofErr w:type="spellStart"/>
      <w:r>
        <w:rPr>
          <w:rFonts w:ascii="Times New Roman" w:hAnsi="Times New Roman"/>
          <w:sz w:val="28"/>
          <w:szCs w:val="28"/>
        </w:rPr>
        <w:t>кра</w:t>
      </w:r>
      <w:proofErr w:type="spellEnd"/>
      <w:r>
        <w:rPr>
          <w:rFonts w:ascii="Times New Roman" w:hAnsi="Times New Roman"/>
          <w:sz w:val="28"/>
          <w:szCs w:val="28"/>
        </w:rPr>
        <w:t>-</w:t>
      </w:r>
    </w:p>
    <w:p w:rsidR="0058380D" w:rsidRDefault="0051764F">
      <w:pPr>
        <w:pStyle w:val="ac"/>
        <w:shd w:val="clear" w:color="auto" w:fill="FFFFFF"/>
        <w:spacing w:before="28" w:after="28"/>
      </w:pPr>
      <w:proofErr w:type="spellStart"/>
      <w:r>
        <w:rPr>
          <w:rFonts w:ascii="Times New Roman" w:hAnsi="Times New Roman" w:cs="Arial"/>
          <w:color w:val="000000"/>
          <w:sz w:val="28"/>
          <w:szCs w:val="28"/>
        </w:rPr>
        <w:t>савица</w:t>
      </w:r>
      <w:proofErr w:type="spellEnd"/>
      <w:r>
        <w:rPr>
          <w:rFonts w:ascii="Times New Roman" w:hAnsi="Times New Roman" w:cs="Arial"/>
          <w:color w:val="000000"/>
          <w:sz w:val="28"/>
          <w:szCs w:val="28"/>
        </w:rPr>
        <w:t>. И своего мнения он менять не собирается.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 xml:space="preserve">1-я дама. А вот и она. И </w:t>
      </w:r>
      <w:proofErr w:type="gramStart"/>
      <w:r>
        <w:rPr>
          <w:rFonts w:ascii="Times New Roman" w:hAnsi="Times New Roman" w:cs="Arial"/>
          <w:color w:val="000000"/>
          <w:sz w:val="28"/>
          <w:szCs w:val="28"/>
        </w:rPr>
        <w:t>кажется</w:t>
      </w:r>
      <w:proofErr w:type="gramEnd"/>
      <w:r>
        <w:rPr>
          <w:rFonts w:ascii="Times New Roman" w:hAnsi="Times New Roman" w:cs="Arial"/>
          <w:color w:val="000000"/>
          <w:sz w:val="28"/>
          <w:szCs w:val="28"/>
        </w:rPr>
        <w:t xml:space="preserve"> собирается петь, подойдем поближе.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t>(музыка громче, дамы и кавалеры уходят)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2: </w:t>
      </w:r>
      <w:r>
        <w:rPr>
          <w:rFonts w:ascii="Times New Roman" w:hAnsi="Times New Roman" w:cs="Arial"/>
          <w:color w:val="000000"/>
          <w:sz w:val="28"/>
          <w:szCs w:val="28"/>
        </w:rPr>
        <w:t xml:space="preserve">Сорок лет он жил в статусе друга семьи, на краешке чужого счастья и семейного гнезда, бок о бок с мужем своей единственной возлюбленной. Ради неё он отказался от родины, от любви многочисленных поклонниц и </w:t>
      </w:r>
      <w:proofErr w:type="gramStart"/>
      <w:r>
        <w:rPr>
          <w:rFonts w:ascii="Times New Roman" w:hAnsi="Times New Roman" w:cs="Arial"/>
          <w:color w:val="000000"/>
          <w:sz w:val="28"/>
          <w:szCs w:val="28"/>
        </w:rPr>
        <w:t>собственного</w:t>
      </w:r>
      <w:proofErr w:type="gramEnd"/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счастья, поссорился с матерью, отрёкся от наследства, сбежал из-под ареста и поехал в Петербург под фальшивым паспортом, чтобы только краем глаза увидеть её на сцене... И даже в преклонном возрасте готов был следовать за ней хоть на край света.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 xml:space="preserve">Ведущий 1. </w:t>
      </w:r>
      <w:r>
        <w:rPr>
          <w:rFonts w:ascii="Times New Roman" w:hAnsi="Times New Roman" w:cs="Arial"/>
          <w:color w:val="000000"/>
          <w:sz w:val="28"/>
          <w:szCs w:val="28"/>
        </w:rPr>
        <w:t>Для нас Полина Виардо навсегда останется любимой женщиной великого русского писателя Ивана Сергеевича Тургенева, который более 40 лет был её верным поклонником. Что-то было такое в ней, что все попытки писателя освободиться от любовного наваждения по отношению к замужней женщине, иностранке, создать свою семью с не менее интересными дамами, заканчивались одним и тем же: Тургенев упорно возвращался к Полине, был и жил рядом с ней,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 умер у неё на руках...</w:t>
      </w:r>
    </w:p>
    <w:p w:rsidR="0058380D" w:rsidRDefault="0051764F">
      <w:pPr>
        <w:pStyle w:val="a0"/>
        <w:shd w:val="clear" w:color="auto" w:fill="FFFFFF"/>
        <w:spacing w:after="135" w:line="100" w:lineRule="atLeast"/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(Батырь А. читает стихотворение И. С. Тургенева «Когда меня не будет» на фоне музыки Д. Д. Шостаковича «Душа».) 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i/>
          <w:iCs/>
          <w:color w:val="000000"/>
          <w:sz w:val="28"/>
          <w:szCs w:val="28"/>
        </w:rPr>
        <w:lastRenderedPageBreak/>
        <w:t xml:space="preserve">Танец Вечная любовь — 3 класс 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b/>
          <w:bCs/>
          <w:color w:val="000000"/>
          <w:sz w:val="28"/>
          <w:szCs w:val="28"/>
        </w:rPr>
        <w:t>Ведущий 1: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Закрыта книга…Белые страницы,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 Сомкнувшись накрепко, не шелестят,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 Но мысли, как встревоженные птицы,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 Куда-то вдаль без устали летят.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 Свое волнение в душе не скрою,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Вновь образы из памяти зову,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 светлый мир тургеневских героев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Встает передо мною наяву.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Героев радости и огорченья,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Боль отреченья и любви слова.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Здесь в каждой строчке есть свое значенье.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Рождает мысли каждая глава.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Жизнь тороплива, не стоит на месте,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Мир переменчив каждый день и час,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Но вечные вопросы долга, чести,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Любви, добра всегда тревожат нас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 я страницу открываю снова,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Вновь вчитываюсь в строчки, не спеша.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И в светлый мир тургеневского слова</w:t>
      </w:r>
    </w:p>
    <w:p w:rsidR="0058380D" w:rsidRDefault="0051764F">
      <w:pPr>
        <w:pStyle w:val="ac"/>
        <w:shd w:val="clear" w:color="auto" w:fill="FFFFFF"/>
        <w:spacing w:before="28" w:after="28"/>
      </w:pPr>
      <w:r>
        <w:rPr>
          <w:rFonts w:ascii="Times New Roman" w:hAnsi="Times New Roman" w:cs="Arial"/>
          <w:color w:val="000000"/>
          <w:sz w:val="28"/>
          <w:szCs w:val="28"/>
        </w:rPr>
        <w:t>Погружена опять душа моя …</w:t>
      </w:r>
    </w:p>
    <w:p w:rsidR="0058380D" w:rsidRDefault="0058380D">
      <w:pPr>
        <w:pStyle w:val="ac"/>
        <w:shd w:val="clear" w:color="auto" w:fill="FFFFFF"/>
        <w:spacing w:before="28" w:after="28"/>
      </w:pPr>
    </w:p>
    <w:p w:rsidR="0058380D" w:rsidRPr="0051764F" w:rsidRDefault="0051764F">
      <w:pPr>
        <w:pStyle w:val="a0"/>
        <w:shd w:val="clear" w:color="auto" w:fill="FFFFFF"/>
        <w:spacing w:after="135" w:line="100" w:lineRule="atLeast"/>
        <w:rPr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Ведущий 2: </w:t>
      </w:r>
      <w:r w:rsidRPr="0051764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Для нас, соотечественников Ивана Сергеевича Тургенева, великий писатель навсегда останется певцом любви и русской природы.</w:t>
      </w:r>
    </w:p>
    <w:p w:rsidR="0058380D" w:rsidRPr="0051764F" w:rsidRDefault="0051764F">
      <w:pPr>
        <w:pStyle w:val="a0"/>
        <w:shd w:val="clear" w:color="auto" w:fill="FFFFFF"/>
        <w:spacing w:after="135" w:line="100" w:lineRule="atLeast"/>
        <w:rPr>
          <w:color w:val="auto"/>
        </w:rPr>
      </w:pPr>
      <w:r w:rsidRPr="0051764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 еще советуем вам обратиться к книгам И. Тургенева, которые волнуют людей уже два  столетия и учат беречь великий дар любви. “Дерзать, заблуждаться и грезить!” “Только любовью держится и движется жизнь” - так писал Тургенев и завещал это потомкам.</w:t>
      </w:r>
    </w:p>
    <w:p w:rsidR="0058380D" w:rsidRPr="0051764F" w:rsidRDefault="0051764F">
      <w:pPr>
        <w:pStyle w:val="a0"/>
        <w:shd w:val="clear" w:color="auto" w:fill="FFFFFF"/>
        <w:spacing w:after="135" w:line="100" w:lineRule="atLeast"/>
        <w:rPr>
          <w:color w:val="auto"/>
        </w:rPr>
      </w:pPr>
      <w:r w:rsidRPr="005176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Ведущий 1: </w:t>
      </w:r>
      <w:r w:rsidRPr="0051764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Наш литературный вечер окончен. Спасибо за внимание!</w:t>
      </w: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0"/>
        <w:shd w:val="clear" w:color="auto" w:fill="FFFFFF"/>
        <w:spacing w:after="135" w:line="100" w:lineRule="atLeast"/>
      </w:pPr>
    </w:p>
    <w:p w:rsidR="0058380D" w:rsidRDefault="0058380D">
      <w:pPr>
        <w:pStyle w:val="ac"/>
        <w:shd w:val="clear" w:color="auto" w:fill="FFFFFF"/>
        <w:spacing w:before="28" w:after="28"/>
      </w:pPr>
    </w:p>
    <w:sectPr w:rsidR="0058380D">
      <w:pgSz w:w="11906" w:h="16838"/>
      <w:pgMar w:top="720" w:right="720" w:bottom="720" w:left="720" w:header="720" w:footer="720" w:gutter="0"/>
      <w:cols w:space="720"/>
      <w:formProt w:val="0"/>
      <w:docGrid w:linePitch="24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5D1A"/>
    <w:multiLevelType w:val="multilevel"/>
    <w:tmpl w:val="165888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1">
    <w:nsid w:val="5E8308D5"/>
    <w:multiLevelType w:val="multilevel"/>
    <w:tmpl w:val="EC589B8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0D"/>
    <w:rsid w:val="0051764F"/>
    <w:rsid w:val="0058380D"/>
    <w:rsid w:val="00A7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0"/>
    <w:next w:val="a1"/>
    <w:pPr>
      <w:keepNext/>
      <w:numPr>
        <w:ilvl w:val="1"/>
        <w:numId w:val="1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  <w:color w:val="00000A"/>
      <w:lang w:eastAsia="en-US"/>
    </w:rPr>
  </w:style>
  <w:style w:type="character" w:styleId="a5">
    <w:name w:val="Emphasis"/>
    <w:basedOn w:val="a2"/>
    <w:rPr>
      <w:i/>
      <w:iCs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20">
    <w:name w:val="Заголовок 2 Знак"/>
    <w:basedOn w:val="a2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a6">
    <w:name w:val="Текст выноски Знак"/>
    <w:basedOn w:val="a2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ListLabel8">
    <w:name w:val="ListLabel 8"/>
    <w:rPr>
      <w:rFonts w:cs="Symbol"/>
    </w:rPr>
  </w:style>
  <w:style w:type="paragraph" w:customStyle="1" w:styleId="a8">
    <w:name w:val="Заголовок"/>
    <w:basedOn w:val="a0"/>
    <w:next w:val="a1"/>
    <w:pPr>
      <w:keepNext/>
      <w:suppressLineNumbers/>
      <w:spacing w:before="120" w:after="120"/>
    </w:pPr>
    <w:rPr>
      <w:rFonts w:ascii="Arial" w:hAnsi="Arial" w:cs="DejaVu Sans"/>
      <w:i/>
      <w:iCs/>
      <w:sz w:val="20"/>
      <w:szCs w:val="24"/>
    </w:rPr>
  </w:style>
  <w:style w:type="paragraph" w:styleId="a1">
    <w:name w:val="Body Text"/>
    <w:basedOn w:val="a0"/>
    <w:pPr>
      <w:spacing w:after="120"/>
    </w:pPr>
  </w:style>
  <w:style w:type="paragraph" w:styleId="a9">
    <w:name w:val="List"/>
    <w:basedOn w:val="a1"/>
    <w:rPr>
      <w:rFonts w:ascii="Arial" w:hAnsi="Arial"/>
    </w:rPr>
  </w:style>
  <w:style w:type="paragraph" w:styleId="aa">
    <w:name w:val="Title"/>
    <w:basedOn w:val="a0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paragraph" w:styleId="ab">
    <w:name w:val="index heading"/>
    <w:basedOn w:val="a0"/>
  </w:style>
  <w:style w:type="paragraph" w:styleId="ac">
    <w:name w:val="Normal (Web)"/>
    <w:basedOn w:val="a0"/>
  </w:style>
  <w:style w:type="paragraph" w:styleId="ad">
    <w:name w:val="Balloon Text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0"/>
    <w:next w:val="a1"/>
    <w:pPr>
      <w:keepNext/>
      <w:numPr>
        <w:ilvl w:val="1"/>
        <w:numId w:val="1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  <w:color w:val="00000A"/>
      <w:lang w:eastAsia="en-US"/>
    </w:rPr>
  </w:style>
  <w:style w:type="character" w:styleId="a5">
    <w:name w:val="Emphasis"/>
    <w:basedOn w:val="a2"/>
    <w:rPr>
      <w:i/>
      <w:iCs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20">
    <w:name w:val="Заголовок 2 Знак"/>
    <w:basedOn w:val="a2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a6">
    <w:name w:val="Текст выноски Знак"/>
    <w:basedOn w:val="a2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ListLabel8">
    <w:name w:val="ListLabel 8"/>
    <w:rPr>
      <w:rFonts w:cs="Symbol"/>
    </w:rPr>
  </w:style>
  <w:style w:type="paragraph" w:customStyle="1" w:styleId="a8">
    <w:name w:val="Заголовок"/>
    <w:basedOn w:val="a0"/>
    <w:next w:val="a1"/>
    <w:pPr>
      <w:keepNext/>
      <w:suppressLineNumbers/>
      <w:spacing w:before="120" w:after="120"/>
    </w:pPr>
    <w:rPr>
      <w:rFonts w:ascii="Arial" w:hAnsi="Arial" w:cs="DejaVu Sans"/>
      <w:i/>
      <w:iCs/>
      <w:sz w:val="20"/>
      <w:szCs w:val="24"/>
    </w:rPr>
  </w:style>
  <w:style w:type="paragraph" w:styleId="a1">
    <w:name w:val="Body Text"/>
    <w:basedOn w:val="a0"/>
    <w:pPr>
      <w:spacing w:after="120"/>
    </w:pPr>
  </w:style>
  <w:style w:type="paragraph" w:styleId="a9">
    <w:name w:val="List"/>
    <w:basedOn w:val="a1"/>
    <w:rPr>
      <w:rFonts w:ascii="Arial" w:hAnsi="Arial"/>
    </w:rPr>
  </w:style>
  <w:style w:type="paragraph" w:styleId="aa">
    <w:name w:val="Title"/>
    <w:basedOn w:val="a0"/>
    <w:pPr>
      <w:suppressLineNumbers/>
      <w:spacing w:before="120" w:after="120"/>
    </w:pPr>
    <w:rPr>
      <w:rFonts w:ascii="Arial" w:hAnsi="Arial"/>
      <w:i/>
      <w:iCs/>
      <w:sz w:val="20"/>
      <w:szCs w:val="24"/>
    </w:rPr>
  </w:style>
  <w:style w:type="paragraph" w:styleId="ab">
    <w:name w:val="index heading"/>
    <w:basedOn w:val="a0"/>
  </w:style>
  <w:style w:type="paragraph" w:styleId="ac">
    <w:name w:val="Normal (Web)"/>
    <w:basedOn w:val="a0"/>
  </w:style>
  <w:style w:type="paragraph" w:styleId="ad">
    <w:name w:val="Balloon Tex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1299</Words>
  <Characters>7405</Characters>
  <Application>Microsoft Office Word</Application>
  <DocSecurity>0</DocSecurity>
  <Lines>61</Lines>
  <Paragraphs>17</Paragraphs>
  <ScaleCrop>false</ScaleCrop>
  <Company/>
  <LinksUpToDate>false</LinksUpToDate>
  <CharactersWithSpaces>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3</cp:revision>
  <cp:lastPrinted>2018-11-14T04:58:00Z</cp:lastPrinted>
  <dcterms:created xsi:type="dcterms:W3CDTF">2019-07-30T05:48:00Z</dcterms:created>
  <dcterms:modified xsi:type="dcterms:W3CDTF">2019-07-30T05:48:00Z</dcterms:modified>
</cp:coreProperties>
</file>