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7FE" w:rsidRPr="001937FE" w:rsidRDefault="001937FE" w:rsidP="001937FE">
      <w:pPr>
        <w:pStyle w:val="ParagraphStyle"/>
        <w:keepNext/>
        <w:spacing w:before="240" w:after="240" w:line="252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bookmarkStart w:id="0" w:name="_Toc365357091"/>
      <w:bookmarkEnd w:id="0"/>
      <w:r w:rsidRPr="001937FE">
        <w:rPr>
          <w:rFonts w:ascii="Times New Roman" w:hAnsi="Times New Roman" w:cs="Times New Roman"/>
          <w:b/>
          <w:bCs/>
          <w:spacing w:val="45"/>
          <w:sz w:val="22"/>
          <w:szCs w:val="22"/>
        </w:rPr>
        <w:t>Урок</w:t>
      </w:r>
      <w:r w:rsidRPr="001937FE">
        <w:rPr>
          <w:rFonts w:ascii="Times New Roman" w:hAnsi="Times New Roman" w:cs="Times New Roman"/>
          <w:b/>
          <w:bCs/>
          <w:caps/>
          <w:spacing w:val="45"/>
          <w:sz w:val="22"/>
          <w:szCs w:val="22"/>
        </w:rPr>
        <w:t xml:space="preserve"> </w:t>
      </w:r>
      <w:r w:rsidRPr="001937FE">
        <w:rPr>
          <w:rFonts w:ascii="Times New Roman" w:hAnsi="Times New Roman" w:cs="Times New Roman"/>
          <w:b/>
          <w:bCs/>
          <w:caps/>
          <w:sz w:val="22"/>
          <w:szCs w:val="22"/>
        </w:rPr>
        <w:t>4</w:t>
      </w:r>
      <w:r w:rsidRPr="001937FE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>8</w:t>
      </w:r>
      <w:r w:rsidRPr="001937FE">
        <w:rPr>
          <w:rFonts w:ascii="Times New Roman" w:hAnsi="Times New Roman" w:cs="Times New Roman"/>
          <w:b/>
          <w:bCs/>
          <w:caps/>
          <w:sz w:val="22"/>
          <w:szCs w:val="22"/>
        </w:rPr>
        <w:br/>
        <w:t>Решение задач</w:t>
      </w:r>
      <w:r w:rsidRPr="001937FE">
        <w:rPr>
          <w:rFonts w:ascii="Times New Roman" w:hAnsi="Times New Roman" w:cs="Times New Roman"/>
          <w:b/>
          <w:bCs/>
          <w:caps/>
          <w:sz w:val="22"/>
          <w:szCs w:val="22"/>
        </w:rPr>
        <w:br/>
      </w:r>
      <w:bookmarkStart w:id="1" w:name="_Toc365357092"/>
      <w:bookmarkEnd w:id="1"/>
      <w:r w:rsidRPr="001937FE">
        <w:rPr>
          <w:rFonts w:ascii="Times New Roman" w:hAnsi="Times New Roman" w:cs="Times New Roman"/>
          <w:sz w:val="22"/>
          <w:szCs w:val="22"/>
        </w:rPr>
        <w:t>(учебник, с. 66)</w:t>
      </w: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185"/>
        <w:gridCol w:w="11915"/>
      </w:tblGrid>
      <w:tr w:rsidR="001937FE" w:rsidRPr="001937FE">
        <w:trPr>
          <w:trHeight w:val="30"/>
          <w:jc w:val="center"/>
        </w:trPr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деятельности учителя</w:t>
            </w:r>
          </w:p>
        </w:tc>
        <w:tc>
          <w:tcPr>
            <w:tcW w:w="1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>Способствовать развитию умений решать разные виды задач с помощью схематического рисунка, чертежа, выполнять устные и письменные вычисления, преобразовывать величины, соблюдать порядок выполнения действий в числовых выражениях</w:t>
            </w:r>
          </w:p>
        </w:tc>
      </w:tr>
      <w:tr w:rsidR="001937FE" w:rsidRPr="001937FE">
        <w:trPr>
          <w:trHeight w:val="30"/>
          <w:jc w:val="center"/>
        </w:trPr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before="75" w:after="75"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1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before="75" w:after="75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>Комплексное применение знаний и способов действий</w:t>
            </w:r>
          </w:p>
        </w:tc>
      </w:tr>
      <w:tr w:rsidR="001937FE" w:rsidRPr="001937FE">
        <w:trPr>
          <w:trHeight w:val="30"/>
          <w:jc w:val="center"/>
        </w:trPr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Планируемые </w:t>
            </w: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образовательные </w:t>
            </w: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результаты</w:t>
            </w:r>
          </w:p>
        </w:tc>
        <w:tc>
          <w:tcPr>
            <w:tcW w:w="1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Предметные </w:t>
            </w: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>(объем освоения и уровень владения компетенциями): научатся решать разные виды задач с помощью схематического рисунка, чертежа, выполнять устные и письменные вычисления, преобразовывать величины, соблюдать порядок выполнения действий в числовых выражениях.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Метапредметные </w:t>
            </w: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>(компоненты культурно-компетентностного опыта/приобретенная компетентность): овладеют способ-ностью понимать учебную задачу урока, отвечать на вопросы, обобщать собственные представления; слушают собеседника и ведут диалог, оценивают свои достижения на уроке; умеют вступать в речевое общение, пользоваться учебником.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Личностные: </w:t>
            </w: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>понимают значение математических знаний в собственной жизни</w:t>
            </w:r>
          </w:p>
        </w:tc>
      </w:tr>
      <w:tr w:rsidR="001937FE" w:rsidRPr="001937FE">
        <w:trPr>
          <w:trHeight w:val="30"/>
          <w:jc w:val="center"/>
        </w:trPr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  <w:t>м</w:t>
            </w: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етоды и формы </w:t>
            </w: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обучения</w:t>
            </w:r>
          </w:p>
        </w:tc>
        <w:tc>
          <w:tcPr>
            <w:tcW w:w="1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Формы:</w:t>
            </w: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 xml:space="preserve"> фронтальная, индивидуальная. </w:t>
            </w:r>
            <w:r w:rsidRPr="001937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Методы:</w:t>
            </w: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 xml:space="preserve"> словесный, наглядный, практический</w:t>
            </w:r>
          </w:p>
        </w:tc>
      </w:tr>
      <w:tr w:rsidR="001937FE" w:rsidRPr="001937FE">
        <w:trPr>
          <w:trHeight w:val="30"/>
          <w:jc w:val="center"/>
        </w:trPr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Образовательные </w:t>
            </w: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ресурсы</w:t>
            </w:r>
          </w:p>
        </w:tc>
        <w:tc>
          <w:tcPr>
            <w:tcW w:w="1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>1. Математика. 3–4 классы : поурочные планы по программе «Школа России». – Волгоград : Учитель, 2012. – 1 электрон. опт. диск (CD-ROM).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>2. http://rusfolder.com/32474579</w:t>
            </w:r>
          </w:p>
        </w:tc>
      </w:tr>
      <w:tr w:rsidR="001937FE" w:rsidRPr="001937FE">
        <w:trPr>
          <w:trHeight w:val="30"/>
          <w:jc w:val="center"/>
        </w:trPr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Оборудование</w:t>
            </w:r>
          </w:p>
        </w:tc>
        <w:tc>
          <w:tcPr>
            <w:tcW w:w="1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sz w:val="20"/>
                <w:szCs w:val="20"/>
              </w:rPr>
              <w:t>Интерактивная доска (экран), компьютер, проектор</w:t>
            </w:r>
          </w:p>
        </w:tc>
      </w:tr>
      <w:tr w:rsidR="001937FE" w:rsidRPr="001937FE">
        <w:trPr>
          <w:trHeight w:val="30"/>
          <w:jc w:val="center"/>
        </w:trPr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Основные понятия и термины</w:t>
            </w:r>
          </w:p>
        </w:tc>
        <w:tc>
          <w:tcPr>
            <w:tcW w:w="1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Задача</w:t>
            </w:r>
          </w:p>
        </w:tc>
      </w:tr>
    </w:tbl>
    <w:p w:rsidR="001937FE" w:rsidRPr="001937FE" w:rsidRDefault="001937FE" w:rsidP="001937FE">
      <w:pPr>
        <w:pStyle w:val="ParagraphStyle"/>
        <w:spacing w:before="150" w:after="150" w:line="252" w:lineRule="auto"/>
        <w:jc w:val="center"/>
        <w:rPr>
          <w:rFonts w:ascii="Times New Roman" w:hAnsi="Times New Roman" w:cs="Times New Roman"/>
          <w:b/>
          <w:bCs/>
          <w:spacing w:val="45"/>
          <w:sz w:val="22"/>
          <w:szCs w:val="22"/>
        </w:rPr>
      </w:pPr>
      <w:r w:rsidRPr="001937FE">
        <w:rPr>
          <w:rFonts w:ascii="Times New Roman" w:hAnsi="Times New Roman" w:cs="Times New Roman"/>
          <w:b/>
          <w:bCs/>
          <w:caps/>
          <w:spacing w:val="45"/>
          <w:sz w:val="22"/>
          <w:szCs w:val="22"/>
        </w:rPr>
        <w:t>о</w:t>
      </w:r>
      <w:r w:rsidRPr="001937FE">
        <w:rPr>
          <w:rFonts w:ascii="Times New Roman" w:hAnsi="Times New Roman" w:cs="Times New Roman"/>
          <w:b/>
          <w:bCs/>
          <w:spacing w:val="45"/>
          <w:sz w:val="22"/>
          <w:szCs w:val="22"/>
        </w:rPr>
        <w:t>рганизационная структура (сценарий) урока</w:t>
      </w:r>
    </w:p>
    <w:tbl>
      <w:tblPr>
        <w:tblW w:w="14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179"/>
        <w:gridCol w:w="44"/>
        <w:gridCol w:w="1488"/>
        <w:gridCol w:w="44"/>
        <w:gridCol w:w="4403"/>
        <w:gridCol w:w="2388"/>
        <w:gridCol w:w="1038"/>
        <w:gridCol w:w="2524"/>
        <w:gridCol w:w="992"/>
      </w:tblGrid>
      <w:tr w:rsidR="001937FE" w:rsidRPr="001937FE" w:rsidTr="001937FE">
        <w:trPr>
          <w:trHeight w:val="30"/>
          <w:jc w:val="center"/>
        </w:trPr>
        <w:tc>
          <w:tcPr>
            <w:tcW w:w="1223" w:type="dxa"/>
            <w:gridSpan w:val="2"/>
            <w:vAlign w:val="center"/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Этапы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урока</w:t>
            </w:r>
          </w:p>
        </w:tc>
        <w:tc>
          <w:tcPr>
            <w:tcW w:w="1532" w:type="dxa"/>
            <w:gridSpan w:val="2"/>
            <w:vAlign w:val="center"/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Обучающие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развивающие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компоненты,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задания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и упражнения</w:t>
            </w:r>
          </w:p>
        </w:tc>
        <w:tc>
          <w:tcPr>
            <w:tcW w:w="4403" w:type="dxa"/>
            <w:vAlign w:val="center"/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Деятельность учителя</w:t>
            </w:r>
          </w:p>
        </w:tc>
        <w:tc>
          <w:tcPr>
            <w:tcW w:w="2388" w:type="dxa"/>
            <w:vAlign w:val="center"/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Деятельность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учащихся</w:t>
            </w:r>
          </w:p>
        </w:tc>
        <w:tc>
          <w:tcPr>
            <w:tcW w:w="1038" w:type="dxa"/>
            <w:vAlign w:val="center"/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Формы</w:t>
            </w:r>
          </w:p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органи-</w:t>
            </w:r>
          </w:p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зации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взаимо-</w:t>
            </w:r>
          </w:p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действия</w:t>
            </w:r>
          </w:p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на уроке</w:t>
            </w:r>
          </w:p>
        </w:tc>
        <w:tc>
          <w:tcPr>
            <w:tcW w:w="2524" w:type="dxa"/>
            <w:vAlign w:val="center"/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Формируемые умения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(универсальные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учебные действия)</w:t>
            </w:r>
          </w:p>
        </w:tc>
        <w:tc>
          <w:tcPr>
            <w:tcW w:w="992" w:type="dxa"/>
            <w:vAlign w:val="center"/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Промежуточный</w:t>
            </w:r>
          </w:p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контроль</w:t>
            </w: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223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I. Моти-</w:t>
            </w: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вация 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(самоопре-</w:t>
            </w: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деление) 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к учебной деятель-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Эмоциональная, психологическая и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мотивационная подготовка учащихся к усвоению изучаемого материала</w:t>
            </w:r>
          </w:p>
        </w:tc>
        <w:tc>
          <w:tcPr>
            <w:tcW w:w="4403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Приветствует учащихся, проверяет готовность класса и оборудования, эмоционально настраивает на учебную деятельность.</w:t>
            </w:r>
          </w:p>
          <w:p w:rsidR="001937FE" w:rsidRPr="001937FE" w:rsidRDefault="001937FE">
            <w:pPr>
              <w:pStyle w:val="ParagraphStyle"/>
              <w:spacing w:line="252" w:lineRule="auto"/>
              <w:ind w:firstLine="106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Вдаль идет дорога –</w:t>
            </w:r>
          </w:p>
          <w:p w:rsidR="001937FE" w:rsidRPr="001937FE" w:rsidRDefault="001937FE">
            <w:pPr>
              <w:pStyle w:val="ParagraphStyle"/>
              <w:spacing w:line="252" w:lineRule="auto"/>
              <w:ind w:firstLine="106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Будет знаний много.</w:t>
            </w:r>
          </w:p>
          <w:p w:rsidR="001937FE" w:rsidRPr="001937FE" w:rsidRDefault="001937FE">
            <w:pPr>
              <w:pStyle w:val="ParagraphStyle"/>
              <w:spacing w:line="252" w:lineRule="auto"/>
              <w:ind w:firstLine="106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Так дерзай, дружок, учись,</w:t>
            </w:r>
          </w:p>
          <w:p w:rsidR="001937FE" w:rsidRPr="001937FE" w:rsidRDefault="001937FE">
            <w:pPr>
              <w:pStyle w:val="ParagraphStyle"/>
              <w:spacing w:line="252" w:lineRule="auto"/>
              <w:ind w:firstLine="106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Не болтай и не ленись,</w:t>
            </w:r>
          </w:p>
          <w:p w:rsidR="001937FE" w:rsidRPr="001937FE" w:rsidRDefault="001937FE">
            <w:pPr>
              <w:pStyle w:val="ParagraphStyle"/>
              <w:spacing w:line="252" w:lineRule="auto"/>
              <w:ind w:firstLine="106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Не отлеживай бока –</w:t>
            </w:r>
          </w:p>
          <w:p w:rsidR="001937FE" w:rsidRPr="001937FE" w:rsidRDefault="001937FE">
            <w:pPr>
              <w:pStyle w:val="ParagraphStyle"/>
              <w:spacing w:line="252" w:lineRule="auto"/>
              <w:ind w:firstLine="106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Путь-дорога нелегка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Слушают учителя.</w:t>
            </w: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/>
              <w:t xml:space="preserve">Демонстрируют готовность к уроку, готовят рабочее место </w:t>
            </w: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к уроку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Фронтальная, индивидуальная</w:t>
            </w:r>
          </w:p>
        </w:tc>
        <w:tc>
          <w:tcPr>
            <w:tcW w:w="2524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планируют учебное сотрудничество с учителем и сверстниками.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понимают и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принимают значение знаний для человека; проявляют интерес к изучаемому предмету, понимают его важность</w:t>
            </w:r>
          </w:p>
        </w:tc>
        <w:tc>
          <w:tcPr>
            <w:tcW w:w="992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Наблюдение учителя за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организацией учащимися рабочего места</w:t>
            </w: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223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II.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Сообщение темы, цели</w:t>
            </w: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урока</w:t>
            </w: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03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Сообщает тему, цель урока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Слушают учителя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Фронтальная, индивидуальная</w:t>
            </w:r>
          </w:p>
        </w:tc>
        <w:tc>
          <w:tcPr>
            <w:tcW w:w="2524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принимают и сохраняют учебные задачи</w:t>
            </w:r>
          </w:p>
        </w:tc>
        <w:tc>
          <w:tcPr>
            <w:tcW w:w="992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37FE" w:rsidRPr="001937FE" w:rsidTr="001937FE">
        <w:trPr>
          <w:trHeight w:val="1365"/>
          <w:jc w:val="center"/>
        </w:trPr>
        <w:tc>
          <w:tcPr>
            <w:tcW w:w="1223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III. Актуализация знаний</w:t>
            </w: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1. Проверка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домашнего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задания.</w:t>
            </w:r>
          </w:p>
        </w:tc>
        <w:tc>
          <w:tcPr>
            <w:tcW w:w="4403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Проверяет наличие домашней работы в тетрадях.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038" w:type="dxa"/>
            <w:vMerge w:val="restart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Фронтальная, индивидуальная.</w:t>
            </w:r>
          </w:p>
        </w:tc>
        <w:tc>
          <w:tcPr>
            <w:tcW w:w="2524" w:type="dxa"/>
            <w:vMerge w:val="restart"/>
          </w:tcPr>
          <w:p w:rsidR="001937FE" w:rsidRPr="001937FE" w:rsidRDefault="001937FE" w:rsidP="001937F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самостоятельно осуществляют расширенный поиск необходимой информации в учебнике, в справочнике и в других источниках; используют математические термины, символы и знаки; владеют логическими действиями, базовыми предметными понятиями, способами выполнения заданий поискового и творческого характера.</w:t>
            </w:r>
          </w:p>
          <w:p w:rsidR="001937FE" w:rsidRPr="001937FE" w:rsidRDefault="001937FE" w:rsidP="001937F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принимают и сохраняют цели и задачи учебной деятельности; умеют находить способ решения учебной задачи и выполнять учебные действия в устной и письменной форме; осуществляют планирование и контроль учебных действий.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строят речевое высказывание в устной форме; могут работать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 коллективе, уважают мнения других участников образовательного процесса; умеют слушать собеседника; формулируют и аргументируют свою точку зрения на обсуждаемую проблему; владеют навыками конструктивного взаимодействия со взрослым и сверстниками.</w:t>
            </w:r>
          </w:p>
          <w:p w:rsidR="001937FE" w:rsidRPr="001937FE" w:rsidRDefault="001937FE" w:rsidP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осознают свои возможности в учении; способны адекватно рассуждать о причинах своего успеха или неуспеха в учении, связывая успехи с усилиями, трудолюбием; проявляют познавательный интерес к изучению учебного предмета; понимают важность и необходимость знаний в жизни человека.</w:t>
            </w:r>
          </w:p>
        </w:tc>
        <w:tc>
          <w:tcPr>
            <w:tcW w:w="992" w:type="dxa"/>
            <w:vMerge w:val="restart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Устные ответы, наблюдения учителя, выполненные задания</w:t>
            </w: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223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2. Устный счет: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1) Выполнение задания.</w:t>
            </w:r>
          </w:p>
        </w:tc>
        <w:tc>
          <w:tcPr>
            <w:tcW w:w="4403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 308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(вынести на доску)</w:t>
            </w: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Расставьте скобки так, чтобы равенства стали верными.</w:t>
            </w:r>
          </w:p>
          <w:p w:rsidR="001937FE" w:rsidRPr="001937FE" w:rsidRDefault="001937FE">
            <w:pPr>
              <w:pStyle w:val="ParagraphStyle"/>
              <w:tabs>
                <w:tab w:val="left" w:pos="3075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640 – 480 : 6 + 360 = 400</w:t>
            </w:r>
          </w:p>
          <w:p w:rsidR="001937FE" w:rsidRDefault="001937FE" w:rsidP="001937FE">
            <w:pPr>
              <w:pStyle w:val="ParagraphStyle"/>
              <w:tabs>
                <w:tab w:val="left" w:pos="3075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120 + 120 : 4 + 6 = 132</w:t>
            </w:r>
          </w:p>
          <w:p w:rsidR="001937FE" w:rsidRPr="001937FE" w:rsidRDefault="001937FE" w:rsidP="001937FE">
            <w:pPr>
              <w:pStyle w:val="ParagraphStyle"/>
              <w:tabs>
                <w:tab w:val="left" w:pos="3075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160 : 4 · 2 + 10 = 30</w:t>
            </w:r>
          </w:p>
          <w:p w:rsidR="001937FE" w:rsidRPr="001937FE" w:rsidRDefault="001937FE" w:rsidP="001937FE">
            <w:pPr>
              <w:pStyle w:val="ParagraphStyle"/>
              <w:tabs>
                <w:tab w:val="left" w:pos="3075"/>
              </w:tabs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60 – 54 : 6 : 3 = 17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Выполняют задания.</w:t>
            </w:r>
          </w:p>
        </w:tc>
        <w:tc>
          <w:tcPr>
            <w:tcW w:w="1038" w:type="dxa"/>
            <w:vMerge/>
          </w:tcPr>
          <w:p w:rsidR="001937FE" w:rsidRPr="001937FE" w:rsidRDefault="001937FE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</w:p>
        </w:tc>
        <w:tc>
          <w:tcPr>
            <w:tcW w:w="2524" w:type="dxa"/>
            <w:vMerge/>
          </w:tcPr>
          <w:p w:rsidR="001937FE" w:rsidRPr="001937FE" w:rsidRDefault="001937FE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1937FE" w:rsidRPr="001937FE" w:rsidRDefault="001937FE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179" w:type="dxa"/>
          </w:tcPr>
          <w:p w:rsidR="001937FE" w:rsidRPr="001937FE" w:rsidRDefault="001937FE" w:rsidP="0019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2) Задание «Магический квадрат»</w:t>
            </w:r>
          </w:p>
        </w:tc>
        <w:tc>
          <w:tcPr>
            <w:tcW w:w="4447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000"/>
            </w:tblPr>
            <w:tblGrid>
              <w:gridCol w:w="562"/>
              <w:gridCol w:w="586"/>
              <w:gridCol w:w="584"/>
            </w:tblGrid>
            <w:tr w:rsidR="001937FE" w:rsidRPr="001937FE">
              <w:trPr>
                <w:trHeight w:val="375"/>
                <w:jc w:val="center"/>
              </w:trPr>
              <w:tc>
                <w:tcPr>
                  <w:tcW w:w="5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37FE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170</w:t>
                  </w:r>
                </w:p>
              </w:tc>
            </w:tr>
            <w:tr w:rsidR="001937FE" w:rsidRPr="001937FE">
              <w:trPr>
                <w:trHeight w:val="360"/>
                <w:jc w:val="center"/>
              </w:trPr>
              <w:tc>
                <w:tcPr>
                  <w:tcW w:w="5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37FE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5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37FE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100</w:t>
                  </w:r>
                </w:p>
              </w:tc>
            </w:tr>
            <w:tr w:rsidR="001937FE" w:rsidRPr="001937FE">
              <w:trPr>
                <w:trHeight w:val="390"/>
                <w:jc w:val="center"/>
              </w:trPr>
              <w:tc>
                <w:tcPr>
                  <w:tcW w:w="5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1937FE" w:rsidRPr="001937FE" w:rsidRDefault="001937FE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37FE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150</w:t>
                  </w:r>
                </w:p>
              </w:tc>
            </w:tr>
          </w:tbl>
          <w:p w:rsidR="001937FE" w:rsidRPr="001937FE" w:rsidRDefault="001937FE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color w:val="FFFFFF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Выполняют задание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Фронтальная</w:t>
            </w:r>
          </w:p>
        </w:tc>
        <w:tc>
          <w:tcPr>
            <w:tcW w:w="2524" w:type="dxa"/>
            <w:vMerge/>
          </w:tcPr>
          <w:p w:rsidR="001937FE" w:rsidRPr="001937FE" w:rsidRDefault="001937FE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37FE" w:rsidRPr="001937FE" w:rsidTr="001937FE">
        <w:trPr>
          <w:trHeight w:val="1658"/>
          <w:jc w:val="center"/>
        </w:trPr>
        <w:tc>
          <w:tcPr>
            <w:tcW w:w="1179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IV. Практическая деятельность</w:t>
            </w: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1. Решение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задач.</w:t>
            </w:r>
          </w:p>
        </w:tc>
        <w:tc>
          <w:tcPr>
            <w:tcW w:w="4447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 306.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Разбирает вместе с учащимися.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noProof/>
                <w:sz w:val="22"/>
                <w:szCs w:val="22"/>
                <w:lang w:val="ru-RU" w:eastAsia="ru-RU"/>
              </w:rPr>
              <w:drawing>
                <wp:inline distT="0" distB="0" distL="0" distR="0">
                  <wp:extent cx="1676400" cy="6000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– Эту задачу можно решить несколькими способами. Что можно узнать, зная, что дыня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и арбуз весят вместе 8 кг, а масса дыни, арбуза и тыквы вместе составляет 16 кг?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Каким действием?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– Хорошо, массу тыквы узнали. Как узнать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теперь массу арбуза, если арбуз и тыква весят 13 кг?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А теперь узнайте массу дыни.</w:t>
            </w:r>
          </w:p>
          <w:p w:rsidR="001937FE" w:rsidRPr="001937FE" w:rsidRDefault="001937FE">
            <w:pPr>
              <w:pStyle w:val="ParagraphStyle"/>
              <w:spacing w:before="75"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1937FE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способ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1) 16 – 8 = 8 (кг) – тыква.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2) 13 – 8 = 5 (кг) – арбуз.</w:t>
            </w:r>
          </w:p>
          <w:p w:rsidR="001937FE" w:rsidRDefault="001937FE" w:rsidP="001937FE">
            <w:pPr>
              <w:pStyle w:val="ParagraphStyle"/>
              <w:spacing w:before="75" w:line="225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3) 8 – 5 = 3 (кг) – дыня. </w:t>
            </w:r>
          </w:p>
          <w:p w:rsidR="001937FE" w:rsidRPr="001937FE" w:rsidRDefault="001937FE" w:rsidP="001937FE">
            <w:pPr>
              <w:pStyle w:val="ParagraphStyle"/>
              <w:spacing w:before="75"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II</w:t>
            </w:r>
            <w:r w:rsidRPr="001937FE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способ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1) 16 – 13 = 3 (кг) дыня.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2) 8 – 3 = 5 (кг) – арбуз.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3) 13 – 5 = 8 (кг) – тыква.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Ответ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: тыква – 8 кг, арбуз – 5 кг, дыня –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3 кг.</w:t>
            </w:r>
          </w:p>
          <w:p w:rsidR="001937FE" w:rsidRPr="001937FE" w:rsidRDefault="001937FE" w:rsidP="001937FE">
            <w:pPr>
              <w:pStyle w:val="ParagraphStyle"/>
              <w:spacing w:before="150"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 307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(под руководством учителя)</w:t>
            </w: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ru-RU" w:eastAsia="ru-RU"/>
              </w:rPr>
              <w:drawing>
                <wp:inline distT="0" distB="0" distL="0" distR="0">
                  <wp:extent cx="2466975" cy="581025"/>
                  <wp:effectExtent l="19050" t="0" r="9525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37FE" w:rsidRPr="001937FE" w:rsidRDefault="001937FE" w:rsidP="001937FE">
            <w:pPr>
              <w:pStyle w:val="ParagraphStyle"/>
              <w:spacing w:before="150"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1937FE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способ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1) 1 945 – 1 225 = 720 (чел.) – в III школе.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2) 1 945 – 1 300 = 645 (чел.) – в I школе.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3) 720 + 645 = 1 365 (чел.) – в I и III школах.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4) 1 945 – 1 365 = 580 (чел.) – во II школе.</w:t>
            </w:r>
          </w:p>
          <w:p w:rsidR="001937FE" w:rsidRPr="001937FE" w:rsidRDefault="001937FE" w:rsidP="001937FE">
            <w:pPr>
              <w:pStyle w:val="ParagraphStyle"/>
              <w:spacing w:before="75"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II</w:t>
            </w:r>
            <w:r w:rsidRPr="001937FE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способ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1) 1 945 – 1 225 = 720 (чел.) – в III школе.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2) 1 300 – 720 = 580 (чел.) – во II школе.</w:t>
            </w:r>
          </w:p>
          <w:p w:rsidR="001937FE" w:rsidRPr="001937FE" w:rsidRDefault="001937FE" w:rsidP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3) 1 225 – 580 = 645 (чел.) – в I школе.</w:t>
            </w:r>
          </w:p>
          <w:p w:rsidR="001937FE" w:rsidRDefault="001937FE" w:rsidP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937FE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Ответ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: 645 человек – в I школе, 580 человек – во II школе, 720 человек – в III школе.</w:t>
            </w:r>
          </w:p>
          <w:p w:rsidR="001937FE" w:rsidRPr="001937FE" w:rsidRDefault="001937FE" w:rsidP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После чтения задачи записывают условие.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Можно узнать массу тыквы.</w:t>
            </w: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Надо из 16 вычесть 8. Получится 8 килограммов.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pacing w:val="15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– Надо из 13 вычесть 8, </w:t>
            </w:r>
            <w:r w:rsidRPr="001937FE">
              <w:rPr>
                <w:rFonts w:ascii="Times New Roman" w:hAnsi="Times New Roman" w:cs="Times New Roman"/>
                <w:spacing w:val="15"/>
                <w:sz w:val="22"/>
                <w:szCs w:val="22"/>
              </w:rPr>
              <w:t>получится 5 килограммов.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Надо из 8 вычесть 5, получится 3 килограмма.</w:t>
            </w: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Записывают решение двумя способами </w:t>
            </w: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Записывают решение двумя способами..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Фронтальная, индивидуальная.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4" w:type="dxa"/>
            <w:vMerge/>
          </w:tcPr>
          <w:p w:rsidR="001937FE" w:rsidRPr="001937FE" w:rsidRDefault="001937FE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</w:tcPr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Решение текстовых арифметических задач, уравнений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.</w:t>
            </w: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179" w:type="dxa"/>
          </w:tcPr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2. Решение уравнений.</w:t>
            </w: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Физкультминутка.</w:t>
            </w: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7" w:type="dxa"/>
            <w:gridSpan w:val="2"/>
          </w:tcPr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 309.</w:t>
            </w: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Оказывает индивидуальную помощь тем учащимся, которые затрудняются.</w:t>
            </w: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Предлагает выполнить движения согласно физкультминутке.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Решают задачи с помощью составления уравнений самостоятельно.</w:t>
            </w: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Выполняют физкультминутку.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Фронтальная.</w:t>
            </w:r>
          </w:p>
        </w:tc>
        <w:tc>
          <w:tcPr>
            <w:tcW w:w="2524" w:type="dxa"/>
          </w:tcPr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принимают и сохраняют учебную задачу.</w:t>
            </w: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проявляют готовность слушать.</w:t>
            </w: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имеют установку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на здоровый образ жизни</w:t>
            </w:r>
          </w:p>
        </w:tc>
        <w:tc>
          <w:tcPr>
            <w:tcW w:w="992" w:type="dxa"/>
          </w:tcPr>
          <w:p w:rsidR="001937FE" w:rsidRPr="001937FE" w:rsidRDefault="001937FE">
            <w:pPr>
              <w:pStyle w:val="ParagraphStyle"/>
              <w:spacing w:line="225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937FE" w:rsidRPr="001937FE" w:rsidRDefault="001937FE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Выполне-ние движений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соглас-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но инст-рукции</w:t>
            </w: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179" w:type="dxa"/>
            <w:vMerge w:val="restart"/>
          </w:tcPr>
          <w:p w:rsidR="001937FE" w:rsidRPr="001937FE" w:rsidRDefault="001937FE" w:rsidP="001937F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3. Работа с величинами.</w:t>
            </w:r>
          </w:p>
        </w:tc>
        <w:tc>
          <w:tcPr>
            <w:tcW w:w="4447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311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Выполняют самостоятельно (с последующей проверкой).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4" w:type="dxa"/>
            <w:vMerge w:val="restart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1937FE" w:rsidRPr="001937FE" w:rsidRDefault="001937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179" w:type="dxa"/>
            <w:vMerge/>
          </w:tcPr>
          <w:p w:rsidR="001937FE" w:rsidRPr="001937FE" w:rsidRDefault="001937FE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4. Задания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из электронного приложения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к учебнику</w:t>
            </w:r>
          </w:p>
        </w:tc>
        <w:tc>
          <w:tcPr>
            <w:tcW w:w="4447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Выполняют задания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2524" w:type="dxa"/>
            <w:vMerge/>
          </w:tcPr>
          <w:p w:rsidR="001937FE" w:rsidRPr="001937FE" w:rsidRDefault="001937FE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1937FE" w:rsidRPr="001937FE" w:rsidRDefault="001937FE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179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VI. Итоги урока.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Рефлексия</w:t>
            </w: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br/>
              <w:t>полученных на уроке сведений.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Заключительная беседа.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Выставление оценок</w:t>
            </w:r>
          </w:p>
        </w:tc>
        <w:tc>
          <w:tcPr>
            <w:tcW w:w="4447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Ребята, чем мы занимались сегодня на уроке?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Что успели повторить?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Как вы оцениваете свою деятельность на уроке?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Что осталось непонятным?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– Что понравилось из заданий больше всего? Что не очень понравилось?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Отвечают на вопросы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Фронтальная, индивидуальная</w:t>
            </w:r>
          </w:p>
        </w:tc>
        <w:tc>
          <w:tcPr>
            <w:tcW w:w="2524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ориентируются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в своей системе знаний – отличают новое от уже известного.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оценивают собственную деятельность на уроке.</w:t>
            </w:r>
          </w:p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проявляют интерес к предмету</w:t>
            </w:r>
          </w:p>
        </w:tc>
        <w:tc>
          <w:tcPr>
            <w:tcW w:w="992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Устные ответы</w:t>
            </w:r>
          </w:p>
        </w:tc>
      </w:tr>
      <w:tr w:rsidR="001937FE" w:rsidRPr="001937FE" w:rsidTr="001937FE">
        <w:trPr>
          <w:trHeight w:val="30"/>
          <w:jc w:val="center"/>
        </w:trPr>
        <w:tc>
          <w:tcPr>
            <w:tcW w:w="1179" w:type="dxa"/>
          </w:tcPr>
          <w:p w:rsidR="001937FE" w:rsidRPr="001937FE" w:rsidRDefault="001937FE" w:rsidP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pacing w:val="-15"/>
                <w:sz w:val="22"/>
                <w:szCs w:val="22"/>
              </w:rPr>
              <w:t>VII.  Домаш</w:t>
            </w: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нее задание</w:t>
            </w:r>
          </w:p>
        </w:tc>
        <w:tc>
          <w:tcPr>
            <w:tcW w:w="1532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Инструктаж по выполнению домашнего задания</w:t>
            </w:r>
          </w:p>
        </w:tc>
        <w:tc>
          <w:tcPr>
            <w:tcW w:w="4447" w:type="dxa"/>
            <w:gridSpan w:val="2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С. 66, № 310, 312</w:t>
            </w:r>
          </w:p>
        </w:tc>
        <w:tc>
          <w:tcPr>
            <w:tcW w:w="238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Задают уточняющие вопросы</w:t>
            </w:r>
          </w:p>
        </w:tc>
        <w:tc>
          <w:tcPr>
            <w:tcW w:w="1038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>Фронтальная, индивидуальная</w:t>
            </w:r>
          </w:p>
        </w:tc>
        <w:tc>
          <w:tcPr>
            <w:tcW w:w="2524" w:type="dxa"/>
          </w:tcPr>
          <w:p w:rsidR="001937FE" w:rsidRPr="001937FE" w:rsidRDefault="001937FE">
            <w:pPr>
              <w:pStyle w:val="ParagraphStyle"/>
              <w:spacing w:line="252" w:lineRule="auto"/>
              <w:ind w:right="-75"/>
              <w:rPr>
                <w:rFonts w:ascii="Times New Roman" w:hAnsi="Times New Roman" w:cs="Times New Roman"/>
                <w:sz w:val="22"/>
                <w:szCs w:val="22"/>
              </w:rPr>
            </w:pPr>
            <w:r w:rsidRPr="00193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r w:rsidRPr="001937FE">
              <w:rPr>
                <w:rFonts w:ascii="Times New Roman" w:hAnsi="Times New Roman" w:cs="Times New Roman"/>
                <w:sz w:val="22"/>
                <w:szCs w:val="22"/>
              </w:rPr>
              <w:t xml:space="preserve"> – принимают и сохраняют учебную задачу, осуществляют поиск средств для ее выполнения</w:t>
            </w:r>
          </w:p>
        </w:tc>
        <w:tc>
          <w:tcPr>
            <w:tcW w:w="992" w:type="dxa"/>
          </w:tcPr>
          <w:p w:rsidR="001937FE" w:rsidRPr="001937FE" w:rsidRDefault="001937F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937FE" w:rsidRPr="001937FE" w:rsidRDefault="001937FE" w:rsidP="001937FE">
      <w:pPr>
        <w:pStyle w:val="ParagraphStyle"/>
        <w:spacing w:line="252" w:lineRule="auto"/>
        <w:ind w:left="-75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sectPr w:rsidR="001937FE" w:rsidRPr="001937FE" w:rsidSect="001937FE">
      <w:footerReference w:type="default" r:id="rId8"/>
      <w:pgSz w:w="15840" w:h="12240" w:orient="landscape"/>
      <w:pgMar w:top="284" w:right="1134" w:bottom="170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8B5" w:rsidRDefault="00C478B5" w:rsidP="001937FE">
      <w:pPr>
        <w:spacing w:after="0" w:line="240" w:lineRule="auto"/>
      </w:pPr>
      <w:r>
        <w:separator/>
      </w:r>
    </w:p>
  </w:endnote>
  <w:endnote w:type="continuationSeparator" w:id="0">
    <w:p w:rsidR="00C478B5" w:rsidRDefault="00C478B5" w:rsidP="00193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81329"/>
      <w:docPartObj>
        <w:docPartGallery w:val="Page Numbers (Bottom of Page)"/>
        <w:docPartUnique/>
      </w:docPartObj>
    </w:sdtPr>
    <w:sdtContent>
      <w:p w:rsidR="001937FE" w:rsidRDefault="001937FE">
        <w:pPr>
          <w:pStyle w:val="a7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1937FE" w:rsidRDefault="001937F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8B5" w:rsidRDefault="00C478B5" w:rsidP="001937FE">
      <w:pPr>
        <w:spacing w:after="0" w:line="240" w:lineRule="auto"/>
      </w:pPr>
      <w:r>
        <w:separator/>
      </w:r>
    </w:p>
  </w:footnote>
  <w:footnote w:type="continuationSeparator" w:id="0">
    <w:p w:rsidR="00C478B5" w:rsidRDefault="00C478B5" w:rsidP="00193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937FE"/>
    <w:rsid w:val="00001FD7"/>
    <w:rsid w:val="00007132"/>
    <w:rsid w:val="000075BB"/>
    <w:rsid w:val="00016E0E"/>
    <w:rsid w:val="00020037"/>
    <w:rsid w:val="00032C26"/>
    <w:rsid w:val="00033B4F"/>
    <w:rsid w:val="00034675"/>
    <w:rsid w:val="00037911"/>
    <w:rsid w:val="000446D9"/>
    <w:rsid w:val="00052360"/>
    <w:rsid w:val="000579A5"/>
    <w:rsid w:val="000602BC"/>
    <w:rsid w:val="000751F1"/>
    <w:rsid w:val="000822D7"/>
    <w:rsid w:val="00093C75"/>
    <w:rsid w:val="000978ED"/>
    <w:rsid w:val="000A4627"/>
    <w:rsid w:val="000B007E"/>
    <w:rsid w:val="000B2802"/>
    <w:rsid w:val="000B4FA3"/>
    <w:rsid w:val="000B6A5F"/>
    <w:rsid w:val="000C3E0C"/>
    <w:rsid w:val="000C4099"/>
    <w:rsid w:val="000C64D6"/>
    <w:rsid w:val="000C768B"/>
    <w:rsid w:val="000D2145"/>
    <w:rsid w:val="000D4020"/>
    <w:rsid w:val="000E08D2"/>
    <w:rsid w:val="000E4DED"/>
    <w:rsid w:val="000F42D5"/>
    <w:rsid w:val="000F5DFD"/>
    <w:rsid w:val="00103AD7"/>
    <w:rsid w:val="00104DD8"/>
    <w:rsid w:val="00120195"/>
    <w:rsid w:val="001255DC"/>
    <w:rsid w:val="00125604"/>
    <w:rsid w:val="00137EC2"/>
    <w:rsid w:val="001400AC"/>
    <w:rsid w:val="001429B9"/>
    <w:rsid w:val="00144C7E"/>
    <w:rsid w:val="0014790A"/>
    <w:rsid w:val="0015032D"/>
    <w:rsid w:val="001520A7"/>
    <w:rsid w:val="00152F01"/>
    <w:rsid w:val="001600BA"/>
    <w:rsid w:val="00165007"/>
    <w:rsid w:val="00166332"/>
    <w:rsid w:val="001672E9"/>
    <w:rsid w:val="00186C92"/>
    <w:rsid w:val="00190C06"/>
    <w:rsid w:val="00190F12"/>
    <w:rsid w:val="00191069"/>
    <w:rsid w:val="00192540"/>
    <w:rsid w:val="001937FE"/>
    <w:rsid w:val="00195816"/>
    <w:rsid w:val="001A119A"/>
    <w:rsid w:val="001A4F22"/>
    <w:rsid w:val="001B01F8"/>
    <w:rsid w:val="001B1837"/>
    <w:rsid w:val="001B1D56"/>
    <w:rsid w:val="001C18E2"/>
    <w:rsid w:val="001C742F"/>
    <w:rsid w:val="001D0AB2"/>
    <w:rsid w:val="001D0FD7"/>
    <w:rsid w:val="001D1D10"/>
    <w:rsid w:val="001E1FCF"/>
    <w:rsid w:val="001F11EF"/>
    <w:rsid w:val="001F182E"/>
    <w:rsid w:val="001F3712"/>
    <w:rsid w:val="001F4CE9"/>
    <w:rsid w:val="002003A0"/>
    <w:rsid w:val="0020047C"/>
    <w:rsid w:val="0020244C"/>
    <w:rsid w:val="00204601"/>
    <w:rsid w:val="00206A55"/>
    <w:rsid w:val="002112D7"/>
    <w:rsid w:val="00212623"/>
    <w:rsid w:val="00212C2E"/>
    <w:rsid w:val="00213EF1"/>
    <w:rsid w:val="00217202"/>
    <w:rsid w:val="002225B1"/>
    <w:rsid w:val="00225660"/>
    <w:rsid w:val="002341A4"/>
    <w:rsid w:val="0023624F"/>
    <w:rsid w:val="00242775"/>
    <w:rsid w:val="00245AE3"/>
    <w:rsid w:val="00247412"/>
    <w:rsid w:val="002517C0"/>
    <w:rsid w:val="00257DD4"/>
    <w:rsid w:val="00260CE4"/>
    <w:rsid w:val="0026473F"/>
    <w:rsid w:val="002720F9"/>
    <w:rsid w:val="00272DA8"/>
    <w:rsid w:val="00276C5F"/>
    <w:rsid w:val="00280227"/>
    <w:rsid w:val="00284AF6"/>
    <w:rsid w:val="0028702F"/>
    <w:rsid w:val="00290974"/>
    <w:rsid w:val="002917F0"/>
    <w:rsid w:val="002A4143"/>
    <w:rsid w:val="002B0A60"/>
    <w:rsid w:val="002B149D"/>
    <w:rsid w:val="002B245D"/>
    <w:rsid w:val="002C0530"/>
    <w:rsid w:val="002C0903"/>
    <w:rsid w:val="002C24EC"/>
    <w:rsid w:val="002C3A8E"/>
    <w:rsid w:val="002C6DDE"/>
    <w:rsid w:val="002E5354"/>
    <w:rsid w:val="002E5F80"/>
    <w:rsid w:val="002E6994"/>
    <w:rsid w:val="002F1676"/>
    <w:rsid w:val="002F29A5"/>
    <w:rsid w:val="002F3B83"/>
    <w:rsid w:val="0030549A"/>
    <w:rsid w:val="00320B1A"/>
    <w:rsid w:val="00323C05"/>
    <w:rsid w:val="00326AD4"/>
    <w:rsid w:val="00330FDC"/>
    <w:rsid w:val="00331E8B"/>
    <w:rsid w:val="0033520D"/>
    <w:rsid w:val="003438E9"/>
    <w:rsid w:val="00344314"/>
    <w:rsid w:val="00363677"/>
    <w:rsid w:val="00371345"/>
    <w:rsid w:val="00372D7F"/>
    <w:rsid w:val="00373FCD"/>
    <w:rsid w:val="0037526C"/>
    <w:rsid w:val="00377BA3"/>
    <w:rsid w:val="0038064D"/>
    <w:rsid w:val="00381AD5"/>
    <w:rsid w:val="0038250D"/>
    <w:rsid w:val="0038590C"/>
    <w:rsid w:val="00391A45"/>
    <w:rsid w:val="00392846"/>
    <w:rsid w:val="00394F33"/>
    <w:rsid w:val="00396E24"/>
    <w:rsid w:val="00397DF3"/>
    <w:rsid w:val="003A1BFA"/>
    <w:rsid w:val="003A2EE7"/>
    <w:rsid w:val="003A6D29"/>
    <w:rsid w:val="003A7654"/>
    <w:rsid w:val="003B17E3"/>
    <w:rsid w:val="003B65EC"/>
    <w:rsid w:val="003C15D0"/>
    <w:rsid w:val="003C32AC"/>
    <w:rsid w:val="003C60BA"/>
    <w:rsid w:val="003D2C44"/>
    <w:rsid w:val="003D503F"/>
    <w:rsid w:val="003D6930"/>
    <w:rsid w:val="003E5DD2"/>
    <w:rsid w:val="003E6AA6"/>
    <w:rsid w:val="003F1FFE"/>
    <w:rsid w:val="003F7546"/>
    <w:rsid w:val="00400AD0"/>
    <w:rsid w:val="004066C2"/>
    <w:rsid w:val="00411787"/>
    <w:rsid w:val="00424556"/>
    <w:rsid w:val="00430B2A"/>
    <w:rsid w:val="0043795E"/>
    <w:rsid w:val="00443CAF"/>
    <w:rsid w:val="0044459A"/>
    <w:rsid w:val="00444D41"/>
    <w:rsid w:val="004458E5"/>
    <w:rsid w:val="00451AF9"/>
    <w:rsid w:val="00454E90"/>
    <w:rsid w:val="004577FB"/>
    <w:rsid w:val="004705D1"/>
    <w:rsid w:val="004803F6"/>
    <w:rsid w:val="00480F59"/>
    <w:rsid w:val="00482D34"/>
    <w:rsid w:val="00484FF6"/>
    <w:rsid w:val="00487E1A"/>
    <w:rsid w:val="0049335E"/>
    <w:rsid w:val="004A1ACC"/>
    <w:rsid w:val="004A4871"/>
    <w:rsid w:val="004A6462"/>
    <w:rsid w:val="004B3324"/>
    <w:rsid w:val="004B3FDE"/>
    <w:rsid w:val="004B4F5F"/>
    <w:rsid w:val="004B7B28"/>
    <w:rsid w:val="004C0674"/>
    <w:rsid w:val="004C0F25"/>
    <w:rsid w:val="004C1CB0"/>
    <w:rsid w:val="004E342F"/>
    <w:rsid w:val="004F078E"/>
    <w:rsid w:val="004F2A22"/>
    <w:rsid w:val="004F3B63"/>
    <w:rsid w:val="004F6226"/>
    <w:rsid w:val="004F69A2"/>
    <w:rsid w:val="004F6A31"/>
    <w:rsid w:val="004F7BA6"/>
    <w:rsid w:val="0050467F"/>
    <w:rsid w:val="00505602"/>
    <w:rsid w:val="00511C84"/>
    <w:rsid w:val="005205EB"/>
    <w:rsid w:val="005249DB"/>
    <w:rsid w:val="00532CA7"/>
    <w:rsid w:val="005340F1"/>
    <w:rsid w:val="0053431B"/>
    <w:rsid w:val="00534AF7"/>
    <w:rsid w:val="0053635A"/>
    <w:rsid w:val="00545AEC"/>
    <w:rsid w:val="0054783C"/>
    <w:rsid w:val="00547BC9"/>
    <w:rsid w:val="00552A4F"/>
    <w:rsid w:val="005547BF"/>
    <w:rsid w:val="00556921"/>
    <w:rsid w:val="0056035D"/>
    <w:rsid w:val="00566828"/>
    <w:rsid w:val="00567259"/>
    <w:rsid w:val="005705A4"/>
    <w:rsid w:val="00583957"/>
    <w:rsid w:val="005933C4"/>
    <w:rsid w:val="005A083A"/>
    <w:rsid w:val="005A6CC0"/>
    <w:rsid w:val="005A784A"/>
    <w:rsid w:val="005C5EA2"/>
    <w:rsid w:val="005D25F0"/>
    <w:rsid w:val="005E16FA"/>
    <w:rsid w:val="005E232D"/>
    <w:rsid w:val="005E470B"/>
    <w:rsid w:val="005F1E55"/>
    <w:rsid w:val="005F2596"/>
    <w:rsid w:val="005F2FBD"/>
    <w:rsid w:val="005F519E"/>
    <w:rsid w:val="00601183"/>
    <w:rsid w:val="00602F37"/>
    <w:rsid w:val="006060CD"/>
    <w:rsid w:val="00606192"/>
    <w:rsid w:val="006101E6"/>
    <w:rsid w:val="00614159"/>
    <w:rsid w:val="0061512C"/>
    <w:rsid w:val="00630A7F"/>
    <w:rsid w:val="00632183"/>
    <w:rsid w:val="00632FEC"/>
    <w:rsid w:val="00645DE9"/>
    <w:rsid w:val="006504E5"/>
    <w:rsid w:val="0065752E"/>
    <w:rsid w:val="006615B2"/>
    <w:rsid w:val="00662F55"/>
    <w:rsid w:val="006642D2"/>
    <w:rsid w:val="006704BC"/>
    <w:rsid w:val="00674C3C"/>
    <w:rsid w:val="00681508"/>
    <w:rsid w:val="00681657"/>
    <w:rsid w:val="006856D5"/>
    <w:rsid w:val="00691E27"/>
    <w:rsid w:val="0069229F"/>
    <w:rsid w:val="006960A9"/>
    <w:rsid w:val="006974AF"/>
    <w:rsid w:val="006A0F5C"/>
    <w:rsid w:val="006A6207"/>
    <w:rsid w:val="006A62E3"/>
    <w:rsid w:val="006B6033"/>
    <w:rsid w:val="006C5E21"/>
    <w:rsid w:val="006C6ADC"/>
    <w:rsid w:val="006C743A"/>
    <w:rsid w:val="006E560E"/>
    <w:rsid w:val="006E7A49"/>
    <w:rsid w:val="006F13CD"/>
    <w:rsid w:val="006F201C"/>
    <w:rsid w:val="006F5090"/>
    <w:rsid w:val="006F51CC"/>
    <w:rsid w:val="006F7444"/>
    <w:rsid w:val="0070283B"/>
    <w:rsid w:val="00705A0C"/>
    <w:rsid w:val="007079E1"/>
    <w:rsid w:val="007177D1"/>
    <w:rsid w:val="00737471"/>
    <w:rsid w:val="0074220B"/>
    <w:rsid w:val="00746649"/>
    <w:rsid w:val="00747EFB"/>
    <w:rsid w:val="00751715"/>
    <w:rsid w:val="00760F76"/>
    <w:rsid w:val="007623C1"/>
    <w:rsid w:val="007651FE"/>
    <w:rsid w:val="00765E3A"/>
    <w:rsid w:val="0078149A"/>
    <w:rsid w:val="00783109"/>
    <w:rsid w:val="00784B7C"/>
    <w:rsid w:val="00795553"/>
    <w:rsid w:val="007A16E6"/>
    <w:rsid w:val="007A1DBE"/>
    <w:rsid w:val="007A3BE6"/>
    <w:rsid w:val="007B251E"/>
    <w:rsid w:val="007B33E5"/>
    <w:rsid w:val="007B50A6"/>
    <w:rsid w:val="007B59A0"/>
    <w:rsid w:val="007B6119"/>
    <w:rsid w:val="007C1247"/>
    <w:rsid w:val="007C39C4"/>
    <w:rsid w:val="007D194D"/>
    <w:rsid w:val="007D3A4E"/>
    <w:rsid w:val="007E31EC"/>
    <w:rsid w:val="007E48B2"/>
    <w:rsid w:val="007E55C7"/>
    <w:rsid w:val="007E5F69"/>
    <w:rsid w:val="007E778E"/>
    <w:rsid w:val="007F29C8"/>
    <w:rsid w:val="007F4DA8"/>
    <w:rsid w:val="007F7829"/>
    <w:rsid w:val="0080288B"/>
    <w:rsid w:val="00803610"/>
    <w:rsid w:val="00807F0D"/>
    <w:rsid w:val="00810BE0"/>
    <w:rsid w:val="00817B27"/>
    <w:rsid w:val="00817C26"/>
    <w:rsid w:val="00821E02"/>
    <w:rsid w:val="00825308"/>
    <w:rsid w:val="00825587"/>
    <w:rsid w:val="00834D28"/>
    <w:rsid w:val="0085247E"/>
    <w:rsid w:val="008531B7"/>
    <w:rsid w:val="00862900"/>
    <w:rsid w:val="00866B8B"/>
    <w:rsid w:val="00873A1B"/>
    <w:rsid w:val="00875366"/>
    <w:rsid w:val="00875EAD"/>
    <w:rsid w:val="00881FDD"/>
    <w:rsid w:val="00893B38"/>
    <w:rsid w:val="008B232D"/>
    <w:rsid w:val="008B298A"/>
    <w:rsid w:val="008B2AD7"/>
    <w:rsid w:val="008C08C2"/>
    <w:rsid w:val="008D0736"/>
    <w:rsid w:val="008D0AC4"/>
    <w:rsid w:val="008D2E89"/>
    <w:rsid w:val="008D3014"/>
    <w:rsid w:val="008D3B60"/>
    <w:rsid w:val="008D4FCF"/>
    <w:rsid w:val="008D6438"/>
    <w:rsid w:val="008D772C"/>
    <w:rsid w:val="008E2252"/>
    <w:rsid w:val="008F106D"/>
    <w:rsid w:val="008F2EEA"/>
    <w:rsid w:val="008F5144"/>
    <w:rsid w:val="008F65E1"/>
    <w:rsid w:val="009046B5"/>
    <w:rsid w:val="0091680C"/>
    <w:rsid w:val="00920D92"/>
    <w:rsid w:val="00922D01"/>
    <w:rsid w:val="0093016D"/>
    <w:rsid w:val="009307D2"/>
    <w:rsid w:val="0093131B"/>
    <w:rsid w:val="00932981"/>
    <w:rsid w:val="009349FB"/>
    <w:rsid w:val="0094239E"/>
    <w:rsid w:val="00942E64"/>
    <w:rsid w:val="00945483"/>
    <w:rsid w:val="009461D2"/>
    <w:rsid w:val="00946D45"/>
    <w:rsid w:val="00951495"/>
    <w:rsid w:val="00955F20"/>
    <w:rsid w:val="009569A2"/>
    <w:rsid w:val="00964C06"/>
    <w:rsid w:val="00966DCD"/>
    <w:rsid w:val="009766A7"/>
    <w:rsid w:val="009859B7"/>
    <w:rsid w:val="00985AE7"/>
    <w:rsid w:val="00991739"/>
    <w:rsid w:val="0099505F"/>
    <w:rsid w:val="009A0B85"/>
    <w:rsid w:val="009A2994"/>
    <w:rsid w:val="009A61B5"/>
    <w:rsid w:val="009A6BD4"/>
    <w:rsid w:val="009B1CBB"/>
    <w:rsid w:val="009B2018"/>
    <w:rsid w:val="009B5FE2"/>
    <w:rsid w:val="009C27E2"/>
    <w:rsid w:val="009C28E9"/>
    <w:rsid w:val="009C2B5B"/>
    <w:rsid w:val="009D09C9"/>
    <w:rsid w:val="009D6BC7"/>
    <w:rsid w:val="009E01FF"/>
    <w:rsid w:val="009E5A66"/>
    <w:rsid w:val="009E5FBA"/>
    <w:rsid w:val="009E785A"/>
    <w:rsid w:val="009F670F"/>
    <w:rsid w:val="00A04C1F"/>
    <w:rsid w:val="00A10170"/>
    <w:rsid w:val="00A108E6"/>
    <w:rsid w:val="00A1099E"/>
    <w:rsid w:val="00A117C3"/>
    <w:rsid w:val="00A13732"/>
    <w:rsid w:val="00A154E9"/>
    <w:rsid w:val="00A2172F"/>
    <w:rsid w:val="00A24F97"/>
    <w:rsid w:val="00A3286A"/>
    <w:rsid w:val="00A36863"/>
    <w:rsid w:val="00A37FB5"/>
    <w:rsid w:val="00A42406"/>
    <w:rsid w:val="00A454E4"/>
    <w:rsid w:val="00A45C1F"/>
    <w:rsid w:val="00A4655B"/>
    <w:rsid w:val="00A47E3E"/>
    <w:rsid w:val="00A53356"/>
    <w:rsid w:val="00A5675E"/>
    <w:rsid w:val="00A56F78"/>
    <w:rsid w:val="00A64D93"/>
    <w:rsid w:val="00A64E63"/>
    <w:rsid w:val="00A70E97"/>
    <w:rsid w:val="00A741A8"/>
    <w:rsid w:val="00A7731C"/>
    <w:rsid w:val="00A95596"/>
    <w:rsid w:val="00A967E1"/>
    <w:rsid w:val="00AA2A54"/>
    <w:rsid w:val="00AB48F9"/>
    <w:rsid w:val="00AC1835"/>
    <w:rsid w:val="00AC61F0"/>
    <w:rsid w:val="00AC6820"/>
    <w:rsid w:val="00AD0EF7"/>
    <w:rsid w:val="00AD1550"/>
    <w:rsid w:val="00AD6C4D"/>
    <w:rsid w:val="00AE0389"/>
    <w:rsid w:val="00AE1CD3"/>
    <w:rsid w:val="00AF2045"/>
    <w:rsid w:val="00AF3140"/>
    <w:rsid w:val="00AF5567"/>
    <w:rsid w:val="00AF6E0F"/>
    <w:rsid w:val="00AF73CF"/>
    <w:rsid w:val="00B1109C"/>
    <w:rsid w:val="00B11A05"/>
    <w:rsid w:val="00B21CED"/>
    <w:rsid w:val="00B243AB"/>
    <w:rsid w:val="00B342B2"/>
    <w:rsid w:val="00B45839"/>
    <w:rsid w:val="00B52FDD"/>
    <w:rsid w:val="00B57314"/>
    <w:rsid w:val="00B61713"/>
    <w:rsid w:val="00B64D71"/>
    <w:rsid w:val="00B66761"/>
    <w:rsid w:val="00B70767"/>
    <w:rsid w:val="00B85669"/>
    <w:rsid w:val="00B878A7"/>
    <w:rsid w:val="00B93BC3"/>
    <w:rsid w:val="00B95619"/>
    <w:rsid w:val="00B958AB"/>
    <w:rsid w:val="00BA02EE"/>
    <w:rsid w:val="00BA4CE2"/>
    <w:rsid w:val="00BA6611"/>
    <w:rsid w:val="00BB4B9F"/>
    <w:rsid w:val="00BB76EC"/>
    <w:rsid w:val="00BB77A8"/>
    <w:rsid w:val="00BC24AD"/>
    <w:rsid w:val="00BD0CDA"/>
    <w:rsid w:val="00BD0E50"/>
    <w:rsid w:val="00BD372D"/>
    <w:rsid w:val="00BD785D"/>
    <w:rsid w:val="00BE036E"/>
    <w:rsid w:val="00BE1598"/>
    <w:rsid w:val="00BE49DD"/>
    <w:rsid w:val="00BE4FC8"/>
    <w:rsid w:val="00C02EB1"/>
    <w:rsid w:val="00C1166E"/>
    <w:rsid w:val="00C118EB"/>
    <w:rsid w:val="00C200CB"/>
    <w:rsid w:val="00C248F1"/>
    <w:rsid w:val="00C27D4E"/>
    <w:rsid w:val="00C328B6"/>
    <w:rsid w:val="00C3387A"/>
    <w:rsid w:val="00C35B8E"/>
    <w:rsid w:val="00C36D42"/>
    <w:rsid w:val="00C478B5"/>
    <w:rsid w:val="00C50162"/>
    <w:rsid w:val="00C62452"/>
    <w:rsid w:val="00C641D6"/>
    <w:rsid w:val="00C646D7"/>
    <w:rsid w:val="00C708C4"/>
    <w:rsid w:val="00C72E15"/>
    <w:rsid w:val="00C80924"/>
    <w:rsid w:val="00C80B41"/>
    <w:rsid w:val="00C94323"/>
    <w:rsid w:val="00C96C73"/>
    <w:rsid w:val="00CA0986"/>
    <w:rsid w:val="00CA70C8"/>
    <w:rsid w:val="00CB0315"/>
    <w:rsid w:val="00CB1B04"/>
    <w:rsid w:val="00CB477E"/>
    <w:rsid w:val="00CC28DE"/>
    <w:rsid w:val="00CC66D1"/>
    <w:rsid w:val="00CD62EB"/>
    <w:rsid w:val="00CD65BF"/>
    <w:rsid w:val="00CD6B0B"/>
    <w:rsid w:val="00CD77FE"/>
    <w:rsid w:val="00CE0486"/>
    <w:rsid w:val="00CE20C5"/>
    <w:rsid w:val="00CE2F1F"/>
    <w:rsid w:val="00CE3EA9"/>
    <w:rsid w:val="00CE6186"/>
    <w:rsid w:val="00CE6E87"/>
    <w:rsid w:val="00CE7CE2"/>
    <w:rsid w:val="00CF0022"/>
    <w:rsid w:val="00CF09C6"/>
    <w:rsid w:val="00CF5A76"/>
    <w:rsid w:val="00CF5B6A"/>
    <w:rsid w:val="00CF6BA0"/>
    <w:rsid w:val="00D03E69"/>
    <w:rsid w:val="00D04AA0"/>
    <w:rsid w:val="00D10BD1"/>
    <w:rsid w:val="00D1241A"/>
    <w:rsid w:val="00D16B13"/>
    <w:rsid w:val="00D17005"/>
    <w:rsid w:val="00D22912"/>
    <w:rsid w:val="00D2547F"/>
    <w:rsid w:val="00D31A08"/>
    <w:rsid w:val="00D323D0"/>
    <w:rsid w:val="00D35DD8"/>
    <w:rsid w:val="00D41CC9"/>
    <w:rsid w:val="00D42252"/>
    <w:rsid w:val="00D42EA6"/>
    <w:rsid w:val="00D510C4"/>
    <w:rsid w:val="00D53DE2"/>
    <w:rsid w:val="00D615F0"/>
    <w:rsid w:val="00D61C30"/>
    <w:rsid w:val="00D63CDC"/>
    <w:rsid w:val="00D65017"/>
    <w:rsid w:val="00D71DBB"/>
    <w:rsid w:val="00D82C1F"/>
    <w:rsid w:val="00D83A9E"/>
    <w:rsid w:val="00D83B3B"/>
    <w:rsid w:val="00D85EAB"/>
    <w:rsid w:val="00D94142"/>
    <w:rsid w:val="00D94976"/>
    <w:rsid w:val="00DA3393"/>
    <w:rsid w:val="00DA5D45"/>
    <w:rsid w:val="00DA7FD8"/>
    <w:rsid w:val="00DB0021"/>
    <w:rsid w:val="00DB10B3"/>
    <w:rsid w:val="00DB4FD0"/>
    <w:rsid w:val="00DB648C"/>
    <w:rsid w:val="00DB6748"/>
    <w:rsid w:val="00DB6A31"/>
    <w:rsid w:val="00DB78CA"/>
    <w:rsid w:val="00DC2EDE"/>
    <w:rsid w:val="00DC4EC6"/>
    <w:rsid w:val="00DC54BD"/>
    <w:rsid w:val="00DD21B9"/>
    <w:rsid w:val="00DE11F3"/>
    <w:rsid w:val="00DE6DA0"/>
    <w:rsid w:val="00DF0EE9"/>
    <w:rsid w:val="00DF641D"/>
    <w:rsid w:val="00DF7CFE"/>
    <w:rsid w:val="00E046B8"/>
    <w:rsid w:val="00E1087A"/>
    <w:rsid w:val="00E1097F"/>
    <w:rsid w:val="00E11EA1"/>
    <w:rsid w:val="00E13C92"/>
    <w:rsid w:val="00E15A28"/>
    <w:rsid w:val="00E205DC"/>
    <w:rsid w:val="00E255B5"/>
    <w:rsid w:val="00E2624E"/>
    <w:rsid w:val="00E358A8"/>
    <w:rsid w:val="00E36087"/>
    <w:rsid w:val="00E36D64"/>
    <w:rsid w:val="00E432D8"/>
    <w:rsid w:val="00E443FC"/>
    <w:rsid w:val="00E534B0"/>
    <w:rsid w:val="00E54058"/>
    <w:rsid w:val="00E54C0B"/>
    <w:rsid w:val="00E55413"/>
    <w:rsid w:val="00E56DE4"/>
    <w:rsid w:val="00E62CF2"/>
    <w:rsid w:val="00E62D3D"/>
    <w:rsid w:val="00E7235E"/>
    <w:rsid w:val="00E73297"/>
    <w:rsid w:val="00E75200"/>
    <w:rsid w:val="00E7788F"/>
    <w:rsid w:val="00E81306"/>
    <w:rsid w:val="00E82A0F"/>
    <w:rsid w:val="00E8380D"/>
    <w:rsid w:val="00E83EB6"/>
    <w:rsid w:val="00E84AF9"/>
    <w:rsid w:val="00E94AB2"/>
    <w:rsid w:val="00EA0CB4"/>
    <w:rsid w:val="00EA6024"/>
    <w:rsid w:val="00EB26EF"/>
    <w:rsid w:val="00EB7C82"/>
    <w:rsid w:val="00ED40F4"/>
    <w:rsid w:val="00ED4E2C"/>
    <w:rsid w:val="00ED6CC8"/>
    <w:rsid w:val="00ED7671"/>
    <w:rsid w:val="00EE005C"/>
    <w:rsid w:val="00EE120A"/>
    <w:rsid w:val="00EF316E"/>
    <w:rsid w:val="00EF3CC4"/>
    <w:rsid w:val="00EF6997"/>
    <w:rsid w:val="00F015AF"/>
    <w:rsid w:val="00F02B7E"/>
    <w:rsid w:val="00F050E3"/>
    <w:rsid w:val="00F15D7C"/>
    <w:rsid w:val="00F225C7"/>
    <w:rsid w:val="00F2543E"/>
    <w:rsid w:val="00F2564D"/>
    <w:rsid w:val="00F309F8"/>
    <w:rsid w:val="00F340AD"/>
    <w:rsid w:val="00F34DA2"/>
    <w:rsid w:val="00F41249"/>
    <w:rsid w:val="00F416FE"/>
    <w:rsid w:val="00F425DF"/>
    <w:rsid w:val="00F47846"/>
    <w:rsid w:val="00F5059E"/>
    <w:rsid w:val="00F53118"/>
    <w:rsid w:val="00F65BA7"/>
    <w:rsid w:val="00F669F2"/>
    <w:rsid w:val="00F66B0B"/>
    <w:rsid w:val="00F70688"/>
    <w:rsid w:val="00F74185"/>
    <w:rsid w:val="00F76155"/>
    <w:rsid w:val="00F768A6"/>
    <w:rsid w:val="00F80395"/>
    <w:rsid w:val="00F80944"/>
    <w:rsid w:val="00F80DA5"/>
    <w:rsid w:val="00F84B07"/>
    <w:rsid w:val="00F908B6"/>
    <w:rsid w:val="00F9266B"/>
    <w:rsid w:val="00FA4B3E"/>
    <w:rsid w:val="00FB1B5F"/>
    <w:rsid w:val="00FC67A0"/>
    <w:rsid w:val="00FD24FE"/>
    <w:rsid w:val="00FD47AA"/>
    <w:rsid w:val="00FE5C82"/>
    <w:rsid w:val="00FF259A"/>
    <w:rsid w:val="00FF3178"/>
    <w:rsid w:val="00FF7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937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paragraph" w:customStyle="1" w:styleId="Centered">
    <w:name w:val="Centered"/>
    <w:uiPriority w:val="99"/>
    <w:rsid w:val="001937FE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/>
    </w:rPr>
  </w:style>
  <w:style w:type="character" w:customStyle="1" w:styleId="Normaltext">
    <w:name w:val="Normal text"/>
    <w:uiPriority w:val="99"/>
    <w:rsid w:val="001937FE"/>
    <w:rPr>
      <w:color w:val="000000"/>
      <w:sz w:val="20"/>
      <w:szCs w:val="20"/>
    </w:rPr>
  </w:style>
  <w:style w:type="character" w:customStyle="1" w:styleId="Heading">
    <w:name w:val="Heading"/>
    <w:uiPriority w:val="99"/>
    <w:rsid w:val="001937FE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1937FE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1937FE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1937FE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1937FE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93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37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93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937FE"/>
  </w:style>
  <w:style w:type="paragraph" w:styleId="a7">
    <w:name w:val="footer"/>
    <w:basedOn w:val="a"/>
    <w:link w:val="a8"/>
    <w:uiPriority w:val="99"/>
    <w:unhideWhenUsed/>
    <w:rsid w:val="00193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37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1074</Words>
  <Characters>6127</Characters>
  <Application>Microsoft Office Word</Application>
  <DocSecurity>0</DocSecurity>
  <Lines>51</Lines>
  <Paragraphs>14</Paragraphs>
  <ScaleCrop>false</ScaleCrop>
  <Company/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cp:lastPrinted>2014-11-26T20:40:00Z</cp:lastPrinted>
  <dcterms:created xsi:type="dcterms:W3CDTF">2014-11-26T20:30:00Z</dcterms:created>
  <dcterms:modified xsi:type="dcterms:W3CDTF">2014-11-26T20:41:00Z</dcterms:modified>
</cp:coreProperties>
</file>