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97D82" w:rsidRPr="007C7B5D" w:rsidRDefault="00797D82" w:rsidP="00797D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</w:pPr>
      <w:r w:rsidRPr="007C7B5D">
        <w:rPr>
          <w:rFonts w:ascii="Times New Roman" w:eastAsia="Times New Roman" w:hAnsi="Times New Roman" w:cs="Times New Roman"/>
          <w:color w:val="1C1C1C"/>
          <w:sz w:val="28"/>
          <w:szCs w:val="28"/>
          <w:lang w:eastAsia="ru-RU"/>
        </w:rPr>
        <w:t>Муниципальное казённое дошкольное образовательное учреждение</w:t>
      </w:r>
    </w:p>
    <w:p w:rsidR="00797D82" w:rsidRPr="007C7B5D" w:rsidRDefault="00797D82" w:rsidP="00797D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7B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Детский сад №1 "Улыбка"</w:t>
      </w:r>
    </w:p>
    <w:p w:rsidR="00797D82" w:rsidRPr="007C7B5D" w:rsidRDefault="00797D82" w:rsidP="00797D82">
      <w:pPr>
        <w:shd w:val="clear" w:color="auto" w:fill="FFFFFF"/>
        <w:spacing w:after="0" w:line="240" w:lineRule="auto"/>
        <w:jc w:val="center"/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</w:pPr>
      <w:r w:rsidRPr="007C7B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t>общеразвивающего вида с приоритетным осуществлением деятельности по физическому развитию детей</w:t>
      </w:r>
      <w:r w:rsidRPr="007C7B5D">
        <w:rPr>
          <w:rFonts w:ascii="Times New Roman" w:eastAsia="Times New Roman" w:hAnsi="Times New Roman" w:cs="Times New Roman"/>
          <w:color w:val="000000" w:themeColor="text1"/>
          <w:sz w:val="28"/>
          <w:szCs w:val="28"/>
          <w:lang w:eastAsia="ru-RU"/>
        </w:rPr>
        <w:br/>
        <w:t>ЗАТО п. Солнечный Красноярского края</w:t>
      </w:r>
    </w:p>
    <w:p w:rsidR="00490530" w:rsidRDefault="00490530" w:rsidP="004905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490530" w:rsidRDefault="00490530" w:rsidP="00490530">
      <w:pPr>
        <w:spacing w:before="100" w:beforeAutospacing="1" w:after="100" w:afterAutospacing="1" w:line="240" w:lineRule="auto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31734B" w:rsidRDefault="0031734B" w:rsidP="0031734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  <w:r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  <w:t>Консультация для родителей</w:t>
      </w:r>
    </w:p>
    <w:p w:rsidR="0031734B" w:rsidRDefault="0031734B" w:rsidP="0031734B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36"/>
          <w:szCs w:val="36"/>
          <w:lang w:eastAsia="ru-RU"/>
        </w:rPr>
      </w:pPr>
    </w:p>
    <w:p w:rsidR="00490530" w:rsidRPr="00490530" w:rsidRDefault="00490530" w:rsidP="00490530">
      <w:pPr>
        <w:spacing w:before="100" w:beforeAutospacing="1" w:after="100" w:afterAutospacing="1" w:line="240" w:lineRule="auto"/>
        <w:jc w:val="center"/>
        <w:outlineLvl w:val="1"/>
        <w:rPr>
          <w:rFonts w:ascii="Times New Roman" w:eastAsia="Times New Roman" w:hAnsi="Times New Roman" w:cs="Times New Roman"/>
          <w:b/>
          <w:bCs/>
          <w:sz w:val="72"/>
          <w:szCs w:val="72"/>
          <w:lang w:eastAsia="ru-RU"/>
        </w:rPr>
      </w:pPr>
      <w:r w:rsidRPr="00490530">
        <w:rPr>
          <w:rFonts w:ascii="Times New Roman" w:eastAsia="Times New Roman" w:hAnsi="Times New Roman" w:cs="Times New Roman"/>
          <w:b/>
          <w:bCs/>
          <w:sz w:val="72"/>
          <w:szCs w:val="72"/>
          <w:lang w:eastAsia="ru-RU"/>
        </w:rPr>
        <w:t>«Использование игр и игровых упражнений в домашних условиях для развития речи детей»</w:t>
      </w:r>
    </w:p>
    <w:p w:rsidR="00490530" w:rsidRPr="00490530" w:rsidRDefault="00490530" w:rsidP="004905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530" w:rsidRDefault="00490530" w:rsidP="004905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530" w:rsidRDefault="00490530" w:rsidP="004905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530" w:rsidRDefault="00490530" w:rsidP="004905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530" w:rsidRDefault="00490530" w:rsidP="004905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530" w:rsidRDefault="00490530" w:rsidP="004905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530" w:rsidRDefault="00490530" w:rsidP="004905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34B" w:rsidRDefault="0031734B" w:rsidP="004905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31734B" w:rsidRDefault="0031734B" w:rsidP="00490530">
      <w:pPr>
        <w:spacing w:before="100" w:beforeAutospacing="1"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490530" w:rsidRDefault="00490530" w:rsidP="0031734B">
      <w:pPr>
        <w:spacing w:before="100" w:beforeAutospacing="1" w:after="0" w:line="240" w:lineRule="auto"/>
        <w:jc w:val="right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                                         </w:t>
      </w:r>
      <w:r w:rsidRPr="0031734B"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Воспитатель</w:t>
      </w:r>
      <w:r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: </w:t>
      </w:r>
      <w:r w:rsidR="0031734B">
        <w:rPr>
          <w:rFonts w:ascii="Times New Roman" w:eastAsia="Times New Roman" w:hAnsi="Times New Roman" w:cs="Times New Roman"/>
          <w:sz w:val="28"/>
          <w:szCs w:val="28"/>
          <w:lang w:eastAsia="ru-RU"/>
        </w:rPr>
        <w:t>Ковалева Н.Н</w:t>
      </w:r>
    </w:p>
    <w:p w:rsidR="00797D82" w:rsidRPr="0031734B" w:rsidRDefault="00797D82" w:rsidP="00797D82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2020 г.</w:t>
      </w:r>
      <w:bookmarkStart w:id="0" w:name="_GoBack"/>
      <w:bookmarkEnd w:id="0"/>
    </w:p>
    <w:p w:rsidR="00490530" w:rsidRPr="00490530" w:rsidRDefault="00BC295F" w:rsidP="0049053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 xml:space="preserve">       </w:t>
      </w:r>
      <w:r w:rsidR="00490530"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>Одним из условий нормального развития ребенка и его успешного в дальнейшем обучения в школе является правильное формирование речи в дошкольном возрасте. Любое, даже незначительное нарушение отражается на поведении ребенка, на его деятельности. Необходимо работать над развитием всех сторон речи, решая задачи формирования правильного произношения, развития грамматически правильной, связной речи.</w:t>
      </w:r>
    </w:p>
    <w:p w:rsidR="00490530" w:rsidRPr="00490530" w:rsidRDefault="00490530" w:rsidP="0031734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</w:pPr>
      <w:r w:rsidRPr="004905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Игры по дороге в детский сад</w:t>
      </w:r>
    </w:p>
    <w:p w:rsidR="00490530" w:rsidRPr="0031734B" w:rsidRDefault="00490530" w:rsidP="0031734B">
      <w:pPr>
        <w:pStyle w:val="3"/>
        <w:jc w:val="center"/>
        <w:rPr>
          <w:rFonts w:eastAsia="Times New Roman"/>
          <w:color w:val="002060"/>
          <w:sz w:val="28"/>
          <w:szCs w:val="28"/>
          <w:lang w:eastAsia="ru-RU"/>
        </w:rPr>
      </w:pPr>
      <w:r w:rsidRPr="0031734B">
        <w:rPr>
          <w:rFonts w:eastAsia="Times New Roman"/>
          <w:color w:val="002060"/>
          <w:sz w:val="28"/>
          <w:szCs w:val="28"/>
          <w:lang w:eastAsia="ru-RU"/>
        </w:rPr>
        <w:t>«Кто самый внимательный».</w:t>
      </w:r>
    </w:p>
    <w:p w:rsidR="00490530" w:rsidRPr="00490530" w:rsidRDefault="00BC295F" w:rsidP="0049053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490530"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предложить ребенку посоревноваться на внимательность. Называется предмет, который встретился на пути, параллельно выделяется отличительный признак этого предмета. Например, «Я увидел горку, она высокая» или «Я увидел машину, она большая» и т.д. Можно предложить и такое задание: посоревноваться с ребенком в подборе признаков к одному предмету. Выигрывает, назвавший больше слов. Выполняя такие упражнения, дети учатся согласовывать прилагательные с существительными.</w:t>
      </w:r>
    </w:p>
    <w:p w:rsidR="00490530" w:rsidRPr="0031734B" w:rsidRDefault="00490530" w:rsidP="0031734B">
      <w:pPr>
        <w:pStyle w:val="3"/>
        <w:jc w:val="center"/>
        <w:rPr>
          <w:rFonts w:eastAsia="Times New Roman"/>
          <w:color w:val="002060"/>
          <w:sz w:val="28"/>
          <w:szCs w:val="28"/>
          <w:lang w:eastAsia="ru-RU"/>
        </w:rPr>
      </w:pPr>
      <w:r w:rsidRPr="0031734B">
        <w:rPr>
          <w:rFonts w:eastAsia="Times New Roman"/>
          <w:color w:val="002060"/>
          <w:sz w:val="28"/>
          <w:szCs w:val="28"/>
          <w:lang w:eastAsia="ru-RU"/>
        </w:rPr>
        <w:t>«Весёлый счет».</w:t>
      </w:r>
    </w:p>
    <w:p w:rsidR="00490530" w:rsidRPr="00490530" w:rsidRDefault="00BC295F" w:rsidP="0049053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490530"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проводить на улице, во время прогулок с ребенком. При проведении этой игры не только закрепляется правильное употребление падежных форм существительных, но и умение вести счет. Необходимо только именовать каждое число при пересчете предметов: например, одно дерево, два дерева, три дерева и т.д., и следить за четким проговариванием падежных окончаний числительных и существительных.</w:t>
      </w:r>
    </w:p>
    <w:p w:rsidR="00490530" w:rsidRPr="0031734B" w:rsidRDefault="00490530" w:rsidP="0031734B">
      <w:pPr>
        <w:pStyle w:val="4"/>
        <w:jc w:val="center"/>
        <w:rPr>
          <w:rFonts w:eastAsia="Times New Roman"/>
          <w:color w:val="002060"/>
          <w:sz w:val="28"/>
          <w:szCs w:val="28"/>
          <w:lang w:eastAsia="ru-RU"/>
        </w:rPr>
      </w:pPr>
      <w:r w:rsidRPr="0031734B">
        <w:rPr>
          <w:rFonts w:eastAsia="Times New Roman"/>
          <w:color w:val="002060"/>
          <w:sz w:val="28"/>
          <w:szCs w:val="28"/>
          <w:lang w:eastAsia="ru-RU"/>
        </w:rPr>
        <w:t>«Рыба, птица, зверь».</w:t>
      </w:r>
    </w:p>
    <w:p w:rsidR="00490530" w:rsidRPr="00490530" w:rsidRDefault="00BC295F" w:rsidP="0049053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490530"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слово взрослого «рыба» ребенок должен перечислить виды рыб и наоборот, если взрослый перечисляет и называет, к примеру, окунь, щука, сазан, ребенок должен быстро назвать обобщающее слово.</w:t>
      </w:r>
    </w:p>
    <w:p w:rsidR="00490530" w:rsidRPr="00490530" w:rsidRDefault="00490530" w:rsidP="0049053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>«Что (кто) бывает зеленым (веселым, грустным, быстрым …)?»</w:t>
      </w:r>
    </w:p>
    <w:p w:rsidR="00490530" w:rsidRPr="00490530" w:rsidRDefault="00BC295F" w:rsidP="0049053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490530"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конкретный вопрос типа: «Что бывает зеленым?» необходимо получить как можно больше разнообразных ответов: трава, листья, крокодил, лента и т.д.</w:t>
      </w:r>
    </w:p>
    <w:p w:rsidR="00490530" w:rsidRPr="0031734B" w:rsidRDefault="00490530" w:rsidP="0031734B">
      <w:pPr>
        <w:pStyle w:val="4"/>
        <w:jc w:val="center"/>
        <w:rPr>
          <w:rFonts w:eastAsia="Times New Roman"/>
          <w:color w:val="002060"/>
          <w:sz w:val="28"/>
          <w:szCs w:val="28"/>
          <w:lang w:eastAsia="ru-RU"/>
        </w:rPr>
      </w:pPr>
      <w:r w:rsidRPr="0031734B">
        <w:rPr>
          <w:rFonts w:eastAsia="Times New Roman"/>
          <w:color w:val="002060"/>
          <w:sz w:val="28"/>
          <w:szCs w:val="28"/>
          <w:lang w:eastAsia="ru-RU"/>
        </w:rPr>
        <w:t>«Отгадай предмет по паре других».</w:t>
      </w:r>
    </w:p>
    <w:p w:rsidR="00490530" w:rsidRPr="00490530" w:rsidRDefault="00BC295F" w:rsidP="0049053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490530"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Взрослый называет пару предметов, действий, образов, а ребенок отгадывает: папа, мама – это семья, мясо, лук-это котлеты, торт, свечи - это праздник и т.д. Мир детского сознания состоит из одних вопросов. Им все </w:t>
      </w:r>
      <w:r w:rsidR="00490530"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интересно. Важно использовать такие ситуации для совершенствования речи детей.</w:t>
      </w:r>
    </w:p>
    <w:p w:rsidR="00490530" w:rsidRPr="0031734B" w:rsidRDefault="00490530" w:rsidP="0031734B">
      <w:pPr>
        <w:pStyle w:val="4"/>
        <w:jc w:val="center"/>
        <w:rPr>
          <w:rFonts w:eastAsia="Times New Roman"/>
          <w:color w:val="002060"/>
          <w:sz w:val="28"/>
          <w:szCs w:val="28"/>
          <w:lang w:eastAsia="ru-RU"/>
        </w:rPr>
      </w:pPr>
      <w:r w:rsidRPr="0031734B">
        <w:rPr>
          <w:rFonts w:eastAsia="Times New Roman"/>
          <w:color w:val="002060"/>
          <w:sz w:val="28"/>
          <w:szCs w:val="28"/>
          <w:lang w:eastAsia="ru-RU"/>
        </w:rPr>
        <w:t>«Я дарю тебе словечко».</w:t>
      </w:r>
    </w:p>
    <w:p w:rsidR="00490530" w:rsidRPr="00490530" w:rsidRDefault="00BC295F" w:rsidP="0049053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490530"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Взрослый и ребенок по очереди дарят друг другу словечко, объясняя его значение, при этом ребенок может называть знакомое ему слово, а взрослый - незнакомое для ребенка слово и не просто объясняют значение этого слова. Но и составляют с ним предложение. В ходе таких упражнений обогащается словарный запас ребенка, развивается связная речь.</w:t>
      </w:r>
    </w:p>
    <w:p w:rsidR="00490530" w:rsidRPr="0031734B" w:rsidRDefault="00490530" w:rsidP="0031734B">
      <w:pPr>
        <w:pStyle w:val="4"/>
        <w:jc w:val="center"/>
        <w:rPr>
          <w:rFonts w:eastAsia="Times New Roman"/>
          <w:color w:val="002060"/>
          <w:sz w:val="28"/>
          <w:szCs w:val="28"/>
          <w:lang w:eastAsia="ru-RU"/>
        </w:rPr>
      </w:pPr>
      <w:r w:rsidRPr="0031734B">
        <w:rPr>
          <w:rFonts w:eastAsia="Times New Roman"/>
          <w:color w:val="002060"/>
          <w:sz w:val="28"/>
          <w:szCs w:val="28"/>
          <w:lang w:eastAsia="ru-RU"/>
        </w:rPr>
        <w:t>«Живое предложение».</w:t>
      </w:r>
    </w:p>
    <w:p w:rsidR="00490530" w:rsidRPr="00490530" w:rsidRDefault="00BC295F" w:rsidP="0049053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90530"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>Можно играть всей семьей. Совместно составляется предложение из трех, четырех слов, в зависимости от количества членов семьи. За каждым играющим закрепляется одно слово из предложения. По сигналу все должны стать в одну шеренгу и прочесть предложение, которое получилось. Игру можно проводить несколько раз, при этом важным условием является то, что каждый раз играющие должны становиться в другом порядке, тогда предложения будут звучать по-разному. Например, задумано предложение «Весной расцвели голубые подснежники». В ходе игры предложение может звучать так: «Расцвели голубые подснежники весной» или «Голубые подснежники весной расцвели». Каждый раз, когда получается новое предложение, нужно дать возможность ребенку прочитать его. Такая игра способствует развитию интонационной выразительности речи, а также помогает сформировать у ребенка память, внимание.</w:t>
      </w:r>
    </w:p>
    <w:p w:rsidR="00490530" w:rsidRPr="0031734B" w:rsidRDefault="00490530" w:rsidP="0031734B">
      <w:pPr>
        <w:pStyle w:val="4"/>
        <w:jc w:val="center"/>
        <w:rPr>
          <w:rFonts w:eastAsia="Times New Roman"/>
          <w:color w:val="002060"/>
          <w:sz w:val="28"/>
          <w:szCs w:val="28"/>
          <w:lang w:eastAsia="ru-RU"/>
        </w:rPr>
      </w:pPr>
      <w:r w:rsidRPr="0031734B">
        <w:rPr>
          <w:rFonts w:eastAsia="Times New Roman"/>
          <w:color w:val="002060"/>
          <w:sz w:val="28"/>
          <w:szCs w:val="28"/>
          <w:lang w:eastAsia="ru-RU"/>
        </w:rPr>
        <w:t>«Задом наперед».</w:t>
      </w:r>
    </w:p>
    <w:p w:rsidR="00490530" w:rsidRPr="00490530" w:rsidRDefault="00BC295F" w:rsidP="0049053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</w:t>
      </w:r>
      <w:r w:rsidR="00490530"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>Взрослые и ребенок вместе рассказывают сюжет хорошо известной сказки, рассказа, начиная с конца.</w:t>
      </w:r>
    </w:p>
    <w:p w:rsidR="00490530" w:rsidRPr="0031734B" w:rsidRDefault="00490530" w:rsidP="0031734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31734B">
        <w:rPr>
          <w:rStyle w:val="40"/>
          <w:color w:val="002060"/>
          <w:sz w:val="28"/>
          <w:szCs w:val="28"/>
          <w:lang w:eastAsia="ru-RU"/>
        </w:rPr>
        <w:t>«Интеллектуальный теннис</w:t>
      </w:r>
      <w:r w:rsidRPr="0031734B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>».</w:t>
      </w:r>
    </w:p>
    <w:p w:rsidR="00490530" w:rsidRPr="00490530" w:rsidRDefault="00BC295F" w:rsidP="0049053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90530"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Ребенок называет слово и быстро передает (бросает) теннисный мяч взрослому, с тем чтобы он придумал к слову определение, </w:t>
      </w:r>
      <w:proofErr w:type="gramStart"/>
      <w:r w:rsidR="00490530"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>например</w:t>
      </w:r>
      <w:proofErr w:type="gramEnd"/>
      <w:r w:rsidR="00490530"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>: море - синее; солнце - яркое; дождь - грибной.</w:t>
      </w:r>
    </w:p>
    <w:p w:rsidR="00490530" w:rsidRPr="00490530" w:rsidRDefault="00490530" w:rsidP="0031734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530">
        <w:rPr>
          <w:rFonts w:ascii="Times New Roman" w:eastAsia="Times New Roman" w:hAnsi="Times New Roman" w:cs="Times New Roman"/>
          <w:b/>
          <w:bCs/>
          <w:sz w:val="28"/>
          <w:szCs w:val="28"/>
          <w:lang w:eastAsia="ru-RU"/>
        </w:rPr>
        <w:t>Игры на кухне</w:t>
      </w:r>
    </w:p>
    <w:p w:rsidR="00490530" w:rsidRPr="0031734B" w:rsidRDefault="00490530" w:rsidP="0031734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31734B">
        <w:rPr>
          <w:rStyle w:val="40"/>
          <w:color w:val="002060"/>
          <w:sz w:val="28"/>
          <w:szCs w:val="28"/>
          <w:lang w:eastAsia="ru-RU"/>
        </w:rPr>
        <w:t>«Вкусные словечки»</w:t>
      </w:r>
      <w:r w:rsidRPr="0031734B"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  <w:t xml:space="preserve"> (по аналогии с игрой «Города»).</w:t>
      </w:r>
    </w:p>
    <w:p w:rsidR="00490530" w:rsidRPr="00490530" w:rsidRDefault="00BC295F" w:rsidP="0049053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90530"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Каждое последующее слово начинается со звука, на который заканчивается предыдущее слово.</w:t>
      </w:r>
    </w:p>
    <w:p w:rsidR="00490530" w:rsidRPr="0031734B" w:rsidRDefault="00490530" w:rsidP="0031734B">
      <w:pPr>
        <w:pStyle w:val="4"/>
        <w:jc w:val="center"/>
        <w:rPr>
          <w:rFonts w:eastAsia="Times New Roman"/>
          <w:color w:val="002060"/>
          <w:sz w:val="28"/>
          <w:szCs w:val="28"/>
          <w:lang w:eastAsia="ru-RU"/>
        </w:rPr>
      </w:pPr>
      <w:r w:rsidRPr="0031734B">
        <w:rPr>
          <w:rFonts w:eastAsia="Times New Roman"/>
          <w:color w:val="002060"/>
          <w:sz w:val="28"/>
          <w:szCs w:val="28"/>
          <w:lang w:eastAsia="ru-RU"/>
        </w:rPr>
        <w:lastRenderedPageBreak/>
        <w:t>«Угощение».</w:t>
      </w:r>
    </w:p>
    <w:p w:rsidR="00490530" w:rsidRPr="00490530" w:rsidRDefault="00BC295F" w:rsidP="0049053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490530"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>Ребенку предлагается вспомнить вкусные слова на определенный звук: А- арбуз, ананас и т.д.; Б- банан, бутерброд и т.д. Слова произносятся взрослым и ребенком по очереди. Важно, чтобы ребенок проговаривал: «Я угощаю тебя ананасом», «Я угощаю тебя апельсином» и т.д. Параллельно с выполнением этого задания ребенок упражняется в правильном употреблении падежных форм существительных. Для закрепления умения согласовывать существительные с прилагательным можно предложить ребенку добавить к своему слову какой-либо признак: «Я угощаю тебя оранжевым апельсином» или числительное «Я угощаю тебя двумя бананами».</w:t>
      </w:r>
    </w:p>
    <w:p w:rsidR="00490530" w:rsidRPr="00490530" w:rsidRDefault="00490530" w:rsidP="0031734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34B">
        <w:rPr>
          <w:rStyle w:val="40"/>
          <w:color w:val="002060"/>
          <w:sz w:val="28"/>
          <w:szCs w:val="28"/>
          <w:lang w:eastAsia="ru-RU"/>
        </w:rPr>
        <w:t>«Путаница»</w:t>
      </w:r>
      <w:r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игра на закрепление слоговой структуры слова.</w:t>
      </w:r>
    </w:p>
    <w:p w:rsidR="00490530" w:rsidRPr="00490530" w:rsidRDefault="00BC295F" w:rsidP="0049053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490530"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Предложить составить слово из слогов, например, </w:t>
      </w:r>
      <w:proofErr w:type="spellStart"/>
      <w:proofErr w:type="gramStart"/>
      <w:r w:rsidR="00490530"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>са</w:t>
      </w:r>
      <w:proofErr w:type="spellEnd"/>
      <w:r w:rsidR="00490530"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>-ко</w:t>
      </w:r>
      <w:proofErr w:type="gramEnd"/>
      <w:r w:rsidR="00490530"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(коса), </w:t>
      </w:r>
      <w:proofErr w:type="spellStart"/>
      <w:r w:rsidR="00490530"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>ло</w:t>
      </w:r>
      <w:proofErr w:type="spellEnd"/>
      <w:r w:rsidR="00490530"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>-мы (мыло). Если ребенок знает буквы и владеет слоговым чтением, можно эту игру провести следующим образом: на листе бумаги хаотично пишутся слоги, ребенок должен соединить линией слоги, чтобы получилось слово. Игра способствует развитию моторики рук.</w:t>
      </w:r>
    </w:p>
    <w:p w:rsidR="00490530" w:rsidRPr="0031734B" w:rsidRDefault="00490530" w:rsidP="0031734B">
      <w:pPr>
        <w:pStyle w:val="4"/>
        <w:jc w:val="center"/>
        <w:rPr>
          <w:rFonts w:eastAsia="Times New Roman"/>
          <w:color w:val="002060"/>
          <w:sz w:val="28"/>
          <w:szCs w:val="28"/>
          <w:lang w:eastAsia="ru-RU"/>
        </w:rPr>
      </w:pPr>
      <w:r w:rsidRPr="0031734B">
        <w:rPr>
          <w:rFonts w:eastAsia="Times New Roman"/>
          <w:color w:val="002060"/>
          <w:sz w:val="28"/>
          <w:szCs w:val="28"/>
          <w:lang w:eastAsia="ru-RU"/>
        </w:rPr>
        <w:t>«Один-два».</w:t>
      </w:r>
    </w:p>
    <w:p w:rsidR="00490530" w:rsidRPr="00490530" w:rsidRDefault="00BC295F" w:rsidP="0049053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90530"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Предложить ребенку стать волшебником, превратить два слова в одно или наоборот, например, большие глаза - большеглазый, длинный хвост - длиннохвостый и т.д.</w:t>
      </w:r>
    </w:p>
    <w:p w:rsidR="0031734B" w:rsidRDefault="00490530" w:rsidP="0031734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С целью введения в речь ребенка антонимов можно поиграть в игру </w:t>
      </w:r>
    </w:p>
    <w:p w:rsidR="00490530" w:rsidRPr="0031734B" w:rsidRDefault="00490530" w:rsidP="0031734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color w:val="002060"/>
          <w:sz w:val="28"/>
          <w:szCs w:val="28"/>
          <w:lang w:eastAsia="ru-RU"/>
        </w:rPr>
      </w:pPr>
      <w:r w:rsidRPr="0031734B">
        <w:rPr>
          <w:rStyle w:val="40"/>
          <w:color w:val="002060"/>
          <w:sz w:val="28"/>
          <w:szCs w:val="28"/>
          <w:lang w:eastAsia="ru-RU"/>
        </w:rPr>
        <w:t>«Наоборот».</w:t>
      </w:r>
    </w:p>
    <w:p w:rsidR="00490530" w:rsidRPr="00490530" w:rsidRDefault="00BC295F" w:rsidP="0049053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90530"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>Задается вопрос: «Лес какой?». Необходимо ответить парой слов-антонимов: лес большой - лес маленький, лес старый - лес молодой, лес зимний - лес весенний или взрослый называет слово, а ребенок подбирает к нему антоним.</w:t>
      </w:r>
    </w:p>
    <w:p w:rsidR="00490530" w:rsidRPr="00490530" w:rsidRDefault="00BC295F" w:rsidP="0049053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490530"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>Большое влияние на речь детей оказывает развитие мелкой моторики рук, так как доказано, что если развитие движений пальцев соответствует возрастной норме, то и развитие речи тоже в пределах нормы. Проводя дома упражнения на развитие моторики рук, можно использовать разнообразный подручный материал: бельевые прищепки, пробки от пластиковых бутылок, «сухие бассейны» с горохом, фасолью, рисом.</w:t>
      </w:r>
    </w:p>
    <w:p w:rsidR="00490530" w:rsidRPr="00490530" w:rsidRDefault="00490530" w:rsidP="0031734B">
      <w:pPr>
        <w:pStyle w:val="4"/>
        <w:jc w:val="center"/>
        <w:rPr>
          <w:rFonts w:eastAsia="Times New Roman"/>
          <w:sz w:val="28"/>
          <w:szCs w:val="28"/>
          <w:lang w:eastAsia="ru-RU"/>
        </w:rPr>
      </w:pPr>
      <w:r w:rsidRPr="00490530">
        <w:rPr>
          <w:rFonts w:eastAsia="Times New Roman"/>
          <w:sz w:val="28"/>
          <w:szCs w:val="28"/>
          <w:lang w:eastAsia="ru-RU"/>
        </w:rPr>
        <w:t>«</w:t>
      </w:r>
      <w:r w:rsidRPr="0031734B">
        <w:rPr>
          <w:rFonts w:eastAsia="Times New Roman"/>
          <w:color w:val="002060"/>
          <w:sz w:val="28"/>
          <w:szCs w:val="28"/>
          <w:lang w:eastAsia="ru-RU"/>
        </w:rPr>
        <w:t>Игры с бельевыми прищепками».</w:t>
      </w:r>
    </w:p>
    <w:p w:rsidR="00490530" w:rsidRPr="00490530" w:rsidRDefault="00BC295F" w:rsidP="0049053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490530"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Различные геометрические фигуры из разноцветного картона с помощью прищепок превращаются в предметы, силуэт животных, птиц и т.д. Все </w:t>
      </w:r>
      <w:r w:rsidR="00490530"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lastRenderedPageBreak/>
        <w:t>зависит от фантазии играющих. Например, овал можно превратить в рыбку, приделав ей плавники из прищепок, можно превратить в ежика, прищепки будут играть роль иголок. Можно устроить веселую игру-соревнование между членами семьи. Кто быстрее снимет со своей одежды прищепки.</w:t>
      </w:r>
    </w:p>
    <w:p w:rsidR="00490530" w:rsidRPr="0031734B" w:rsidRDefault="00490530" w:rsidP="0031734B">
      <w:pPr>
        <w:pStyle w:val="4"/>
        <w:jc w:val="center"/>
        <w:rPr>
          <w:rFonts w:eastAsia="Times New Roman"/>
          <w:color w:val="002060"/>
          <w:sz w:val="28"/>
          <w:szCs w:val="28"/>
          <w:lang w:eastAsia="ru-RU"/>
        </w:rPr>
      </w:pPr>
      <w:r w:rsidRPr="0031734B">
        <w:rPr>
          <w:rFonts w:eastAsia="Times New Roman"/>
          <w:color w:val="002060"/>
          <w:sz w:val="28"/>
          <w:szCs w:val="28"/>
          <w:lang w:eastAsia="ru-RU"/>
        </w:rPr>
        <w:t>«Сухой бассейн».</w:t>
      </w:r>
    </w:p>
    <w:p w:rsidR="00490530" w:rsidRPr="00490530" w:rsidRDefault="00BC295F" w:rsidP="0049053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</w:t>
      </w:r>
      <w:r w:rsidR="00490530"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>На дне миски с фасолью (рисом, пшеном и т.д.) спрятать игрушки от киндер-сюрприза. Кто быстрее их достанет.</w:t>
      </w:r>
    </w:p>
    <w:p w:rsidR="00490530" w:rsidRPr="0031734B" w:rsidRDefault="00490530" w:rsidP="0031734B">
      <w:pPr>
        <w:pStyle w:val="4"/>
        <w:jc w:val="center"/>
        <w:rPr>
          <w:rFonts w:eastAsia="Times New Roman"/>
          <w:color w:val="002060"/>
          <w:sz w:val="28"/>
          <w:szCs w:val="28"/>
          <w:lang w:eastAsia="ru-RU"/>
        </w:rPr>
      </w:pPr>
      <w:r w:rsidRPr="0031734B">
        <w:rPr>
          <w:rFonts w:eastAsia="Times New Roman"/>
          <w:color w:val="002060"/>
          <w:sz w:val="28"/>
          <w:szCs w:val="28"/>
          <w:lang w:eastAsia="ru-RU"/>
        </w:rPr>
        <w:t>«Лепка из теста».</w:t>
      </w:r>
    </w:p>
    <w:p w:rsidR="00490530" w:rsidRPr="00490530" w:rsidRDefault="00BC295F" w:rsidP="0049053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490530"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При приготовлении выпечки дать ребенку кусочек теста и предложить ему слепить любую фигуру.</w:t>
      </w:r>
    </w:p>
    <w:p w:rsidR="00490530" w:rsidRPr="00490530" w:rsidRDefault="00BC295F" w:rsidP="0049053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90530"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>С помощью таких игр стимулируется действие речевых зон коры головного мозга, что положительно сказывается на речи детей.</w:t>
      </w:r>
    </w:p>
    <w:p w:rsidR="00490530" w:rsidRPr="00490530" w:rsidRDefault="00BC295F" w:rsidP="0049053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</w:t>
      </w:r>
      <w:r w:rsidR="00490530"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>Развитие речи ребенка напрямую связано с развитием общей моторики у детей. Поэтому двигательной активности ребенка тоже нужно уделять большое внимание, играя с ним в игры на развитие координации движений, пространственной ориентации. Спектр игр и игровых упражнений, способствующих решению этих задач, очень велик.</w:t>
      </w:r>
    </w:p>
    <w:p w:rsidR="00490530" w:rsidRPr="0031734B" w:rsidRDefault="00490530" w:rsidP="0031734B">
      <w:pPr>
        <w:pStyle w:val="4"/>
        <w:jc w:val="center"/>
        <w:rPr>
          <w:rFonts w:eastAsia="Times New Roman"/>
          <w:color w:val="002060"/>
          <w:sz w:val="28"/>
          <w:szCs w:val="28"/>
          <w:lang w:eastAsia="ru-RU"/>
        </w:rPr>
      </w:pPr>
      <w:r w:rsidRPr="0031734B">
        <w:rPr>
          <w:rFonts w:eastAsia="Times New Roman"/>
          <w:color w:val="002060"/>
          <w:sz w:val="28"/>
          <w:szCs w:val="28"/>
          <w:lang w:eastAsia="ru-RU"/>
        </w:rPr>
        <w:t>«Ловкий зайчик».</w:t>
      </w:r>
    </w:p>
    <w:p w:rsidR="00490530" w:rsidRPr="00490530" w:rsidRDefault="00BC295F" w:rsidP="0049053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</w:t>
      </w:r>
      <w:r w:rsidR="00490530"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Предложить ребенку попрыгать на двух ногах с продвижением вперед.</w:t>
      </w:r>
    </w:p>
    <w:p w:rsidR="00490530" w:rsidRPr="00490530" w:rsidRDefault="00490530" w:rsidP="0031734B">
      <w:pPr>
        <w:spacing w:before="100" w:beforeAutospacing="1"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 w:rsidRPr="0031734B">
        <w:rPr>
          <w:rStyle w:val="40"/>
          <w:color w:val="002060"/>
          <w:sz w:val="28"/>
          <w:szCs w:val="28"/>
          <w:lang w:eastAsia="ru-RU"/>
        </w:rPr>
        <w:t>«Сбей кеглю»</w:t>
      </w:r>
      <w:r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(любой предмет- коробку, бутылку).</w:t>
      </w:r>
    </w:p>
    <w:p w:rsidR="00490530" w:rsidRPr="00490530" w:rsidRDefault="00BC295F" w:rsidP="0049053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</w:t>
      </w:r>
      <w:r w:rsidR="00490530"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>Нужно сбить кеглю, прокатывая мяч вперед.</w:t>
      </w:r>
    </w:p>
    <w:p w:rsidR="00490530" w:rsidRPr="00BC295F" w:rsidRDefault="00490530" w:rsidP="0031734B">
      <w:pPr>
        <w:pStyle w:val="4"/>
        <w:jc w:val="center"/>
        <w:rPr>
          <w:rFonts w:eastAsia="Times New Roman"/>
          <w:sz w:val="28"/>
          <w:szCs w:val="28"/>
          <w:lang w:eastAsia="ru-RU"/>
        </w:rPr>
      </w:pPr>
      <w:r w:rsidRPr="00BC295F">
        <w:rPr>
          <w:rFonts w:eastAsia="Times New Roman"/>
          <w:sz w:val="28"/>
          <w:szCs w:val="28"/>
          <w:lang w:eastAsia="ru-RU"/>
        </w:rPr>
        <w:t>«</w:t>
      </w:r>
      <w:r w:rsidRPr="0031734B">
        <w:rPr>
          <w:rFonts w:eastAsia="Times New Roman"/>
          <w:color w:val="002060"/>
          <w:sz w:val="28"/>
          <w:szCs w:val="28"/>
          <w:lang w:eastAsia="ru-RU"/>
        </w:rPr>
        <w:t>Пройди, не задень».</w:t>
      </w:r>
    </w:p>
    <w:p w:rsidR="00490530" w:rsidRPr="00490530" w:rsidRDefault="00BC295F" w:rsidP="0049053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490530"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>Ходьба на носочках между предметами, поставленными на расстоянии сорок сантиметров друг от друга. Расстояние можно уменьшать или увеличивать, в зависимости от возможностей ребенка.</w:t>
      </w:r>
    </w:p>
    <w:p w:rsidR="00490530" w:rsidRPr="00490530" w:rsidRDefault="00BC295F" w:rsidP="00490530">
      <w:pPr>
        <w:spacing w:before="100" w:beforeAutospacing="1"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</w:t>
      </w:r>
      <w:r w:rsidR="00490530" w:rsidRPr="00490530">
        <w:rPr>
          <w:rFonts w:ascii="Times New Roman" w:eastAsia="Times New Roman" w:hAnsi="Times New Roman" w:cs="Times New Roman"/>
          <w:sz w:val="28"/>
          <w:szCs w:val="28"/>
          <w:lang w:eastAsia="ru-RU"/>
        </w:rPr>
        <w:t>Каждую минуту общения с ребенком можно превратить в увлекательную игру, которая будет способствовать не только развитию речи детей, но формированию личности ребенка, его морально-волевых качеств, а также станет своеобразным мостиком от мира детей к миру взрослых.</w:t>
      </w:r>
    </w:p>
    <w:p w:rsidR="00490530" w:rsidRPr="00490530" w:rsidRDefault="00490530" w:rsidP="00490530">
      <w:pPr>
        <w:pBdr>
          <w:bottom w:val="single" w:sz="6" w:space="2" w:color="D2DADB"/>
        </w:pBdr>
        <w:spacing w:before="100" w:beforeAutospacing="1" w:after="167" w:line="240" w:lineRule="auto"/>
        <w:jc w:val="both"/>
        <w:outlineLvl w:val="4"/>
        <w:rPr>
          <w:rFonts w:ascii="Times New Roman" w:eastAsia="Times New Roman" w:hAnsi="Times New Roman" w:cs="Times New Roman"/>
          <w:b/>
          <w:bCs/>
          <w:color w:val="555555"/>
          <w:sz w:val="28"/>
          <w:szCs w:val="28"/>
          <w:lang w:eastAsia="ru-RU"/>
        </w:rPr>
      </w:pPr>
    </w:p>
    <w:p w:rsidR="0070308F" w:rsidRPr="00490530" w:rsidRDefault="0070308F" w:rsidP="00490530">
      <w:pPr>
        <w:jc w:val="both"/>
        <w:rPr>
          <w:sz w:val="28"/>
          <w:szCs w:val="28"/>
        </w:rPr>
      </w:pPr>
    </w:p>
    <w:sectPr w:rsidR="0070308F" w:rsidRPr="00490530" w:rsidSect="0070308F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490530"/>
    <w:rsid w:val="0004290B"/>
    <w:rsid w:val="0031734B"/>
    <w:rsid w:val="00490530"/>
    <w:rsid w:val="0070308F"/>
    <w:rsid w:val="00797D82"/>
    <w:rsid w:val="00913D04"/>
    <w:rsid w:val="00983FDC"/>
    <w:rsid w:val="00BC295F"/>
    <w:rsid w:val="00D7285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212171"/>
  <w15:docId w15:val="{CC6DD343-2D7D-42E5-BF8B-3C9B3DDFB6D2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  <w:rsid w:val="0070308F"/>
  </w:style>
  <w:style w:type="paragraph" w:styleId="2">
    <w:name w:val="heading 2"/>
    <w:basedOn w:val="a"/>
    <w:link w:val="20"/>
    <w:uiPriority w:val="9"/>
    <w:qFormat/>
    <w:rsid w:val="00490530"/>
    <w:pPr>
      <w:spacing w:before="100" w:beforeAutospacing="1" w:after="100" w:afterAutospacing="1" w:line="240" w:lineRule="auto"/>
      <w:outlineLvl w:val="1"/>
    </w:pPr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3">
    <w:name w:val="heading 3"/>
    <w:basedOn w:val="a"/>
    <w:next w:val="a"/>
    <w:link w:val="30"/>
    <w:uiPriority w:val="9"/>
    <w:unhideWhenUsed/>
    <w:qFormat/>
    <w:rsid w:val="00490530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4">
    <w:name w:val="heading 4"/>
    <w:basedOn w:val="a"/>
    <w:next w:val="a"/>
    <w:link w:val="40"/>
    <w:uiPriority w:val="9"/>
    <w:unhideWhenUsed/>
    <w:qFormat/>
    <w:rsid w:val="00490530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customStyle="1" w:styleId="20">
    <w:name w:val="Заголовок 2 Знак"/>
    <w:basedOn w:val="a0"/>
    <w:link w:val="2"/>
    <w:uiPriority w:val="9"/>
    <w:rsid w:val="00490530"/>
    <w:rPr>
      <w:rFonts w:ascii="Times New Roman" w:eastAsia="Times New Roman" w:hAnsi="Times New Roman" w:cs="Times New Roman"/>
      <w:b/>
      <w:bCs/>
      <w:sz w:val="36"/>
      <w:szCs w:val="36"/>
      <w:lang w:eastAsia="ru-RU"/>
    </w:rPr>
  </w:style>
  <w:style w:type="paragraph" w:styleId="a3">
    <w:name w:val="Normal (Web)"/>
    <w:basedOn w:val="a"/>
    <w:uiPriority w:val="99"/>
    <w:semiHidden/>
    <w:unhideWhenUsed/>
    <w:rsid w:val="0049053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styleId="a4">
    <w:name w:val="Strong"/>
    <w:basedOn w:val="a0"/>
    <w:uiPriority w:val="22"/>
    <w:qFormat/>
    <w:rsid w:val="00490530"/>
    <w:rPr>
      <w:b/>
      <w:bCs/>
    </w:rPr>
  </w:style>
  <w:style w:type="character" w:customStyle="1" w:styleId="30">
    <w:name w:val="Заголовок 3 Знак"/>
    <w:basedOn w:val="a0"/>
    <w:link w:val="3"/>
    <w:uiPriority w:val="9"/>
    <w:rsid w:val="00490530"/>
    <w:rPr>
      <w:rFonts w:asciiTheme="majorHAnsi" w:eastAsiaTheme="majorEastAsia" w:hAnsiTheme="majorHAnsi" w:cstheme="majorBidi"/>
      <w:b/>
      <w:bCs/>
      <w:color w:val="4F81BD" w:themeColor="accent1"/>
    </w:rPr>
  </w:style>
  <w:style w:type="character" w:customStyle="1" w:styleId="40">
    <w:name w:val="Заголовок 4 Знак"/>
    <w:basedOn w:val="a0"/>
    <w:link w:val="4"/>
    <w:uiPriority w:val="9"/>
    <w:rsid w:val="00490530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customStyle="1" w:styleId="c33">
    <w:name w:val="c33"/>
    <w:basedOn w:val="a"/>
    <w:rsid w:val="0031734B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sz w:val="24"/>
      <w:szCs w:val="24"/>
      <w:lang w:eastAsia="ru-RU"/>
    </w:rPr>
  </w:style>
  <w:style w:type="character" w:customStyle="1" w:styleId="c35">
    <w:name w:val="c35"/>
    <w:basedOn w:val="a0"/>
    <w:rsid w:val="0031734B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11471077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  <w:divsChild>
        <w:div w:id="644552724">
          <w:marLeft w:val="0"/>
          <w:marRight w:val="0"/>
          <w:marTop w:val="0"/>
          <w:marBottom w:val="0"/>
          <w:divBdr>
            <w:top w:val="none" w:sz="0" w:space="0" w:color="auto"/>
            <w:left w:val="none" w:sz="0" w:space="0" w:color="auto"/>
            <w:bottom w:val="none" w:sz="0" w:space="0" w:color="auto"/>
            <w:right w:val="none" w:sz="0" w:space="0" w:color="auto"/>
          </w:divBdr>
          <w:divsChild>
            <w:div w:id="1761834664">
              <w:marLeft w:val="0"/>
              <w:marRight w:val="0"/>
              <w:marTop w:val="0"/>
              <w:marBottom w:val="0"/>
              <w:divBdr>
                <w:top w:val="none" w:sz="0" w:space="0" w:color="auto"/>
                <w:left w:val="none" w:sz="0" w:space="0" w:color="auto"/>
                <w:bottom w:val="none" w:sz="0" w:space="0" w:color="auto"/>
                <w:right w:val="none" w:sz="0" w:space="0" w:color="auto"/>
              </w:divBdr>
              <w:divsChild>
                <w:div w:id="1113208315">
                  <w:marLeft w:val="0"/>
                  <w:marRight w:val="0"/>
                  <w:marTop w:val="0"/>
                  <w:marBottom w:val="0"/>
                  <w:divBdr>
                    <w:top w:val="none" w:sz="0" w:space="0" w:color="auto"/>
                    <w:left w:val="none" w:sz="0" w:space="0" w:color="auto"/>
                    <w:bottom w:val="none" w:sz="0" w:space="0" w:color="auto"/>
                    <w:right w:val="none" w:sz="0" w:space="0" w:color="auto"/>
                  </w:divBdr>
                  <w:divsChild>
                    <w:div w:id="198250352">
                      <w:marLeft w:val="0"/>
                      <w:marRight w:val="0"/>
                      <w:marTop w:val="0"/>
                      <w:marBottom w:val="0"/>
                      <w:divBdr>
                        <w:top w:val="none" w:sz="0" w:space="0" w:color="auto"/>
                        <w:left w:val="none" w:sz="0" w:space="0" w:color="auto"/>
                        <w:bottom w:val="none" w:sz="0" w:space="0" w:color="auto"/>
                        <w:right w:val="none" w:sz="0" w:space="0" w:color="auto"/>
                      </w:divBdr>
                      <w:divsChild>
                        <w:div w:id="697661846">
                          <w:marLeft w:val="0"/>
                          <w:marRight w:val="0"/>
                          <w:marTop w:val="0"/>
                          <w:marBottom w:val="0"/>
                          <w:divBdr>
                            <w:top w:val="none" w:sz="0" w:space="0" w:color="auto"/>
                            <w:left w:val="none" w:sz="0" w:space="0" w:color="auto"/>
                            <w:bottom w:val="none" w:sz="0" w:space="0" w:color="auto"/>
                            <w:right w:val="none" w:sz="0" w:space="0" w:color="auto"/>
                          </w:divBdr>
                          <w:divsChild>
                            <w:div w:id="134495307">
                              <w:marLeft w:val="0"/>
                              <w:marRight w:val="0"/>
                              <w:marTop w:val="0"/>
                              <w:marBottom w:val="0"/>
                              <w:divBdr>
                                <w:top w:val="none" w:sz="0" w:space="0" w:color="auto"/>
                                <w:left w:val="none" w:sz="0" w:space="0" w:color="auto"/>
                                <w:bottom w:val="none" w:sz="0" w:space="0" w:color="auto"/>
                                <w:right w:val="none" w:sz="0" w:space="0" w:color="auto"/>
                              </w:divBdr>
                            </w:div>
                          </w:divsChild>
                        </w:div>
                      </w:divsChild>
                    </w:div>
                  </w:divsChild>
                </w:div>
              </w:divsChild>
            </w:div>
          </w:divsChild>
        </w:div>
      </w:divsChild>
    </w:div>
    <w:div w:id="196407276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customXml" Target="../customXml/item1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 Fifth Edition"/>
</file>

<file path=customXml/itemProps1.xml><?xml version="1.0" encoding="utf-8"?>
<ds:datastoreItem xmlns:ds="http://schemas.openxmlformats.org/officeDocument/2006/customXml" ds:itemID="{73FB14A4-FD9A-4092-8D5B-941144DBB703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5</Pages>
  <Words>1190</Words>
  <Characters>6785</Characters>
  <Application>Microsoft Office Word</Application>
  <DocSecurity>0</DocSecurity>
  <Lines>56</Lines>
  <Paragraphs>15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>Microsoft</Company>
  <LinksUpToDate>false</LinksUpToDate>
  <CharactersWithSpaces>7960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Лариса</dc:creator>
  <cp:lastModifiedBy>Пользователь</cp:lastModifiedBy>
  <cp:revision>2</cp:revision>
  <dcterms:created xsi:type="dcterms:W3CDTF">2020-03-09T07:03:00Z</dcterms:created>
  <dcterms:modified xsi:type="dcterms:W3CDTF">2020-03-09T07:03:00Z</dcterms:modified>
</cp:coreProperties>
</file>