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455" w:type="dxa"/>
        <w:tblInd w:w="-10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52"/>
        <w:gridCol w:w="8003"/>
      </w:tblGrid>
      <w:tr w:rsidR="005E46CD" w:rsidRPr="005E46CD" w14:paraId="0819153A" w14:textId="77777777" w:rsidTr="005E46CD">
        <w:trPr>
          <w:trHeight w:val="629"/>
        </w:trPr>
        <w:tc>
          <w:tcPr>
            <w:tcW w:w="2452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38AE51" w14:textId="52C015A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7995214"/>
            <w:r w:rsidRPr="005E46CD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anchor distT="0" distB="0" distL="114300" distR="114300" simplePos="0" relativeHeight="251658240" behindDoc="0" locked="0" layoutInCell="1" allowOverlap="1" wp14:anchorId="12594855" wp14:editId="7C834377">
                  <wp:simplePos x="0" y="0"/>
                  <wp:positionH relativeFrom="column">
                    <wp:posOffset>-26035</wp:posOffset>
                  </wp:positionH>
                  <wp:positionV relativeFrom="page">
                    <wp:posOffset>100330</wp:posOffset>
                  </wp:positionV>
                  <wp:extent cx="1418590" cy="1257300"/>
                  <wp:effectExtent l="0" t="0" r="0" b="0"/>
                  <wp:wrapSquare wrapText="bothSides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590" cy="1257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83FDD7" w14:textId="7777777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6CD">
              <w:rPr>
                <w:rFonts w:ascii="Times New Roman" w:hAnsi="Times New Roman" w:cs="Times New Roman"/>
                <w:sz w:val="28"/>
                <w:szCs w:val="28"/>
              </w:rPr>
              <w:t>Министерство образования, науки и молодёжной политики</w:t>
            </w:r>
          </w:p>
          <w:p w14:paraId="2DAE0596" w14:textId="7777777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6CD">
              <w:rPr>
                <w:rFonts w:ascii="Times New Roman" w:hAnsi="Times New Roman" w:cs="Times New Roman"/>
                <w:sz w:val="28"/>
                <w:szCs w:val="28"/>
              </w:rPr>
              <w:t>Краснодарского края</w:t>
            </w:r>
          </w:p>
        </w:tc>
      </w:tr>
      <w:tr w:rsidR="005E46CD" w:rsidRPr="005E46CD" w14:paraId="16EC1BC3" w14:textId="77777777" w:rsidTr="005E46CD">
        <w:trPr>
          <w:trHeight w:val="1467"/>
        </w:trPr>
        <w:tc>
          <w:tcPr>
            <w:tcW w:w="2452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vAlign w:val="center"/>
            <w:hideMark/>
          </w:tcPr>
          <w:p w14:paraId="454FFB5B" w14:textId="7777777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6AAF1F" w14:textId="7777777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6CD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14:paraId="1FCD02AB" w14:textId="77777777" w:rsidR="005E46CD" w:rsidRPr="005E46CD" w:rsidRDefault="005E46CD" w:rsidP="005E46C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E46CD">
              <w:rPr>
                <w:rFonts w:ascii="Times New Roman" w:hAnsi="Times New Roman" w:cs="Times New Roman"/>
                <w:sz w:val="28"/>
                <w:szCs w:val="28"/>
              </w:rPr>
              <w:t>«ЕЙСКИЙ ПОЛИПРОФИЛЬНЫЙ КОЛЛЕДЖ»</w:t>
            </w:r>
          </w:p>
        </w:tc>
      </w:tr>
    </w:tbl>
    <w:p w14:paraId="7AF1BFCF" w14:textId="77777777" w:rsidR="005E46CD" w:rsidRPr="005E46CD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585C57" w14:textId="77777777" w:rsidR="005E46CD" w:rsidRPr="005E46CD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3DB3E11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CE8B818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EB20BF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55429CA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8D3DB29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8B9740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036468B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D3D2999" w14:textId="74C23747" w:rsidR="005E46CD" w:rsidRPr="00F02509" w:rsidRDefault="00F02509" w:rsidP="005E46C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программы по развитию и поддержке творческих способностей обучающихся</w:t>
      </w:r>
    </w:p>
    <w:p w14:paraId="3E71AA06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994810C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1276D2B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093F339" w14:textId="66CD91C6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6E69B0F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7D787FC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28899D9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D8308BA" w14:textId="775E492B" w:rsidR="005E46CD" w:rsidRPr="00F02509" w:rsidRDefault="005E46CD" w:rsidP="005E46CD">
      <w:pPr>
        <w:jc w:val="right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Выполнила:</w:t>
      </w:r>
    </w:p>
    <w:p w14:paraId="16F29AD2" w14:textId="77777777" w:rsidR="005E46CD" w:rsidRPr="00F02509" w:rsidRDefault="005E46CD" w:rsidP="005E46CD">
      <w:pPr>
        <w:jc w:val="right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студентка Ш-32 группы</w:t>
      </w:r>
    </w:p>
    <w:p w14:paraId="742A1632" w14:textId="77777777" w:rsidR="005E46CD" w:rsidRPr="00F02509" w:rsidRDefault="005E46CD" w:rsidP="005E46CD">
      <w:pPr>
        <w:jc w:val="right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Приймак Виктория</w:t>
      </w:r>
    </w:p>
    <w:p w14:paraId="0DA266F1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DB42BD1" w14:textId="77777777" w:rsidR="005E46CD" w:rsidRPr="00F02509" w:rsidRDefault="005E46CD" w:rsidP="00F02509">
      <w:pPr>
        <w:rPr>
          <w:rFonts w:ascii="Times New Roman" w:hAnsi="Times New Roman" w:cs="Times New Roman"/>
          <w:sz w:val="28"/>
          <w:szCs w:val="28"/>
        </w:rPr>
      </w:pPr>
    </w:p>
    <w:p w14:paraId="3401E956" w14:textId="77777777" w:rsidR="005E46CD" w:rsidRPr="00F02509" w:rsidRDefault="005E46CD" w:rsidP="005E46CD">
      <w:pPr>
        <w:jc w:val="center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Ейск, 20</w:t>
      </w:r>
      <w:bookmarkEnd w:id="0"/>
      <w:r w:rsidRPr="00F02509">
        <w:rPr>
          <w:rFonts w:ascii="Times New Roman" w:hAnsi="Times New Roman" w:cs="Times New Roman"/>
          <w:sz w:val="28"/>
          <w:szCs w:val="28"/>
        </w:rPr>
        <w:t>20</w:t>
      </w:r>
    </w:p>
    <w:p w14:paraId="76436936" w14:textId="2DECA534" w:rsidR="00DD0FE6" w:rsidRPr="00DD0FE6" w:rsidRDefault="00DD0FE6" w:rsidP="00F0250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lastRenderedPageBreak/>
        <w:t>Пояснительная записка</w:t>
      </w:r>
    </w:p>
    <w:p w14:paraId="132839AD" w14:textId="77777777" w:rsidR="00DD0FE6" w:rsidRPr="00DD0FE6" w:rsidRDefault="00DD0FE6" w:rsidP="00F0250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Наше время – это время перемен, поэтому России нужны люди, способные нестандартно, творчески мыслить. К сожалению, массовое обучение часто сводится к запоминанию и воспроизведению приемов действия, типовых способов решения заданий. Однообразное, шаблонное повторение одних и тех же действий убивает интерес к обучению. Дети лишаются радости открытия и постепенно могут потерять способность к творчеству.</w:t>
      </w:r>
    </w:p>
    <w:p w14:paraId="09395B79" w14:textId="77777777" w:rsidR="00DD0FE6" w:rsidRPr="00DD0FE6" w:rsidRDefault="00DD0FE6" w:rsidP="00F02509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Творчество – это психический процесс создания новых ценностей, как бы продолжение и замена детской игры. Творчество предполагает наличие у субъекта способностей, мотивов, знаний, умений, благодаря которым создается продукт, отличающийся новизной, оригинальностью, уникальностью. В творчестве особое место занимает воображение. Наряду с ним творчество включает в себя интенсивную работу мышления, оно пронизано эмоциональностью и волей. Но оно не сводится к одному воображению, одному мышлению или одному чувству.</w:t>
      </w:r>
    </w:p>
    <w:p w14:paraId="7876D837" w14:textId="77777777" w:rsidR="00DD0FE6" w:rsidRPr="00DD0FE6" w:rsidRDefault="00DD0FE6" w:rsidP="00F0250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Во второй половине ХХ века были выявлены психологические составляющие творческой деятельности:</w:t>
      </w:r>
    </w:p>
    <w:p w14:paraId="14CF6EED" w14:textId="79758E9A" w:rsidR="00DD0FE6" w:rsidRPr="00DD0FE6" w:rsidRDefault="00DD0FE6" w:rsidP="00F02509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гибкость ума – способность к выделению существенных признаков из множества случайных и способность перестраиваться с одной идеи на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другую;</w:t>
      </w:r>
    </w:p>
    <w:p w14:paraId="74DF3896" w14:textId="77777777" w:rsidR="00DD0FE6" w:rsidRPr="00DD0FE6" w:rsidRDefault="00DD0FE6" w:rsidP="00F02509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систематичность и последовательность, которые позволяют людям управлять процессом творчества, благодаря систематичности все идеи сводятся в определенную систему и последовательно анализируются;</w:t>
      </w:r>
    </w:p>
    <w:p w14:paraId="328AD611" w14:textId="77777777" w:rsidR="00DD0FE6" w:rsidRPr="00DD0FE6" w:rsidRDefault="00DD0FE6" w:rsidP="00F02509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диалектичность мышления – способность человека соединять, казалось бы, несоединимое;</w:t>
      </w:r>
    </w:p>
    <w:p w14:paraId="1613820A" w14:textId="39A64FE8" w:rsidR="00DD0FE6" w:rsidRPr="00F02509" w:rsidRDefault="00DD0FE6" w:rsidP="00F02509">
      <w:pPr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способность рисковать и не бояться ответственности за свое решение.</w:t>
      </w:r>
    </w:p>
    <w:p w14:paraId="53E2CBD2" w14:textId="3655D685" w:rsidR="00772341" w:rsidRPr="00772341" w:rsidRDefault="00772341" w:rsidP="00F02509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lastRenderedPageBreak/>
        <w:t>Программа по выявлению и развитию у обучающихся способностей к творческой и познавательной деятельности предусматривает создание благоприятных условий для развития интеллекта,</w:t>
      </w:r>
      <w:r w:rsidR="00DD0FE6"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772341">
        <w:rPr>
          <w:rFonts w:ascii="Times New Roman" w:hAnsi="Times New Roman" w:cs="Times New Roman"/>
          <w:sz w:val="28"/>
          <w:szCs w:val="28"/>
        </w:rPr>
        <w:t>исследовательских навыков, творческих способностей и личностного роста одарённых, внедрение новых образовательных технологий, отвечая на запросы современного общества,  расширение возможности для участия одарённых и способных обучающихся в конференциях, творческих конкурсах, выставках, олимпиадах.</w:t>
      </w:r>
    </w:p>
    <w:p w14:paraId="3EB21D1E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Программа разработана на основании:</w:t>
      </w:r>
    </w:p>
    <w:p w14:paraId="5213DBF8" w14:textId="77777777" w:rsidR="00772341" w:rsidRPr="00772341" w:rsidRDefault="00772341" w:rsidP="00F0250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Федерального Закона «Об образовании в Российской Федерации» от 29 декабря 2012 года №273ФЗ;</w:t>
      </w:r>
    </w:p>
    <w:p w14:paraId="5EEA8B4A" w14:textId="77777777" w:rsidR="00772341" w:rsidRPr="00772341" w:rsidRDefault="00772341" w:rsidP="00F0250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 6 октября 2009 г. № 373;</w:t>
      </w:r>
    </w:p>
    <w:p w14:paraId="65BF2CAD" w14:textId="664AC692" w:rsidR="00772341" w:rsidRPr="00772341" w:rsidRDefault="00772341" w:rsidP="00F02509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Федерального государственного образовательного стандарта основного общего образования, утвержденного приказом Министерства образования и науки Российской Федерации от 17. 12.2010 г. №1897.</w:t>
      </w:r>
    </w:p>
    <w:p w14:paraId="7221DD95" w14:textId="5D4508E8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Цель: </w:t>
      </w:r>
      <w:r w:rsidR="00F02509" w:rsidRPr="00F02509">
        <w:rPr>
          <w:rFonts w:ascii="Times New Roman" w:hAnsi="Times New Roman" w:cs="Times New Roman"/>
          <w:sz w:val="28"/>
          <w:szCs w:val="28"/>
        </w:rPr>
        <w:t>р</w:t>
      </w:r>
      <w:r w:rsidR="00F02509" w:rsidRPr="00F02509">
        <w:rPr>
          <w:rFonts w:ascii="Times New Roman" w:hAnsi="Times New Roman" w:cs="Times New Roman"/>
          <w:sz w:val="28"/>
          <w:szCs w:val="28"/>
        </w:rPr>
        <w:t>аскрыть интеллектуально-личностный и познавательно-творческий</w:t>
      </w:r>
      <w:r w:rsidR="00F02509"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="00F02509" w:rsidRPr="00F02509">
        <w:rPr>
          <w:rFonts w:ascii="Times New Roman" w:hAnsi="Times New Roman" w:cs="Times New Roman"/>
          <w:sz w:val="28"/>
          <w:szCs w:val="28"/>
        </w:rPr>
        <w:t>потенциал детей</w:t>
      </w:r>
      <w:r w:rsidR="00F02509"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="00F02509" w:rsidRPr="00F02509">
        <w:rPr>
          <w:rFonts w:ascii="Times New Roman" w:hAnsi="Times New Roman" w:cs="Times New Roman"/>
          <w:sz w:val="28"/>
          <w:szCs w:val="28"/>
        </w:rPr>
        <w:t>в процессе творческой активности</w:t>
      </w:r>
      <w:r w:rsidR="00F02509" w:rsidRPr="00F02509">
        <w:rPr>
          <w:rFonts w:ascii="Times New Roman" w:hAnsi="Times New Roman" w:cs="Times New Roman"/>
          <w:sz w:val="28"/>
          <w:szCs w:val="28"/>
        </w:rPr>
        <w:t xml:space="preserve">, </w:t>
      </w:r>
      <w:r w:rsidRPr="00772341">
        <w:rPr>
          <w:rFonts w:ascii="Times New Roman" w:hAnsi="Times New Roman" w:cs="Times New Roman"/>
          <w:sz w:val="28"/>
          <w:szCs w:val="28"/>
        </w:rPr>
        <w:t>создание условий для самореализации способностей обучающихся через творчество.</w:t>
      </w:r>
    </w:p>
    <w:p w14:paraId="183E9D2F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Задачи:</w:t>
      </w:r>
    </w:p>
    <w:p w14:paraId="3520D7E3" w14:textId="77777777" w:rsidR="00772341" w:rsidRPr="00772341" w:rsidRDefault="00772341" w:rsidP="00F025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создание системы целенаправленного выявления детей с высоким уровнем творческого потенциала;</w:t>
      </w:r>
    </w:p>
    <w:p w14:paraId="4806E1B4" w14:textId="77777777" w:rsidR="00772341" w:rsidRPr="00772341" w:rsidRDefault="00772341" w:rsidP="00F025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создание системы симулирования творческой деятельности обучающихся;</w:t>
      </w:r>
    </w:p>
    <w:p w14:paraId="4B0D7FBF" w14:textId="77777777" w:rsidR="00772341" w:rsidRPr="00772341" w:rsidRDefault="00772341" w:rsidP="00F025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вовлечение обучающихся в систему дополнительного образования;</w:t>
      </w:r>
    </w:p>
    <w:p w14:paraId="5FEA958E" w14:textId="77777777" w:rsidR="00772341" w:rsidRPr="00772341" w:rsidRDefault="00772341" w:rsidP="00F02509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lastRenderedPageBreak/>
        <w:t>расширение возможностей для участия школьников творческих выставках, конкурсах, конференциях различного уровня.</w:t>
      </w:r>
    </w:p>
    <w:p w14:paraId="45785A41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Основные направления реализации программы</w:t>
      </w:r>
    </w:p>
    <w:p w14:paraId="352B3825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выявление творческих способностей обучающихся;</w:t>
      </w:r>
    </w:p>
    <w:p w14:paraId="5615B6B0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создание банка данных «Одаренные дети»;</w:t>
      </w:r>
    </w:p>
    <w:p w14:paraId="1A0E5036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разработка индивидуальных форм работы;</w:t>
      </w:r>
    </w:p>
    <w:p w14:paraId="3227EC07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внедрение в учебный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процесс  современных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педагогических технологий для развития творческих способностей обучающихся;</w:t>
      </w:r>
    </w:p>
    <w:p w14:paraId="40969C2A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использование активных форм и методов организации образовательного процесса;</w:t>
      </w:r>
    </w:p>
    <w:p w14:paraId="6CF1C601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создание образовательных курсов, направленных на поддержку одаренных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обучающихся  при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выстраивании индивидуальной траектории развития обучающихся;</w:t>
      </w:r>
    </w:p>
    <w:p w14:paraId="124610E6" w14:textId="77777777" w:rsidR="00772341" w:rsidRPr="00772341" w:rsidRDefault="00772341" w:rsidP="00F02509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развитие системы внеурочной учебной и внеклассной деятельности обучающихся, которая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позволит  школьникам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демонстрировать свои достижения на конкурсах, смотрах различного уровня.</w:t>
      </w:r>
    </w:p>
    <w:p w14:paraId="2502F6D6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Принципы педагогической деятельности в работе с детьми по выявлению и развитию способностей:</w:t>
      </w:r>
    </w:p>
    <w:p w14:paraId="7DC43AD1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доверия и поддержки;</w:t>
      </w:r>
    </w:p>
    <w:p w14:paraId="6C116447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добровольности;</w:t>
      </w:r>
    </w:p>
    <w:p w14:paraId="7240D779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индивидуальности;</w:t>
      </w:r>
    </w:p>
    <w:p w14:paraId="3C973B83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выбора;</w:t>
      </w:r>
    </w:p>
    <w:p w14:paraId="10D2E27D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творчества и успеха;</w:t>
      </w:r>
    </w:p>
    <w:p w14:paraId="05479D58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привлекательности результатов;</w:t>
      </w:r>
    </w:p>
    <w:p w14:paraId="276BFAD5" w14:textId="77777777" w:rsidR="00772341" w:rsidRPr="00772341" w:rsidRDefault="00772341" w:rsidP="00F02509">
      <w:pPr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принцип обратной связи.</w:t>
      </w:r>
    </w:p>
    <w:p w14:paraId="74828A41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lastRenderedPageBreak/>
        <w:t>Формы работы по выявлению и развитию творческих способностей обучающихся:</w:t>
      </w:r>
    </w:p>
    <w:p w14:paraId="4EFEC763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наблюдения;</w:t>
      </w:r>
    </w:p>
    <w:p w14:paraId="1F3410D6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диагностика;</w:t>
      </w:r>
    </w:p>
    <w:p w14:paraId="2B769C7D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беседы с участниками образовательного процесса;</w:t>
      </w:r>
    </w:p>
    <w:p w14:paraId="005E2A7A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консультации;</w:t>
      </w:r>
    </w:p>
    <w:p w14:paraId="37902D3D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дифференцированные задания;</w:t>
      </w:r>
    </w:p>
    <w:p w14:paraId="3124495D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учебные задания </w:t>
      </w:r>
      <w:proofErr w:type="spellStart"/>
      <w:r w:rsidRPr="00772341">
        <w:rPr>
          <w:rFonts w:ascii="Times New Roman" w:hAnsi="Times New Roman" w:cs="Times New Roman"/>
          <w:sz w:val="28"/>
          <w:szCs w:val="28"/>
        </w:rPr>
        <w:t>практикоориентированной</w:t>
      </w:r>
      <w:proofErr w:type="spellEnd"/>
      <w:r w:rsidRPr="00772341">
        <w:rPr>
          <w:rFonts w:ascii="Times New Roman" w:hAnsi="Times New Roman" w:cs="Times New Roman"/>
          <w:sz w:val="28"/>
          <w:szCs w:val="28"/>
        </w:rPr>
        <w:t xml:space="preserve"> направленности;</w:t>
      </w:r>
    </w:p>
    <w:p w14:paraId="581F5298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проектная деятельность;</w:t>
      </w:r>
    </w:p>
    <w:p w14:paraId="44B07AF1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ролевые игры;</w:t>
      </w:r>
    </w:p>
    <w:p w14:paraId="416954B4" w14:textId="77777777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предметные олимпиады и конкурсы;</w:t>
      </w:r>
    </w:p>
    <w:p w14:paraId="2DD275E2" w14:textId="22994FAD" w:rsidR="00772341" w:rsidRPr="00772341" w:rsidRDefault="00772341" w:rsidP="00F02509">
      <w:pPr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конкурсы, конференции творческого и исследовательского характеров.</w:t>
      </w:r>
    </w:p>
    <w:p w14:paraId="7E01192B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2341">
        <w:rPr>
          <w:rFonts w:ascii="Times New Roman" w:hAnsi="Times New Roman" w:cs="Times New Roman"/>
          <w:sz w:val="28"/>
          <w:szCs w:val="28"/>
        </w:rPr>
        <w:t>Организация  воспитательной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работы в рамках программы:</w:t>
      </w:r>
    </w:p>
    <w:p w14:paraId="0B2F8990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Формирование духовного потенциала личности, её развития, направленного на творческое самовыражение, самоутверждение и самореализацию;</w:t>
      </w:r>
    </w:p>
    <w:p w14:paraId="39BD09A4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Формирование общечеловеческих ценностей, общекультурной компетенции;</w:t>
      </w:r>
    </w:p>
    <w:p w14:paraId="2427B87D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Формирование высокой речевой культуры;</w:t>
      </w:r>
    </w:p>
    <w:p w14:paraId="22DD5A12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Утверждение здорового образа жизни школьника;</w:t>
      </w:r>
    </w:p>
    <w:p w14:paraId="20D52308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Развитие научно-исследовательских навыков и творческих способностей обучающихся.</w:t>
      </w:r>
    </w:p>
    <w:p w14:paraId="2BADB01E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 Основные мероприятия по реализации программы.</w:t>
      </w:r>
    </w:p>
    <w:p w14:paraId="414A29F1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I. Диагностика: </w:t>
      </w:r>
    </w:p>
    <w:p w14:paraId="5537E17C" w14:textId="77777777" w:rsidR="00772341" w:rsidRPr="00772341" w:rsidRDefault="00772341" w:rsidP="00F02509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Изучение диагностических методик, основанных на валидности, доступности, информативной емкости.</w:t>
      </w:r>
    </w:p>
    <w:p w14:paraId="5BD23134" w14:textId="77777777" w:rsidR="00772341" w:rsidRPr="00772341" w:rsidRDefault="00772341" w:rsidP="00F02509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lastRenderedPageBreak/>
        <w:t xml:space="preserve">Создание банка тестов для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диагностирования  обучающихся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по определению интеллектуальных способностей; банка данных талантливых детей. </w:t>
      </w:r>
    </w:p>
    <w:p w14:paraId="29B68BF5" w14:textId="77777777" w:rsidR="00772341" w:rsidRPr="00772341" w:rsidRDefault="00772341" w:rsidP="00F02509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Изучение круга интересов умственной деятельности обучающихся путем анкетирования. </w:t>
      </w:r>
    </w:p>
    <w:p w14:paraId="5B23F757" w14:textId="77777777" w:rsidR="00772341" w:rsidRPr="00772341" w:rsidRDefault="00772341" w:rsidP="00F02509">
      <w:pPr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Изучение личностных потребностей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одаренных  обучающихся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путем собеседования. </w:t>
      </w:r>
      <w:r w:rsidRPr="00772341">
        <w:rPr>
          <w:rFonts w:ascii="Times New Roman" w:hAnsi="Times New Roman" w:cs="Times New Roman"/>
          <w:sz w:val="28"/>
          <w:szCs w:val="28"/>
        </w:rPr>
        <w:br/>
        <w:t xml:space="preserve">II. Развитие творческих и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познавательных  способностей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>: </w:t>
      </w:r>
    </w:p>
    <w:p w14:paraId="0DD4AD6F" w14:textId="77777777" w:rsidR="00772341" w:rsidRPr="00772341" w:rsidRDefault="00772341" w:rsidP="00F02509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2341">
        <w:rPr>
          <w:rFonts w:ascii="Times New Roman" w:hAnsi="Times New Roman" w:cs="Times New Roman"/>
          <w:sz w:val="28"/>
          <w:szCs w:val="28"/>
        </w:rPr>
        <w:t>привлечение  обучающихся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к проведению школьных конкурсов и олимпиад. </w:t>
      </w:r>
    </w:p>
    <w:p w14:paraId="330E3339" w14:textId="77777777" w:rsidR="00772341" w:rsidRPr="00772341" w:rsidRDefault="00772341" w:rsidP="00F02509">
      <w:pPr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использование в практике работы с одаренными детьми следующих приемов: </w:t>
      </w:r>
    </w:p>
    <w:p w14:paraId="42CFD884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творческие ответы; </w:t>
      </w:r>
    </w:p>
    <w:p w14:paraId="3AB20C61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выполнение творческих тематических заданий; </w:t>
      </w:r>
    </w:p>
    <w:p w14:paraId="5B91C991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выполнение проблемных поисковых работ; </w:t>
      </w:r>
    </w:p>
    <w:p w14:paraId="02EEA1D6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выступления в лекторских группах; </w:t>
      </w:r>
    </w:p>
    <w:p w14:paraId="17C34046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назначение ответственными за проведение групповых и коллективных работ; </w:t>
      </w:r>
    </w:p>
    <w:p w14:paraId="38857362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приобщение (в различных формах) к работе учителя; </w:t>
      </w:r>
    </w:p>
    <w:p w14:paraId="72A838B0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повышение степени сложности заданий; </w:t>
      </w:r>
    </w:p>
    <w:p w14:paraId="3A9399B8" w14:textId="77777777" w:rsidR="00772341" w:rsidRPr="00772341" w:rsidRDefault="00772341" w:rsidP="00F02509">
      <w:pPr>
        <w:numPr>
          <w:ilvl w:val="1"/>
          <w:numId w:val="8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интеграция учебных и научно-исследовательских заданий. </w:t>
      </w:r>
    </w:p>
    <w:p w14:paraId="4B7D0355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III. Стимулирование - поощрение дальнейшей творческой деятельности.</w:t>
      </w:r>
    </w:p>
    <w:p w14:paraId="15F5A567" w14:textId="59E80BF9" w:rsidR="00772341" w:rsidRPr="00772341" w:rsidRDefault="00772341" w:rsidP="00F0250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Выносить на публичное своевременное поощрение успехов обучающихся (молнии-объявления). </w:t>
      </w:r>
    </w:p>
    <w:p w14:paraId="0BD72BE0" w14:textId="60F96016" w:rsidR="00772341" w:rsidRPr="00772341" w:rsidRDefault="00772341" w:rsidP="00F02509">
      <w:pPr>
        <w:numPr>
          <w:ilvl w:val="0"/>
          <w:numId w:val="9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lastRenderedPageBreak/>
        <w:t>Отмечать заслуги родителей в воспитании одаренных детей на родительских собраниях.</w:t>
      </w:r>
    </w:p>
    <w:p w14:paraId="58BAE07A" w14:textId="77777777" w:rsidR="00772341" w:rsidRPr="00772341" w:rsidRDefault="00772341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Ожидаемые результаты</w:t>
      </w:r>
    </w:p>
    <w:p w14:paraId="144299B1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формирование системы работы с одаренными обучающимися;</w:t>
      </w:r>
    </w:p>
    <w:p w14:paraId="5A0EC7F5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формирование банка, технологий и программ для ранней диагностики способных и одаренных детей. Выработка стратегии и тактики функционального, педагогического, социально-психологического и научно-методического обеспечения для изучения и развития способных и одаренных детей школы.</w:t>
      </w:r>
    </w:p>
    <w:p w14:paraId="0419E5BD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повышение качества образования, индивидуализация обучения и воспитания.</w:t>
      </w:r>
    </w:p>
    <w:p w14:paraId="708F2E11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>увеличение количества обучающихся, принявших участие в предметных олимпиадах, конкурсах, фестивалях; повышение показателей успешности обучающихся в конкурсах различного уровня.</w:t>
      </w:r>
    </w:p>
    <w:p w14:paraId="3FE73B09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72341">
        <w:rPr>
          <w:rFonts w:ascii="Times New Roman" w:hAnsi="Times New Roman" w:cs="Times New Roman"/>
          <w:sz w:val="28"/>
          <w:szCs w:val="28"/>
        </w:rPr>
        <w:t>изменение  показателей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социального статуса, социального интеллекта и успеваемости.</w:t>
      </w:r>
    </w:p>
    <w:p w14:paraId="24D0A1A9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расширение диапазона мероприятий для раскрытия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способностей  обучающихся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>;</w:t>
      </w:r>
    </w:p>
    <w:p w14:paraId="72D69E9E" w14:textId="77777777" w:rsidR="00772341" w:rsidRPr="00772341" w:rsidRDefault="00772341" w:rsidP="00F02509">
      <w:pPr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72341">
        <w:rPr>
          <w:rFonts w:ascii="Times New Roman" w:hAnsi="Times New Roman" w:cs="Times New Roman"/>
          <w:sz w:val="28"/>
          <w:szCs w:val="28"/>
        </w:rPr>
        <w:t xml:space="preserve">нормативное и методическое обеспечение </w:t>
      </w:r>
      <w:proofErr w:type="gramStart"/>
      <w:r w:rsidRPr="00772341">
        <w:rPr>
          <w:rFonts w:ascii="Times New Roman" w:hAnsi="Times New Roman" w:cs="Times New Roman"/>
          <w:sz w:val="28"/>
          <w:szCs w:val="28"/>
        </w:rPr>
        <w:t>деятельности,  направленной</w:t>
      </w:r>
      <w:proofErr w:type="gramEnd"/>
      <w:r w:rsidRPr="00772341">
        <w:rPr>
          <w:rFonts w:ascii="Times New Roman" w:hAnsi="Times New Roman" w:cs="Times New Roman"/>
          <w:sz w:val="28"/>
          <w:szCs w:val="28"/>
        </w:rPr>
        <w:t xml:space="preserve"> на работу с одаренными детьми;</w:t>
      </w:r>
    </w:p>
    <w:p w14:paraId="0297C016" w14:textId="77777777" w:rsidR="00DD0FE6" w:rsidRPr="00F02509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Взаимодействие при выполнении программы</w:t>
      </w:r>
    </w:p>
    <w:p w14:paraId="22074C43" w14:textId="7B118C81" w:rsidR="00DD0FE6" w:rsidRPr="00F02509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2509">
        <w:rPr>
          <w:rFonts w:ascii="Times New Roman" w:hAnsi="Times New Roman" w:cs="Times New Roman"/>
          <w:sz w:val="28"/>
          <w:szCs w:val="28"/>
        </w:rPr>
        <w:t>Для положительного результата в развитии способностей необходима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F02509">
        <w:rPr>
          <w:rFonts w:ascii="Times New Roman" w:hAnsi="Times New Roman" w:cs="Times New Roman"/>
          <w:sz w:val="28"/>
          <w:szCs w:val="28"/>
        </w:rPr>
        <w:t xml:space="preserve">взаимосвязь педагога-психолога, родителей, </w:t>
      </w:r>
      <w:r w:rsidRPr="00F02509">
        <w:rPr>
          <w:rFonts w:ascii="Times New Roman" w:hAnsi="Times New Roman" w:cs="Times New Roman"/>
          <w:sz w:val="28"/>
          <w:szCs w:val="28"/>
        </w:rPr>
        <w:t>учителей</w:t>
      </w:r>
      <w:r w:rsidRPr="00F02509">
        <w:rPr>
          <w:rFonts w:ascii="Times New Roman" w:hAnsi="Times New Roman" w:cs="Times New Roman"/>
          <w:sz w:val="28"/>
          <w:szCs w:val="28"/>
        </w:rPr>
        <w:t xml:space="preserve"> и детей.</w:t>
      </w:r>
    </w:p>
    <w:p w14:paraId="2118ADAA" w14:textId="77777777" w:rsidR="00DD0FE6" w:rsidRPr="00DD0FE6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Работа с родителями детей, имеющих развитые творческие способности:</w:t>
      </w:r>
    </w:p>
    <w:p w14:paraId="0C04A1FF" w14:textId="0A951D98" w:rsidR="00DD0FE6" w:rsidRPr="00DD0FE6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Pr="00F02509">
        <w:rPr>
          <w:rFonts w:ascii="Times New Roman" w:hAnsi="Times New Roman" w:cs="Times New Roman"/>
          <w:sz w:val="28"/>
          <w:szCs w:val="28"/>
        </w:rPr>
        <w:t>.</w:t>
      </w:r>
      <w:r w:rsidRPr="00DD0FE6">
        <w:rPr>
          <w:rFonts w:ascii="Times New Roman" w:hAnsi="Times New Roman" w:cs="Times New Roman"/>
          <w:sz w:val="28"/>
          <w:szCs w:val="28"/>
        </w:rPr>
        <w:t xml:space="preserve"> Организация совместной работы педагога-психолога, воспитателей и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родителей по достижению положительного результата в развитии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способностей: ознакомление с программой и групповая консультация.</w:t>
      </w:r>
    </w:p>
    <w:p w14:paraId="73D1F802" w14:textId="3E6F3BB3" w:rsidR="00DD0FE6" w:rsidRPr="00DD0FE6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2</w:t>
      </w:r>
      <w:r w:rsidRPr="00F02509">
        <w:rPr>
          <w:rFonts w:ascii="Times New Roman" w:hAnsi="Times New Roman" w:cs="Times New Roman"/>
          <w:sz w:val="28"/>
          <w:szCs w:val="28"/>
        </w:rPr>
        <w:t>.</w:t>
      </w:r>
      <w:r w:rsidRPr="00DD0FE6">
        <w:rPr>
          <w:rFonts w:ascii="Times New Roman" w:hAnsi="Times New Roman" w:cs="Times New Roman"/>
          <w:sz w:val="28"/>
          <w:szCs w:val="28"/>
        </w:rPr>
        <w:t xml:space="preserve"> Использование психологом домашних заданий для развития и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закрепления способностей у детей.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Нацеливание родителей на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эмоциональную поддержку детей в оказании правильной помощи детям в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выполнении домашних заданий (не подсказывать, а направлять).</w:t>
      </w:r>
    </w:p>
    <w:p w14:paraId="65227604" w14:textId="07743A96" w:rsidR="00DD0FE6" w:rsidRPr="00DD0FE6" w:rsidRDefault="00DD0FE6" w:rsidP="00F0250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0FE6">
        <w:rPr>
          <w:rFonts w:ascii="Times New Roman" w:hAnsi="Times New Roman" w:cs="Times New Roman"/>
          <w:sz w:val="28"/>
          <w:szCs w:val="28"/>
        </w:rPr>
        <w:t>3</w:t>
      </w:r>
      <w:r w:rsidRPr="00F02509">
        <w:rPr>
          <w:rFonts w:ascii="Times New Roman" w:hAnsi="Times New Roman" w:cs="Times New Roman"/>
          <w:sz w:val="28"/>
          <w:szCs w:val="28"/>
        </w:rPr>
        <w:t>.</w:t>
      </w:r>
      <w:r w:rsidRPr="00DD0FE6">
        <w:rPr>
          <w:rFonts w:ascii="Times New Roman" w:hAnsi="Times New Roman" w:cs="Times New Roman"/>
          <w:sz w:val="28"/>
          <w:szCs w:val="28"/>
        </w:rPr>
        <w:t xml:space="preserve"> Индивидуальное консультирование родителей при возникновении</w:t>
      </w:r>
      <w:r w:rsidRPr="00F02509">
        <w:rPr>
          <w:rFonts w:ascii="Times New Roman" w:hAnsi="Times New Roman" w:cs="Times New Roman"/>
          <w:sz w:val="28"/>
          <w:szCs w:val="28"/>
        </w:rPr>
        <w:t xml:space="preserve"> </w:t>
      </w:r>
      <w:r w:rsidRPr="00DD0FE6">
        <w:rPr>
          <w:rFonts w:ascii="Times New Roman" w:hAnsi="Times New Roman" w:cs="Times New Roman"/>
          <w:sz w:val="28"/>
          <w:szCs w:val="28"/>
        </w:rPr>
        <w:t>личностных проблем у детей, имеющих предпосылки одаренности.</w:t>
      </w:r>
    </w:p>
    <w:p w14:paraId="2A10631F" w14:textId="6B4821C7" w:rsidR="00B60280" w:rsidRPr="00260B7C" w:rsidRDefault="00B60280" w:rsidP="00DD0FE6">
      <w:pPr>
        <w:rPr>
          <w:rFonts w:ascii="Times New Roman" w:hAnsi="Times New Roman" w:cs="Times New Roman"/>
          <w:sz w:val="28"/>
          <w:szCs w:val="28"/>
        </w:rPr>
      </w:pPr>
    </w:p>
    <w:sectPr w:rsidR="00B60280" w:rsidRPr="00260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603BC"/>
    <w:multiLevelType w:val="multilevel"/>
    <w:tmpl w:val="EF3C6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7D74A4"/>
    <w:multiLevelType w:val="multilevel"/>
    <w:tmpl w:val="30801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9541A"/>
    <w:multiLevelType w:val="multilevel"/>
    <w:tmpl w:val="3E4A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CCA73A3"/>
    <w:multiLevelType w:val="multilevel"/>
    <w:tmpl w:val="E6E454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79045A"/>
    <w:multiLevelType w:val="multilevel"/>
    <w:tmpl w:val="38FC7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545EE3"/>
    <w:multiLevelType w:val="multilevel"/>
    <w:tmpl w:val="01321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14A4CFF"/>
    <w:multiLevelType w:val="multilevel"/>
    <w:tmpl w:val="408CA2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30C2FB8"/>
    <w:multiLevelType w:val="multilevel"/>
    <w:tmpl w:val="A5F2D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10B338E"/>
    <w:multiLevelType w:val="multilevel"/>
    <w:tmpl w:val="003EA5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2DF59ED"/>
    <w:multiLevelType w:val="multilevel"/>
    <w:tmpl w:val="666CD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A3709B"/>
    <w:multiLevelType w:val="hybridMultilevel"/>
    <w:tmpl w:val="51628C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2"/>
  </w:num>
  <w:num w:numId="5">
    <w:abstractNumId w:val="1"/>
  </w:num>
  <w:num w:numId="6">
    <w:abstractNumId w:val="5"/>
  </w:num>
  <w:num w:numId="7">
    <w:abstractNumId w:val="8"/>
  </w:num>
  <w:num w:numId="8">
    <w:abstractNumId w:val="6"/>
  </w:num>
  <w:num w:numId="9">
    <w:abstractNumId w:val="3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280"/>
    <w:rsid w:val="00260B7C"/>
    <w:rsid w:val="005E46CD"/>
    <w:rsid w:val="00772341"/>
    <w:rsid w:val="00B60280"/>
    <w:rsid w:val="00DD0FE6"/>
    <w:rsid w:val="00F02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392FC"/>
  <w15:chartTrackingRefBased/>
  <w15:docId w15:val="{FACA9DA3-B684-44F4-8091-D9624ED9E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F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584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1207</Words>
  <Characters>6882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 Приймак</dc:creator>
  <cp:keywords/>
  <dc:description/>
  <cp:lastModifiedBy>Виктория Приймак</cp:lastModifiedBy>
  <cp:revision>2</cp:revision>
  <dcterms:created xsi:type="dcterms:W3CDTF">2020-04-15T18:40:00Z</dcterms:created>
  <dcterms:modified xsi:type="dcterms:W3CDTF">2020-04-15T18:40:00Z</dcterms:modified>
</cp:coreProperties>
</file>