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506" w:rsidRPr="007F6022" w:rsidRDefault="003F4D15" w:rsidP="00D90506">
      <w:pPr>
        <w:jc w:val="center"/>
      </w:pPr>
      <w:r w:rsidRPr="003F4D15">
        <w:rPr>
          <w:b/>
        </w:rPr>
        <w:t>Тематическое план</w:t>
      </w:r>
      <w:r>
        <w:rPr>
          <w:b/>
        </w:rPr>
        <w:t>ирование  «История Нового времени» 9</w:t>
      </w:r>
      <w:r w:rsidRPr="003F4D15">
        <w:rPr>
          <w:b/>
        </w:rPr>
        <w:t xml:space="preserve"> класс</w:t>
      </w:r>
    </w:p>
    <w:tbl>
      <w:tblPr>
        <w:tblW w:w="14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8467"/>
        <w:gridCol w:w="2074"/>
        <w:gridCol w:w="3633"/>
      </w:tblGrid>
      <w:tr w:rsidR="008F3058" w:rsidRPr="007F6022" w:rsidTr="007F6022">
        <w:trPr>
          <w:trHeight w:val="573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№</w:t>
            </w: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074" w:type="dxa"/>
          </w:tcPr>
          <w:p w:rsidR="00383C8D" w:rsidRPr="007F6022" w:rsidRDefault="008F3058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Количест</w:t>
            </w:r>
            <w:r w:rsidR="00383C8D" w:rsidRPr="007F6022">
              <w:rPr>
                <w:b/>
                <w:sz w:val="20"/>
                <w:szCs w:val="20"/>
              </w:rPr>
              <w:t>во часов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8F3058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Примечание</w:t>
            </w:r>
          </w:p>
        </w:tc>
      </w:tr>
      <w:tr w:rsidR="008F3058" w:rsidRPr="007F6022" w:rsidTr="008F3058">
        <w:trPr>
          <w:trHeight w:val="480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1- 2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Экономическое развитие в </w:t>
            </w:r>
            <w:r>
              <w:rPr>
                <w:sz w:val="20"/>
                <w:szCs w:val="20"/>
                <w:lang w:val="en-US"/>
              </w:rPr>
              <w:t>XIX</w:t>
            </w:r>
            <w:r w:rsidRPr="0093767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–начале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веков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299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3-4</w:t>
            </w:r>
          </w:p>
        </w:tc>
        <w:tc>
          <w:tcPr>
            <w:tcW w:w="8467" w:type="dxa"/>
          </w:tcPr>
          <w:p w:rsidR="00383C8D" w:rsidRPr="007F6022" w:rsidRDefault="0093767B" w:rsidP="000435A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Менябщееся</w:t>
            </w:r>
            <w:proofErr w:type="spellEnd"/>
            <w:r w:rsidR="00383C8D" w:rsidRPr="007F6022">
              <w:rPr>
                <w:sz w:val="20"/>
                <w:szCs w:val="20"/>
              </w:rPr>
              <w:t xml:space="preserve"> общество.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522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4-5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Век демократизации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00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5-6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“</w:t>
            </w:r>
            <w:r>
              <w:rPr>
                <w:sz w:val="20"/>
                <w:szCs w:val="20"/>
              </w:rPr>
              <w:t>Великие идеологии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106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7-8</w:t>
            </w:r>
          </w:p>
        </w:tc>
        <w:tc>
          <w:tcPr>
            <w:tcW w:w="8467" w:type="dxa"/>
          </w:tcPr>
          <w:p w:rsidR="00383C8D" w:rsidRPr="007F6022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 и наука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106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  <w:szCs w:val="20"/>
              </w:rPr>
              <w:t xml:space="preserve"> век в зеркале художественных исканий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1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531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10-11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Повседневная жизнь и мировосприятие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298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12-13</w:t>
            </w:r>
          </w:p>
        </w:tc>
        <w:tc>
          <w:tcPr>
            <w:tcW w:w="8467" w:type="dxa"/>
          </w:tcPr>
          <w:p w:rsidR="00383C8D" w:rsidRPr="007F6022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Консульство и империя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36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14-15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Франция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93767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от Реставрации к Империи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831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Великобритания</w:t>
            </w:r>
            <w:proofErr w:type="gramStart"/>
            <w:r w:rsidRPr="0093767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э</w:t>
            </w:r>
            <w:proofErr w:type="gramEnd"/>
            <w:r>
              <w:rPr>
                <w:sz w:val="20"/>
                <w:szCs w:val="20"/>
              </w:rPr>
              <w:t>кономическое</w:t>
            </w:r>
            <w:proofErr w:type="spellEnd"/>
            <w:r>
              <w:rPr>
                <w:sz w:val="20"/>
                <w:szCs w:val="20"/>
              </w:rPr>
              <w:t xml:space="preserve"> лидерство и политические реформы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1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44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17-18</w:t>
            </w:r>
          </w:p>
        </w:tc>
        <w:tc>
          <w:tcPr>
            <w:tcW w:w="8467" w:type="dxa"/>
          </w:tcPr>
          <w:p w:rsidR="00383C8D" w:rsidRPr="007F6022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Объединение Италии</w:t>
            </w: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106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19-20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Германия в первой половине </w:t>
            </w: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106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Австрия в первой половине </w:t>
            </w: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42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22-23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США до середины </w:t>
            </w:r>
            <w:r>
              <w:rPr>
                <w:color w:val="FF0000"/>
                <w:sz w:val="20"/>
                <w:szCs w:val="20"/>
                <w:lang w:val="en-US"/>
              </w:rPr>
              <w:t>XIX</w:t>
            </w:r>
            <w:r>
              <w:rPr>
                <w:color w:val="FF0000"/>
                <w:sz w:val="20"/>
                <w:szCs w:val="20"/>
              </w:rPr>
              <w:t xml:space="preserve"> века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166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Повторение </w:t>
            </w:r>
            <w:r w:rsidRPr="0093767B">
              <w:rPr>
                <w:color w:val="FF0000"/>
                <w:sz w:val="20"/>
                <w:szCs w:val="20"/>
              </w:rPr>
              <w:t>“</w:t>
            </w:r>
            <w:r>
              <w:rPr>
                <w:color w:val="FF0000"/>
                <w:sz w:val="20"/>
                <w:szCs w:val="20"/>
              </w:rPr>
              <w:t xml:space="preserve">Мир первой половины  </w:t>
            </w:r>
            <w:r>
              <w:rPr>
                <w:color w:val="FF0000"/>
                <w:sz w:val="20"/>
                <w:szCs w:val="20"/>
                <w:lang w:val="en-US"/>
              </w:rPr>
              <w:t>XIX</w:t>
            </w:r>
            <w:r>
              <w:rPr>
                <w:color w:val="FF0000"/>
                <w:sz w:val="20"/>
                <w:szCs w:val="20"/>
              </w:rPr>
              <w:t xml:space="preserve"> века</w:t>
            </w:r>
            <w:r w:rsidRPr="0093767B">
              <w:rPr>
                <w:color w:val="FF0000"/>
                <w:sz w:val="20"/>
                <w:szCs w:val="20"/>
              </w:rPr>
              <w:t>”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1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495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25-26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Страны Азии в </w:t>
            </w:r>
            <w:r>
              <w:rPr>
                <w:color w:val="FF0000"/>
                <w:sz w:val="20"/>
                <w:szCs w:val="20"/>
                <w:lang w:val="en-US"/>
              </w:rPr>
              <w:t>XIX</w:t>
            </w:r>
            <w:r>
              <w:rPr>
                <w:color w:val="FF0000"/>
                <w:sz w:val="20"/>
                <w:szCs w:val="20"/>
              </w:rPr>
              <w:t xml:space="preserve">-начале </w:t>
            </w:r>
            <w:r>
              <w:rPr>
                <w:color w:val="FF0000"/>
                <w:sz w:val="20"/>
                <w:szCs w:val="20"/>
                <w:lang w:val="en-US"/>
              </w:rPr>
              <w:t>XX</w:t>
            </w:r>
            <w:r w:rsidRPr="0093767B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веке</w:t>
            </w:r>
          </w:p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42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27-28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Африка в </w:t>
            </w:r>
            <w:r>
              <w:rPr>
                <w:color w:val="FF0000"/>
                <w:sz w:val="20"/>
                <w:szCs w:val="20"/>
                <w:lang w:val="en-US"/>
              </w:rPr>
              <w:t>XIX</w:t>
            </w:r>
            <w:r>
              <w:rPr>
                <w:color w:val="FF0000"/>
                <w:sz w:val="20"/>
                <w:szCs w:val="20"/>
              </w:rPr>
              <w:t xml:space="preserve"> – начале </w:t>
            </w:r>
            <w:r>
              <w:rPr>
                <w:color w:val="FF0000"/>
                <w:sz w:val="20"/>
                <w:szCs w:val="20"/>
                <w:lang w:val="en-US"/>
              </w:rPr>
              <w:t>XX</w:t>
            </w:r>
            <w:r>
              <w:rPr>
                <w:color w:val="FF0000"/>
                <w:sz w:val="20"/>
                <w:szCs w:val="20"/>
              </w:rPr>
              <w:t xml:space="preserve"> веке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507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29-30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7F6022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Латинская Америка</w:t>
            </w:r>
            <w:r w:rsidR="00383C8D" w:rsidRPr="007F6022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29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Повторение </w:t>
            </w:r>
            <w:r w:rsidRPr="0093767B">
              <w:rPr>
                <w:color w:val="FF0000"/>
                <w:sz w:val="20"/>
                <w:szCs w:val="20"/>
              </w:rPr>
              <w:t>“</w:t>
            </w:r>
            <w:r>
              <w:rPr>
                <w:color w:val="FF0000"/>
                <w:sz w:val="20"/>
                <w:szCs w:val="20"/>
              </w:rPr>
              <w:t>Страны Азии, Африки и Латинской Америки</w:t>
            </w:r>
            <w:r w:rsidRPr="0093767B">
              <w:rPr>
                <w:color w:val="FF0000"/>
                <w:sz w:val="20"/>
                <w:szCs w:val="20"/>
              </w:rPr>
              <w:t>”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1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507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32-33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Великобритания до </w:t>
            </w:r>
            <w:r>
              <w:rPr>
                <w:color w:val="FF0000"/>
                <w:sz w:val="20"/>
                <w:szCs w:val="20"/>
                <w:lang w:val="en-US"/>
              </w:rPr>
              <w:t>I</w:t>
            </w:r>
            <w:r>
              <w:rPr>
                <w:color w:val="FF0000"/>
                <w:sz w:val="20"/>
                <w:szCs w:val="20"/>
              </w:rPr>
              <w:t xml:space="preserve"> мировой войны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55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34-35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Франция </w:t>
            </w:r>
            <w:proofErr w:type="gramStart"/>
            <w:r w:rsidRPr="0093767B">
              <w:rPr>
                <w:color w:val="FF0000"/>
                <w:sz w:val="20"/>
                <w:szCs w:val="20"/>
              </w:rPr>
              <w:t>:</w:t>
            </w:r>
            <w:r>
              <w:rPr>
                <w:color w:val="FF0000"/>
                <w:sz w:val="20"/>
                <w:szCs w:val="20"/>
              </w:rPr>
              <w:t>В</w:t>
            </w:r>
            <w:proofErr w:type="gramEnd"/>
            <w:r>
              <w:rPr>
                <w:color w:val="FF0000"/>
                <w:sz w:val="20"/>
                <w:szCs w:val="20"/>
              </w:rPr>
              <w:t>торая империя и Третья республика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144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36-37</w:t>
            </w:r>
          </w:p>
        </w:tc>
        <w:tc>
          <w:tcPr>
            <w:tcW w:w="8467" w:type="dxa"/>
          </w:tcPr>
          <w:p w:rsidR="00383C8D" w:rsidRPr="007F6022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Германская империя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42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38-39</w:t>
            </w:r>
          </w:p>
        </w:tc>
        <w:tc>
          <w:tcPr>
            <w:tcW w:w="8467" w:type="dxa"/>
          </w:tcPr>
          <w:p w:rsidR="00383C8D" w:rsidRPr="007F6022" w:rsidRDefault="00383C8D" w:rsidP="000435A8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383C8D" w:rsidRPr="007F6022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Австро-Венгрия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29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40-41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Италия</w:t>
            </w:r>
            <w:proofErr w:type="gramStart"/>
            <w:r>
              <w:rPr>
                <w:color w:val="FF0000"/>
                <w:sz w:val="20"/>
                <w:szCs w:val="20"/>
              </w:rPr>
              <w:t xml:space="preserve"> </w:t>
            </w:r>
            <w:r w:rsidRPr="0093767B">
              <w:rPr>
                <w:color w:val="FF0000"/>
                <w:sz w:val="20"/>
                <w:szCs w:val="20"/>
              </w:rPr>
              <w:t>: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время реформ и колониальных захватов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29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42-43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США в эпоху </w:t>
            </w:r>
            <w:r w:rsidRPr="0093767B">
              <w:rPr>
                <w:color w:val="FF0000"/>
                <w:sz w:val="20"/>
                <w:szCs w:val="20"/>
              </w:rPr>
              <w:t>“</w:t>
            </w:r>
            <w:r>
              <w:rPr>
                <w:color w:val="FF0000"/>
                <w:sz w:val="20"/>
                <w:szCs w:val="20"/>
              </w:rPr>
              <w:t>позолоченного века</w:t>
            </w:r>
            <w:r w:rsidRPr="0093767B">
              <w:rPr>
                <w:color w:val="FF0000"/>
                <w:sz w:val="20"/>
                <w:szCs w:val="20"/>
              </w:rPr>
              <w:t>”</w:t>
            </w:r>
            <w:r>
              <w:rPr>
                <w:color w:val="FF0000"/>
                <w:sz w:val="20"/>
                <w:szCs w:val="20"/>
              </w:rPr>
              <w:t xml:space="preserve"> и </w:t>
            </w:r>
            <w:r w:rsidRPr="0093767B">
              <w:rPr>
                <w:color w:val="FF0000"/>
                <w:sz w:val="20"/>
                <w:szCs w:val="20"/>
              </w:rPr>
              <w:t>“</w:t>
            </w:r>
            <w:r>
              <w:rPr>
                <w:color w:val="FF0000"/>
                <w:sz w:val="20"/>
                <w:szCs w:val="20"/>
              </w:rPr>
              <w:t>прогрессивной эры</w:t>
            </w:r>
            <w:r w:rsidRPr="0093767B">
              <w:rPr>
                <w:color w:val="FF0000"/>
                <w:sz w:val="20"/>
                <w:szCs w:val="20"/>
              </w:rPr>
              <w:t>”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10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44-45</w:t>
            </w:r>
          </w:p>
        </w:tc>
        <w:tc>
          <w:tcPr>
            <w:tcW w:w="8467" w:type="dxa"/>
          </w:tcPr>
          <w:p w:rsidR="00383C8D" w:rsidRPr="0093767B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Международные отношения в </w:t>
            </w:r>
            <w:r>
              <w:rPr>
                <w:color w:val="FF0000"/>
                <w:sz w:val="20"/>
                <w:szCs w:val="20"/>
                <w:lang w:val="en-US"/>
              </w:rPr>
              <w:t>XIX</w:t>
            </w:r>
            <w:r w:rsidRPr="0093767B">
              <w:rPr>
                <w:color w:val="FF0000"/>
                <w:sz w:val="20"/>
                <w:szCs w:val="20"/>
              </w:rPr>
              <w:t>-</w:t>
            </w:r>
            <w:r>
              <w:rPr>
                <w:color w:val="FF0000"/>
                <w:sz w:val="20"/>
                <w:szCs w:val="20"/>
              </w:rPr>
              <w:t xml:space="preserve">начале </w:t>
            </w:r>
            <w:r>
              <w:rPr>
                <w:color w:val="FF0000"/>
                <w:sz w:val="20"/>
                <w:szCs w:val="20"/>
                <w:lang w:val="en-US"/>
              </w:rPr>
              <w:t>XX</w:t>
            </w:r>
            <w:r>
              <w:rPr>
                <w:color w:val="FF0000"/>
                <w:sz w:val="20"/>
                <w:szCs w:val="20"/>
              </w:rPr>
              <w:t xml:space="preserve"> веках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8F3058">
        <w:trPr>
          <w:trHeight w:val="329"/>
        </w:trPr>
        <w:tc>
          <w:tcPr>
            <w:tcW w:w="621" w:type="dxa"/>
          </w:tcPr>
          <w:p w:rsidR="00383C8D" w:rsidRPr="007F6022" w:rsidRDefault="00383C8D" w:rsidP="000435A8">
            <w:pPr>
              <w:jc w:val="center"/>
              <w:rPr>
                <w:b/>
                <w:sz w:val="20"/>
                <w:szCs w:val="20"/>
              </w:rPr>
            </w:pPr>
            <w:r w:rsidRPr="007F6022">
              <w:rPr>
                <w:b/>
                <w:sz w:val="20"/>
                <w:szCs w:val="20"/>
              </w:rPr>
              <w:t>46-47</w:t>
            </w:r>
          </w:p>
        </w:tc>
        <w:tc>
          <w:tcPr>
            <w:tcW w:w="8467" w:type="dxa"/>
          </w:tcPr>
          <w:p w:rsidR="00383C8D" w:rsidRPr="002E2F55" w:rsidRDefault="0093767B" w:rsidP="000435A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Повторение </w:t>
            </w:r>
            <w:r w:rsidRPr="0093767B">
              <w:rPr>
                <w:color w:val="FF0000"/>
                <w:sz w:val="20"/>
                <w:szCs w:val="20"/>
              </w:rPr>
              <w:t>“</w:t>
            </w:r>
            <w:r>
              <w:rPr>
                <w:color w:val="FF0000"/>
                <w:sz w:val="20"/>
                <w:szCs w:val="20"/>
              </w:rPr>
              <w:t xml:space="preserve">Европа и США перед </w:t>
            </w:r>
            <w:r>
              <w:rPr>
                <w:color w:val="FF0000"/>
                <w:sz w:val="20"/>
                <w:szCs w:val="20"/>
                <w:lang w:val="en-US"/>
              </w:rPr>
              <w:t>I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  <w:szCs w:val="20"/>
              </w:rPr>
              <w:t>мировой</w:t>
            </w:r>
            <w:r w:rsidRPr="0093767B">
              <w:rPr>
                <w:color w:val="FF0000"/>
                <w:sz w:val="20"/>
                <w:szCs w:val="20"/>
              </w:rPr>
              <w:t>”</w:t>
            </w:r>
            <w:proofErr w:type="gramStart"/>
            <w:r>
              <w:rPr>
                <w:color w:val="FF0000"/>
                <w:sz w:val="20"/>
                <w:szCs w:val="20"/>
              </w:rPr>
              <w:t>.П</w:t>
            </w:r>
            <w:proofErr w:type="gramEnd"/>
            <w:r>
              <w:rPr>
                <w:color w:val="FF0000"/>
                <w:sz w:val="20"/>
                <w:szCs w:val="20"/>
              </w:rPr>
              <w:t>овторение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</w:t>
            </w:r>
            <w:r w:rsidR="002E2F55" w:rsidRPr="002E2F55">
              <w:rPr>
                <w:color w:val="FF0000"/>
                <w:sz w:val="20"/>
                <w:szCs w:val="20"/>
              </w:rPr>
              <w:t>“</w:t>
            </w:r>
            <w:r w:rsidR="002E2F55">
              <w:rPr>
                <w:color w:val="FF0000"/>
                <w:sz w:val="20"/>
                <w:szCs w:val="20"/>
              </w:rPr>
              <w:t xml:space="preserve">Всеобщая история </w:t>
            </w:r>
            <w:r w:rsidR="002E2F55">
              <w:rPr>
                <w:color w:val="FF0000"/>
                <w:sz w:val="20"/>
                <w:szCs w:val="20"/>
                <w:lang w:val="en-US"/>
              </w:rPr>
              <w:t>XIX</w:t>
            </w:r>
            <w:r w:rsidR="002E2F55" w:rsidRPr="002E2F55">
              <w:rPr>
                <w:color w:val="FF0000"/>
                <w:sz w:val="20"/>
                <w:szCs w:val="20"/>
              </w:rPr>
              <w:t xml:space="preserve"> </w:t>
            </w:r>
            <w:r w:rsidR="002E2F55">
              <w:rPr>
                <w:color w:val="FF0000"/>
                <w:sz w:val="20"/>
                <w:szCs w:val="20"/>
              </w:rPr>
              <w:t>века</w:t>
            </w:r>
            <w:r w:rsidR="002E2F55" w:rsidRPr="002E2F55">
              <w:rPr>
                <w:color w:val="FF0000"/>
                <w:sz w:val="20"/>
                <w:szCs w:val="20"/>
              </w:rPr>
              <w:t>”</w:t>
            </w:r>
          </w:p>
        </w:tc>
        <w:tc>
          <w:tcPr>
            <w:tcW w:w="2074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  <w:r w:rsidRPr="007F6022">
              <w:rPr>
                <w:sz w:val="20"/>
                <w:szCs w:val="20"/>
              </w:rPr>
              <w:t>2</w:t>
            </w:r>
          </w:p>
        </w:tc>
        <w:tc>
          <w:tcPr>
            <w:tcW w:w="3633" w:type="dxa"/>
          </w:tcPr>
          <w:p w:rsidR="00383C8D" w:rsidRPr="007F6022" w:rsidRDefault="00383C8D" w:rsidP="000435A8">
            <w:pPr>
              <w:jc w:val="center"/>
              <w:rPr>
                <w:sz w:val="20"/>
                <w:szCs w:val="20"/>
              </w:rPr>
            </w:pPr>
          </w:p>
        </w:tc>
      </w:tr>
      <w:tr w:rsidR="008F3058" w:rsidRPr="007F6022" w:rsidTr="007F6022">
        <w:tblPrEx>
          <w:tblLook w:val="0000" w:firstRow="0" w:lastRow="0" w:firstColumn="0" w:lastColumn="0" w:noHBand="0" w:noVBand="0"/>
        </w:tblPrEx>
        <w:trPr>
          <w:trHeight w:val="734"/>
        </w:trPr>
        <w:tc>
          <w:tcPr>
            <w:tcW w:w="621" w:type="dxa"/>
          </w:tcPr>
          <w:p w:rsidR="008F3058" w:rsidRPr="007F6022" w:rsidRDefault="008F3058" w:rsidP="000435A8">
            <w:pPr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jc w:val="center"/>
              <w:rPr>
                <w:b/>
              </w:rPr>
            </w:pPr>
            <w:r w:rsidRPr="007F6022">
              <w:rPr>
                <w:b/>
                <w:sz w:val="22"/>
              </w:rPr>
              <w:t>48</w:t>
            </w: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</w:tc>
        <w:tc>
          <w:tcPr>
            <w:tcW w:w="8467" w:type="dxa"/>
          </w:tcPr>
          <w:p w:rsidR="008F3058" w:rsidRPr="007F6022" w:rsidRDefault="000435A8" w:rsidP="000435A8">
            <w:pPr>
              <w:jc w:val="center"/>
              <w:rPr>
                <w:b/>
                <w:sz w:val="20"/>
              </w:rPr>
            </w:pPr>
            <w:r w:rsidRPr="007F6022">
              <w:rPr>
                <w:b/>
                <w:sz w:val="20"/>
              </w:rPr>
              <w:t>Итоговая работа за 1 полугодие. Тест</w:t>
            </w: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</w:tc>
        <w:tc>
          <w:tcPr>
            <w:tcW w:w="2074" w:type="dxa"/>
          </w:tcPr>
          <w:p w:rsidR="008F3058" w:rsidRPr="007F6022" w:rsidRDefault="000435A8" w:rsidP="000435A8">
            <w:pPr>
              <w:spacing w:after="200" w:line="276" w:lineRule="auto"/>
              <w:jc w:val="center"/>
              <w:rPr>
                <w:b/>
              </w:rPr>
            </w:pPr>
            <w:r w:rsidRPr="007F6022">
              <w:rPr>
                <w:b/>
              </w:rPr>
              <w:t>1</w:t>
            </w:r>
          </w:p>
          <w:p w:rsidR="008F3058" w:rsidRPr="007F6022" w:rsidRDefault="008F3058" w:rsidP="000435A8">
            <w:pPr>
              <w:spacing w:after="200" w:line="276" w:lineRule="auto"/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</w:tc>
        <w:tc>
          <w:tcPr>
            <w:tcW w:w="3633" w:type="dxa"/>
          </w:tcPr>
          <w:p w:rsidR="008F3058" w:rsidRPr="007F6022" w:rsidRDefault="008F3058" w:rsidP="000435A8">
            <w:pPr>
              <w:spacing w:after="200" w:line="276" w:lineRule="auto"/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spacing w:after="200" w:line="276" w:lineRule="auto"/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spacing w:after="200" w:line="276" w:lineRule="auto"/>
              <w:jc w:val="center"/>
              <w:rPr>
                <w:b/>
              </w:rPr>
            </w:pPr>
          </w:p>
          <w:p w:rsidR="008F3058" w:rsidRPr="007F6022" w:rsidRDefault="008F3058" w:rsidP="000435A8">
            <w:pPr>
              <w:jc w:val="center"/>
              <w:rPr>
                <w:b/>
              </w:rPr>
            </w:pPr>
          </w:p>
        </w:tc>
      </w:tr>
    </w:tbl>
    <w:p w:rsidR="001C0650" w:rsidRPr="007F6022" w:rsidRDefault="001C0650" w:rsidP="00BE0255">
      <w:pPr>
        <w:jc w:val="center"/>
        <w:rPr>
          <w:b/>
        </w:rPr>
      </w:pPr>
    </w:p>
    <w:p w:rsidR="001C0650" w:rsidRPr="007F6022" w:rsidRDefault="001C0650" w:rsidP="00BE0255">
      <w:pPr>
        <w:jc w:val="center"/>
        <w:rPr>
          <w:b/>
        </w:rPr>
      </w:pPr>
    </w:p>
    <w:p w:rsidR="001C0650" w:rsidRPr="007F6022" w:rsidRDefault="001C0650" w:rsidP="00BE0255">
      <w:pPr>
        <w:jc w:val="center"/>
        <w:rPr>
          <w:b/>
        </w:rPr>
      </w:pPr>
    </w:p>
    <w:p w:rsidR="001C0650" w:rsidRPr="007F6022" w:rsidRDefault="001C0650" w:rsidP="000435A8">
      <w:pPr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3F4D15" w:rsidRDefault="003F4D15" w:rsidP="001C0650">
      <w:pPr>
        <w:jc w:val="center"/>
        <w:rPr>
          <w:b/>
        </w:rPr>
      </w:pPr>
    </w:p>
    <w:p w:rsidR="003F4D15" w:rsidRDefault="003F4D15" w:rsidP="001C0650">
      <w:pPr>
        <w:jc w:val="center"/>
        <w:rPr>
          <w:b/>
        </w:rPr>
      </w:pPr>
    </w:p>
    <w:p w:rsidR="003F4D15" w:rsidRDefault="003F4D15" w:rsidP="001C0650">
      <w:pPr>
        <w:jc w:val="center"/>
        <w:rPr>
          <w:b/>
        </w:rPr>
      </w:pPr>
    </w:p>
    <w:p w:rsidR="003F4D15" w:rsidRDefault="003F4D15" w:rsidP="001C0650">
      <w:pPr>
        <w:jc w:val="center"/>
        <w:rPr>
          <w:b/>
        </w:rPr>
      </w:pPr>
    </w:p>
    <w:p w:rsidR="00F07ECE" w:rsidRDefault="00F07ECE" w:rsidP="001C0650">
      <w:pPr>
        <w:jc w:val="center"/>
        <w:rPr>
          <w:b/>
        </w:rPr>
      </w:pPr>
    </w:p>
    <w:p w:rsidR="001C0650" w:rsidRPr="007F6022" w:rsidRDefault="003F4D15" w:rsidP="001C0650">
      <w:pPr>
        <w:jc w:val="center"/>
      </w:pPr>
      <w:r>
        <w:rPr>
          <w:b/>
        </w:rPr>
        <w:lastRenderedPageBreak/>
        <w:t xml:space="preserve">Тематическое планирование </w:t>
      </w:r>
      <w:r w:rsidRPr="003F4D15">
        <w:rPr>
          <w:b/>
        </w:rPr>
        <w:t xml:space="preserve"> «</w:t>
      </w:r>
      <w:r>
        <w:rPr>
          <w:b/>
        </w:rPr>
        <w:t>История России» 9</w:t>
      </w:r>
      <w:r w:rsidRPr="003F4D15">
        <w:rPr>
          <w:b/>
        </w:rPr>
        <w:t xml:space="preserve"> класс</w:t>
      </w:r>
    </w:p>
    <w:tbl>
      <w:tblPr>
        <w:tblpPr w:leftFromText="180" w:rightFromText="180" w:vertAnchor="text" w:horzAnchor="margin" w:tblpY="842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8"/>
        <w:gridCol w:w="30"/>
        <w:gridCol w:w="7785"/>
        <w:gridCol w:w="1279"/>
        <w:gridCol w:w="2977"/>
      </w:tblGrid>
      <w:tr w:rsidR="007F6022" w:rsidRPr="007F6022" w:rsidTr="00340103">
        <w:trPr>
          <w:cantSplit/>
          <w:trHeight w:val="987"/>
        </w:trPr>
        <w:tc>
          <w:tcPr>
            <w:tcW w:w="2638" w:type="dxa"/>
            <w:vAlign w:val="center"/>
          </w:tcPr>
          <w:p w:rsidR="007F6022" w:rsidRPr="007F6022" w:rsidRDefault="007F6022" w:rsidP="007F6022">
            <w:pPr>
              <w:jc w:val="center"/>
            </w:pPr>
            <w:r w:rsidRPr="007F6022">
              <w:rPr>
                <w:b/>
              </w:rPr>
              <w:t>№ урока</w:t>
            </w:r>
          </w:p>
        </w:tc>
        <w:tc>
          <w:tcPr>
            <w:tcW w:w="7815" w:type="dxa"/>
            <w:gridSpan w:val="2"/>
            <w:vAlign w:val="center"/>
          </w:tcPr>
          <w:p w:rsidR="007F6022" w:rsidRPr="007F6022" w:rsidRDefault="007F6022" w:rsidP="007F6022">
            <w:pPr>
              <w:ind w:right="-93"/>
              <w:jc w:val="center"/>
            </w:pPr>
            <w:r w:rsidRPr="007F6022">
              <w:rPr>
                <w:b/>
              </w:rPr>
              <w:t>Тема</w:t>
            </w:r>
          </w:p>
        </w:tc>
        <w:tc>
          <w:tcPr>
            <w:tcW w:w="1279" w:type="dxa"/>
            <w:vAlign w:val="center"/>
          </w:tcPr>
          <w:p w:rsidR="007F6022" w:rsidRPr="007F6022" w:rsidRDefault="007F6022" w:rsidP="007F6022">
            <w:pPr>
              <w:jc w:val="center"/>
              <w:rPr>
                <w:b/>
              </w:rPr>
            </w:pPr>
            <w:r w:rsidRPr="007F6022">
              <w:rPr>
                <w:b/>
              </w:rPr>
              <w:t>Количество</w:t>
            </w:r>
          </w:p>
          <w:p w:rsidR="007F6022" w:rsidRPr="007F6022" w:rsidRDefault="007F6022" w:rsidP="007F6022">
            <w:pPr>
              <w:jc w:val="center"/>
            </w:pPr>
            <w:r w:rsidRPr="007F6022">
              <w:rPr>
                <w:b/>
              </w:rPr>
              <w:t>часов</w:t>
            </w:r>
          </w:p>
        </w:tc>
        <w:tc>
          <w:tcPr>
            <w:tcW w:w="2977" w:type="dxa"/>
            <w:vAlign w:val="center"/>
          </w:tcPr>
          <w:p w:rsidR="007F6022" w:rsidRPr="007F6022" w:rsidRDefault="007F6022" w:rsidP="007F6022">
            <w:pPr>
              <w:spacing w:after="200" w:line="276" w:lineRule="auto"/>
            </w:pPr>
          </w:p>
          <w:p w:rsidR="007F6022" w:rsidRPr="007F6022" w:rsidRDefault="007F6022" w:rsidP="007F6022">
            <w:pPr>
              <w:spacing w:after="200" w:line="276" w:lineRule="auto"/>
              <w:jc w:val="center"/>
              <w:rPr>
                <w:b/>
              </w:rPr>
            </w:pPr>
            <w:r w:rsidRPr="007F6022">
              <w:rPr>
                <w:b/>
              </w:rPr>
              <w:t>Примечание</w:t>
            </w:r>
          </w:p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546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Вводный урок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51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Россия и мир на рубеже XVIII—XIX вв.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74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4-5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Александр I: начало правления. Реформы М. М. Сперанского.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388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6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</w:pPr>
            <w:r w:rsidRPr="007F6022">
              <w:t>Внешняя политика Александра I в 1801—1812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51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7-8</w:t>
            </w:r>
          </w:p>
        </w:tc>
        <w:tc>
          <w:tcPr>
            <w:tcW w:w="7815" w:type="dxa"/>
            <w:gridSpan w:val="2"/>
          </w:tcPr>
          <w:p w:rsidR="007F6022" w:rsidRPr="007B2695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7B2695">
              <w:rPr>
                <w:color w:val="FF0000"/>
                <w:spacing w:val="-2"/>
              </w:rPr>
              <w:t>Отечественная война 1812 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2977" w:type="dxa"/>
          </w:tcPr>
          <w:p w:rsidR="007F6022" w:rsidRPr="00340103" w:rsidRDefault="007F6022" w:rsidP="00FC08C5">
            <w:pPr>
              <w:jc w:val="center"/>
            </w:pPr>
          </w:p>
        </w:tc>
      </w:tr>
      <w:tr w:rsidR="007F6022" w:rsidRPr="007F6022" w:rsidTr="00340103">
        <w:trPr>
          <w:trHeight w:val="627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9-10</w:t>
            </w:r>
          </w:p>
        </w:tc>
        <w:tc>
          <w:tcPr>
            <w:tcW w:w="7815" w:type="dxa"/>
            <w:gridSpan w:val="2"/>
          </w:tcPr>
          <w:p w:rsidR="007F6022" w:rsidRPr="007B2695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7B2695">
              <w:rPr>
                <w:color w:val="FF0000"/>
                <w:spacing w:val="-1"/>
              </w:rPr>
              <w:t>Заграничные походы русской армии. Внешняя политика Александра I в 1813—1825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2977" w:type="dxa"/>
          </w:tcPr>
          <w:p w:rsidR="00340103" w:rsidRPr="009E3A84" w:rsidRDefault="00340103" w:rsidP="00FC08C5">
            <w:pPr>
              <w:jc w:val="center"/>
            </w:pPr>
          </w:p>
        </w:tc>
      </w:tr>
      <w:tr w:rsidR="007F6022" w:rsidRPr="007F6022" w:rsidTr="00340103">
        <w:trPr>
          <w:trHeight w:val="693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11</w:t>
            </w:r>
          </w:p>
        </w:tc>
        <w:tc>
          <w:tcPr>
            <w:tcW w:w="7815" w:type="dxa"/>
            <w:gridSpan w:val="2"/>
          </w:tcPr>
          <w:p w:rsidR="007F6022" w:rsidRPr="00445DC9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445DC9">
              <w:rPr>
                <w:color w:val="FF0000"/>
                <w:spacing w:val="-1"/>
              </w:rPr>
              <w:t>Либеральные и охранительные тенденции во внутренней политике Александра I в 1815—1825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B850AE">
            <w:pPr>
              <w:jc w:val="center"/>
            </w:pPr>
          </w:p>
        </w:tc>
      </w:tr>
      <w:tr w:rsidR="007F6022" w:rsidRPr="007F6022" w:rsidTr="00340103">
        <w:trPr>
          <w:trHeight w:val="56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12</w:t>
            </w:r>
          </w:p>
        </w:tc>
        <w:tc>
          <w:tcPr>
            <w:tcW w:w="7815" w:type="dxa"/>
            <w:gridSpan w:val="2"/>
          </w:tcPr>
          <w:p w:rsidR="007F6022" w:rsidRPr="00445DC9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445DC9">
              <w:rPr>
                <w:color w:val="FF0000"/>
                <w:spacing w:val="-1"/>
              </w:rPr>
              <w:t>Национальная политика Александра I.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340103" w:rsidRDefault="00340103" w:rsidP="00FC08C5">
            <w:pPr>
              <w:jc w:val="center"/>
            </w:pPr>
          </w:p>
        </w:tc>
      </w:tr>
      <w:tr w:rsidR="007F6022" w:rsidRPr="007F6022" w:rsidTr="00340103">
        <w:trPr>
          <w:trHeight w:val="570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13</w:t>
            </w:r>
          </w:p>
        </w:tc>
        <w:tc>
          <w:tcPr>
            <w:tcW w:w="7815" w:type="dxa"/>
            <w:gridSpan w:val="2"/>
          </w:tcPr>
          <w:p w:rsidR="007F6022" w:rsidRPr="00445DC9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445DC9">
              <w:rPr>
                <w:color w:val="FF0000"/>
                <w:spacing w:val="-1"/>
              </w:rPr>
              <w:t>Социально-экономическое развитие страны в первой четверти XIX 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FC08C5">
            <w:pPr>
              <w:jc w:val="center"/>
            </w:pPr>
          </w:p>
        </w:tc>
      </w:tr>
      <w:tr w:rsidR="007F6022" w:rsidRPr="007F6022" w:rsidTr="00340103">
        <w:trPr>
          <w:trHeight w:val="556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14-15</w:t>
            </w:r>
          </w:p>
        </w:tc>
        <w:tc>
          <w:tcPr>
            <w:tcW w:w="7815" w:type="dxa"/>
            <w:gridSpan w:val="2"/>
          </w:tcPr>
          <w:p w:rsidR="007F6022" w:rsidRPr="00445DC9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445DC9">
              <w:rPr>
                <w:color w:val="FF0000"/>
                <w:spacing w:val="-2"/>
              </w:rPr>
              <w:t>Общественное движение при Александре I. Выступление декабристов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2977" w:type="dxa"/>
          </w:tcPr>
          <w:p w:rsidR="00340103" w:rsidRPr="007F6022" w:rsidRDefault="00340103" w:rsidP="00FC08C5">
            <w:pPr>
              <w:jc w:val="center"/>
            </w:pPr>
          </w:p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16</w:t>
            </w:r>
          </w:p>
        </w:tc>
        <w:tc>
          <w:tcPr>
            <w:tcW w:w="7815" w:type="dxa"/>
            <w:gridSpan w:val="2"/>
          </w:tcPr>
          <w:p w:rsidR="007F6022" w:rsidRPr="00445DC9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445DC9">
              <w:rPr>
                <w:color w:val="FF0000"/>
                <w:spacing w:val="-1"/>
              </w:rPr>
              <w:t>Реформаторские и</w:t>
            </w:r>
          </w:p>
          <w:p w:rsidR="007F6022" w:rsidRPr="00445DC9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445DC9">
              <w:rPr>
                <w:color w:val="FF0000"/>
                <w:spacing w:val="-1"/>
              </w:rPr>
              <w:t xml:space="preserve">консервативные тенденции </w:t>
            </w:r>
            <w:proofErr w:type="gramStart"/>
            <w:r w:rsidRPr="00445DC9">
              <w:rPr>
                <w:color w:val="FF0000"/>
                <w:spacing w:val="-1"/>
              </w:rPr>
              <w:t>во</w:t>
            </w:r>
            <w:proofErr w:type="gramEnd"/>
          </w:p>
          <w:p w:rsidR="007F6022" w:rsidRPr="00445DC9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445DC9">
              <w:rPr>
                <w:color w:val="FF0000"/>
                <w:spacing w:val="-1"/>
              </w:rPr>
              <w:t>внутренней политике Николая I.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B850AE">
            <w:pPr>
              <w:jc w:val="center"/>
            </w:pPr>
          </w:p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17</w:t>
            </w:r>
          </w:p>
        </w:tc>
        <w:tc>
          <w:tcPr>
            <w:tcW w:w="7815" w:type="dxa"/>
            <w:gridSpan w:val="2"/>
          </w:tcPr>
          <w:p w:rsidR="007F6022" w:rsidRPr="00B70301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B70301">
              <w:rPr>
                <w:color w:val="FF0000"/>
                <w:spacing w:val="-1"/>
              </w:rPr>
              <w:t xml:space="preserve">Социально-экономическое развитие страны </w:t>
            </w:r>
            <w:proofErr w:type="gramStart"/>
            <w:r w:rsidRPr="00B70301">
              <w:rPr>
                <w:color w:val="FF0000"/>
                <w:spacing w:val="-1"/>
              </w:rPr>
              <w:t>во</w:t>
            </w:r>
            <w:proofErr w:type="gramEnd"/>
          </w:p>
          <w:p w:rsidR="007F6022" w:rsidRPr="007F6022" w:rsidRDefault="007F6022" w:rsidP="007F6022">
            <w:pPr>
              <w:jc w:val="center"/>
              <w:rPr>
                <w:spacing w:val="-1"/>
              </w:rPr>
            </w:pPr>
            <w:r w:rsidRPr="00B70301">
              <w:rPr>
                <w:color w:val="FF0000"/>
                <w:spacing w:val="-1"/>
              </w:rPr>
              <w:t>второй четверти XIX 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B850AE">
            <w:pPr>
              <w:jc w:val="center"/>
            </w:pPr>
          </w:p>
        </w:tc>
      </w:tr>
      <w:tr w:rsidR="007F6022" w:rsidRPr="007F6022" w:rsidTr="00340103">
        <w:trPr>
          <w:trHeight w:val="25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18-19</w:t>
            </w:r>
          </w:p>
        </w:tc>
        <w:tc>
          <w:tcPr>
            <w:tcW w:w="7815" w:type="dxa"/>
            <w:gridSpan w:val="2"/>
          </w:tcPr>
          <w:p w:rsidR="007F6022" w:rsidRPr="00B70301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B70301">
              <w:rPr>
                <w:color w:val="FF0000"/>
                <w:spacing w:val="-1"/>
              </w:rPr>
              <w:t>Общественное движение при Николае I.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2977" w:type="dxa"/>
          </w:tcPr>
          <w:p w:rsidR="00340103" w:rsidRPr="007F6022" w:rsidRDefault="00340103" w:rsidP="00B850AE">
            <w:pPr>
              <w:jc w:val="center"/>
            </w:pPr>
          </w:p>
        </w:tc>
      </w:tr>
      <w:tr w:rsidR="007F6022" w:rsidRPr="007F6022" w:rsidTr="00340103">
        <w:trPr>
          <w:trHeight w:val="694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lastRenderedPageBreak/>
              <w:t>20</w:t>
            </w:r>
          </w:p>
        </w:tc>
        <w:tc>
          <w:tcPr>
            <w:tcW w:w="7815" w:type="dxa"/>
            <w:gridSpan w:val="2"/>
          </w:tcPr>
          <w:p w:rsidR="007F6022" w:rsidRPr="005627E3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5627E3">
              <w:rPr>
                <w:color w:val="FF0000"/>
                <w:spacing w:val="-1"/>
              </w:rPr>
              <w:t>Национальная и религиозная политика Николая I.</w:t>
            </w:r>
          </w:p>
          <w:p w:rsidR="007F6022" w:rsidRPr="005627E3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5627E3">
              <w:rPr>
                <w:color w:val="FF0000"/>
                <w:spacing w:val="-1"/>
              </w:rPr>
              <w:t>Этнокультурный облик страны.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7F6022">
            <w:pPr>
              <w:jc w:val="center"/>
            </w:pPr>
          </w:p>
        </w:tc>
      </w:tr>
      <w:tr w:rsidR="007F6022" w:rsidRPr="007F6022" w:rsidTr="00340103">
        <w:trPr>
          <w:trHeight w:val="25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21</w:t>
            </w:r>
          </w:p>
        </w:tc>
        <w:tc>
          <w:tcPr>
            <w:tcW w:w="7815" w:type="dxa"/>
            <w:gridSpan w:val="2"/>
          </w:tcPr>
          <w:p w:rsidR="007F6022" w:rsidRPr="005627E3" w:rsidRDefault="007F6022" w:rsidP="007F6022">
            <w:pPr>
              <w:jc w:val="center"/>
              <w:rPr>
                <w:color w:val="FF0000"/>
              </w:rPr>
            </w:pPr>
            <w:r w:rsidRPr="005627E3">
              <w:rPr>
                <w:color w:val="FF0000"/>
              </w:rPr>
              <w:t>Внешняя политика</w:t>
            </w:r>
          </w:p>
          <w:p w:rsidR="007F6022" w:rsidRPr="005627E3" w:rsidRDefault="007F6022" w:rsidP="007F6022">
            <w:pPr>
              <w:jc w:val="center"/>
              <w:rPr>
                <w:color w:val="FF0000"/>
              </w:rPr>
            </w:pPr>
            <w:r w:rsidRPr="005627E3">
              <w:rPr>
                <w:color w:val="FF0000"/>
              </w:rPr>
              <w:t>Николая I. Кавказская война</w:t>
            </w:r>
          </w:p>
          <w:p w:rsidR="007F6022" w:rsidRPr="005627E3" w:rsidRDefault="007F6022" w:rsidP="007F6022">
            <w:pPr>
              <w:jc w:val="center"/>
              <w:rPr>
                <w:color w:val="FF0000"/>
              </w:rPr>
            </w:pPr>
            <w:r w:rsidRPr="005627E3">
              <w:rPr>
                <w:color w:val="FF0000"/>
              </w:rPr>
              <w:t>1817—1864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B850AE">
            <w:pPr>
              <w:jc w:val="center"/>
            </w:pPr>
          </w:p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22</w:t>
            </w:r>
          </w:p>
        </w:tc>
        <w:tc>
          <w:tcPr>
            <w:tcW w:w="7815" w:type="dxa"/>
            <w:gridSpan w:val="2"/>
          </w:tcPr>
          <w:p w:rsidR="007F6022" w:rsidRPr="00340103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340103">
              <w:rPr>
                <w:color w:val="FF0000"/>
                <w:spacing w:val="-1"/>
              </w:rPr>
              <w:t>Крымская война</w:t>
            </w:r>
          </w:p>
          <w:p w:rsidR="007F6022" w:rsidRPr="00340103" w:rsidRDefault="007F6022" w:rsidP="007F6022">
            <w:pPr>
              <w:jc w:val="center"/>
              <w:rPr>
                <w:color w:val="FF0000"/>
                <w:spacing w:val="-1"/>
              </w:rPr>
            </w:pPr>
            <w:r w:rsidRPr="00340103">
              <w:rPr>
                <w:color w:val="FF0000"/>
                <w:spacing w:val="-1"/>
              </w:rPr>
              <w:t>1853—1856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340103" w:rsidRPr="007F6022" w:rsidRDefault="00340103" w:rsidP="00B850AE">
            <w:pPr>
              <w:jc w:val="center"/>
            </w:pPr>
          </w:p>
        </w:tc>
      </w:tr>
      <w:tr w:rsidR="007F6022" w:rsidRPr="007F6022" w:rsidTr="00340103">
        <w:trPr>
          <w:trHeight w:val="1006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23</w:t>
            </w:r>
          </w:p>
        </w:tc>
        <w:tc>
          <w:tcPr>
            <w:tcW w:w="7815" w:type="dxa"/>
            <w:gridSpan w:val="2"/>
          </w:tcPr>
          <w:p w:rsidR="007F6022" w:rsidRPr="00340103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340103">
              <w:rPr>
                <w:color w:val="FF0000"/>
                <w:spacing w:val="-2"/>
              </w:rPr>
              <w:t>Культурное</w:t>
            </w:r>
          </w:p>
          <w:p w:rsidR="007F6022" w:rsidRPr="00340103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340103">
              <w:rPr>
                <w:color w:val="FF0000"/>
                <w:spacing w:val="-2"/>
              </w:rPr>
              <w:t xml:space="preserve">пространство империи </w:t>
            </w:r>
            <w:proofErr w:type="gramStart"/>
            <w:r w:rsidRPr="00340103">
              <w:rPr>
                <w:color w:val="FF0000"/>
                <w:spacing w:val="-2"/>
              </w:rPr>
              <w:t>в</w:t>
            </w:r>
            <w:proofErr w:type="gramEnd"/>
            <w:r w:rsidRPr="00340103">
              <w:rPr>
                <w:color w:val="FF0000"/>
                <w:spacing w:val="-2"/>
              </w:rPr>
              <w:t xml:space="preserve"> пер-</w:t>
            </w:r>
          </w:p>
          <w:p w:rsidR="007F6022" w:rsidRPr="00340103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340103">
              <w:rPr>
                <w:color w:val="FF0000"/>
                <w:spacing w:val="-2"/>
              </w:rPr>
              <w:t>вой половине XIX 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</w:p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24</w:t>
            </w:r>
          </w:p>
        </w:tc>
        <w:tc>
          <w:tcPr>
            <w:tcW w:w="7815" w:type="dxa"/>
            <w:gridSpan w:val="2"/>
          </w:tcPr>
          <w:p w:rsidR="007F6022" w:rsidRPr="00AD1A2C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AD1A2C">
              <w:rPr>
                <w:color w:val="FF0000"/>
                <w:spacing w:val="-2"/>
              </w:rPr>
              <w:t>Европейская индустриализация и предпосылки</w:t>
            </w:r>
          </w:p>
          <w:p w:rsidR="007F6022" w:rsidRPr="00AD1A2C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AD1A2C">
              <w:rPr>
                <w:color w:val="FF0000"/>
                <w:spacing w:val="-2"/>
              </w:rPr>
              <w:t>реформ в России.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811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25-26</w:t>
            </w:r>
          </w:p>
        </w:tc>
        <w:tc>
          <w:tcPr>
            <w:tcW w:w="7815" w:type="dxa"/>
            <w:gridSpan w:val="2"/>
          </w:tcPr>
          <w:p w:rsidR="007F6022" w:rsidRPr="00AD1A2C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AD1A2C">
              <w:rPr>
                <w:color w:val="FF0000"/>
                <w:spacing w:val="-2"/>
              </w:rPr>
              <w:t>Александр II: начало правления. Крестьянская</w:t>
            </w:r>
          </w:p>
          <w:p w:rsidR="007F6022" w:rsidRPr="00AD1A2C" w:rsidRDefault="007F6022" w:rsidP="007F6022">
            <w:pPr>
              <w:jc w:val="center"/>
              <w:rPr>
                <w:color w:val="FF0000"/>
                <w:spacing w:val="-2"/>
              </w:rPr>
            </w:pPr>
            <w:r w:rsidRPr="00AD1A2C">
              <w:rPr>
                <w:color w:val="FF0000"/>
                <w:spacing w:val="-2"/>
              </w:rPr>
              <w:t>реформа 1861 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2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B3258F">
            <w:pPr>
              <w:spacing w:after="200" w:line="276" w:lineRule="auto"/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27</w:t>
            </w:r>
          </w:p>
        </w:tc>
        <w:tc>
          <w:tcPr>
            <w:tcW w:w="7815" w:type="dxa"/>
            <w:gridSpan w:val="2"/>
          </w:tcPr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Реформы 1860—</w:t>
            </w:r>
          </w:p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1870-х гг.: социальная и правовая модернизация.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</w:pPr>
            <w:r w:rsidRPr="007F6022">
              <w:t>1</w:t>
            </w:r>
          </w:p>
          <w:p w:rsidR="007F6022" w:rsidRPr="007F6022" w:rsidRDefault="007F6022" w:rsidP="007F6022">
            <w:pPr>
              <w:jc w:val="center"/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649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28</w:t>
            </w:r>
          </w:p>
        </w:tc>
        <w:tc>
          <w:tcPr>
            <w:tcW w:w="7815" w:type="dxa"/>
            <w:gridSpan w:val="2"/>
          </w:tcPr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1</w:t>
            </w:r>
          </w:p>
        </w:tc>
        <w:tc>
          <w:tcPr>
            <w:tcW w:w="2977" w:type="dxa"/>
          </w:tcPr>
          <w:p w:rsidR="009440E7" w:rsidRPr="007F6022" w:rsidRDefault="009440E7" w:rsidP="007F6022">
            <w:pPr>
              <w:jc w:val="center"/>
            </w:pPr>
          </w:p>
        </w:tc>
      </w:tr>
      <w:tr w:rsidR="007F6022" w:rsidRPr="007F6022" w:rsidTr="00340103">
        <w:trPr>
          <w:trHeight w:val="843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29</w:t>
            </w:r>
          </w:p>
        </w:tc>
        <w:tc>
          <w:tcPr>
            <w:tcW w:w="7815" w:type="dxa"/>
            <w:gridSpan w:val="2"/>
          </w:tcPr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Общественное движение при Александре II и</w:t>
            </w:r>
          </w:p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политика правительства.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ind w:left="-105"/>
              <w:jc w:val="center"/>
            </w:pPr>
            <w:r w:rsidRPr="007F6022">
              <w:t>1</w:t>
            </w:r>
          </w:p>
          <w:p w:rsidR="007F6022" w:rsidRPr="007F6022" w:rsidRDefault="007F6022" w:rsidP="007F6022">
            <w:pPr>
              <w:jc w:val="center"/>
            </w:pPr>
          </w:p>
        </w:tc>
        <w:tc>
          <w:tcPr>
            <w:tcW w:w="2977" w:type="dxa"/>
          </w:tcPr>
          <w:p w:rsidR="007F6022" w:rsidRPr="007F6022" w:rsidRDefault="007F6022" w:rsidP="009440E7"/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30</w:t>
            </w:r>
          </w:p>
        </w:tc>
        <w:tc>
          <w:tcPr>
            <w:tcW w:w="7815" w:type="dxa"/>
            <w:gridSpan w:val="2"/>
          </w:tcPr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Национальная и религиозная политика Александра II.</w:t>
            </w:r>
          </w:p>
          <w:p w:rsidR="007F6022" w:rsidRPr="00AD1A2C" w:rsidRDefault="007F6022" w:rsidP="007F6022">
            <w:pPr>
              <w:jc w:val="center"/>
              <w:rPr>
                <w:color w:val="FF0000"/>
              </w:rPr>
            </w:pPr>
            <w:r w:rsidRPr="00AD1A2C">
              <w:rPr>
                <w:color w:val="FF0000"/>
              </w:rPr>
              <w:t>Национальный вопрос в Европе и в России.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</w:pPr>
            <w:r w:rsidRPr="007F6022">
              <w:t>1</w:t>
            </w:r>
          </w:p>
          <w:p w:rsidR="007F6022" w:rsidRPr="007F6022" w:rsidRDefault="007F6022" w:rsidP="007F6022">
            <w:pPr>
              <w:jc w:val="center"/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12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31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</w:pPr>
            <w:r w:rsidRPr="007F6022">
              <w:t>Внешняя политика</w:t>
            </w:r>
          </w:p>
          <w:p w:rsidR="007F6022" w:rsidRPr="007F6022" w:rsidRDefault="007F6022" w:rsidP="007F6022">
            <w:pPr>
              <w:jc w:val="center"/>
            </w:pPr>
            <w:r w:rsidRPr="007F6022">
              <w:t>Александра II. Русско-турецкая война 1877—1878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</w:pPr>
            <w:r w:rsidRPr="007F6022">
              <w:t>1</w:t>
            </w:r>
          </w:p>
          <w:p w:rsidR="007F6022" w:rsidRPr="007F6022" w:rsidRDefault="007F6022" w:rsidP="007F6022">
            <w:pPr>
              <w:jc w:val="center"/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  <w:tr w:rsidR="007F6022" w:rsidRPr="007F6022" w:rsidTr="00340103">
        <w:trPr>
          <w:trHeight w:val="55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32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Александр III: особенности внутренней политики.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419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33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Перемены в экономике и социальном строе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13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34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Общественное движение в 1880-х — первой половине 1890-х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66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lastRenderedPageBreak/>
              <w:t>35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Национальная и религиозная политика Александра III.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560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36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Внешняя политика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Александра III.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42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37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Культурное пространство империи во второй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половине XIX 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92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38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Повседневная жизнь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 xml:space="preserve">разных слоёв населения </w:t>
            </w:r>
            <w:proofErr w:type="gramStart"/>
            <w:r w:rsidRPr="007F6022">
              <w:rPr>
                <w:spacing w:val="-2"/>
              </w:rPr>
              <w:t>в</w:t>
            </w:r>
            <w:proofErr w:type="gramEnd"/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XIX 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478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39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Россия и мир на рубеже XIX—XX вв.: динамика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и противоречия развития.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42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40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Социально-экономическое развитие страны на рубеже XIX—XX вв.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760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41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Николай II: начало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правления. Политическое развитие страны в 1894—1904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685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42-43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Внешняя политика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Николая II. Русско-японская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война 1904—1905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2</w:t>
            </w:r>
          </w:p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916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44-45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Первая российская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революция и политические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реформы 1905—1907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2</w:t>
            </w:r>
          </w:p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520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46-47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Социально-экономические реформы П. А. Столыпина.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2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520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48-49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Политическое развитие страны в 1907—1914 гг.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2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482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50-51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Серебряный век русской культуры.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2</w:t>
            </w: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  <w:tc>
          <w:tcPr>
            <w:tcW w:w="2977" w:type="dxa"/>
          </w:tcPr>
          <w:p w:rsidR="007F6022" w:rsidRPr="007F6022" w:rsidRDefault="007F6022" w:rsidP="007F6022">
            <w:pPr>
              <w:spacing w:after="200" w:line="276" w:lineRule="auto"/>
              <w:jc w:val="center"/>
              <w:rPr>
                <w:spacing w:val="-2"/>
              </w:rPr>
            </w:pPr>
          </w:p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rPr>
          <w:trHeight w:val="520"/>
        </w:trPr>
        <w:tc>
          <w:tcPr>
            <w:tcW w:w="2638" w:type="dxa"/>
          </w:tcPr>
          <w:p w:rsidR="007F6022" w:rsidRPr="007F6022" w:rsidRDefault="007F6022" w:rsidP="007F6022">
            <w:pPr>
              <w:jc w:val="center"/>
            </w:pPr>
            <w:r w:rsidRPr="007F6022">
              <w:t>52</w:t>
            </w:r>
          </w:p>
        </w:tc>
        <w:tc>
          <w:tcPr>
            <w:tcW w:w="7815" w:type="dxa"/>
            <w:gridSpan w:val="2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t>Промежуточная аттестация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  <w:r w:rsidRPr="007F6022">
              <w:rPr>
                <w:spacing w:val="-2"/>
              </w:rPr>
              <w:t>1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  <w:rPr>
                <w:spacing w:val="-2"/>
              </w:rPr>
            </w:pPr>
          </w:p>
        </w:tc>
      </w:tr>
      <w:tr w:rsidR="007F6022" w:rsidRPr="007F6022" w:rsidTr="00340103">
        <w:tblPrEx>
          <w:tblLook w:val="0000" w:firstRow="0" w:lastRow="0" w:firstColumn="0" w:lastColumn="0" w:noHBand="0" w:noVBand="0"/>
        </w:tblPrEx>
        <w:trPr>
          <w:trHeight w:val="1061"/>
        </w:trPr>
        <w:tc>
          <w:tcPr>
            <w:tcW w:w="2668" w:type="dxa"/>
            <w:gridSpan w:val="2"/>
          </w:tcPr>
          <w:p w:rsidR="007F6022" w:rsidRPr="007F6022" w:rsidRDefault="007F6022" w:rsidP="007F6022">
            <w:pPr>
              <w:jc w:val="center"/>
            </w:pPr>
            <w:r w:rsidRPr="007F6022">
              <w:rPr>
                <w:lang w:val="en-US"/>
              </w:rPr>
              <w:lastRenderedPageBreak/>
              <w:t>5</w:t>
            </w:r>
            <w:r w:rsidRPr="007F6022">
              <w:t>3-54</w:t>
            </w:r>
          </w:p>
        </w:tc>
        <w:tc>
          <w:tcPr>
            <w:tcW w:w="7785" w:type="dxa"/>
          </w:tcPr>
          <w:p w:rsidR="007F6022" w:rsidRPr="007F6022" w:rsidRDefault="007F6022" w:rsidP="007F6022">
            <w:pPr>
              <w:jc w:val="center"/>
            </w:pPr>
            <w:r w:rsidRPr="007F6022">
              <w:rPr>
                <w:spacing w:val="-2"/>
              </w:rPr>
              <w:t>Повторительно-обобщающий урок</w:t>
            </w:r>
          </w:p>
        </w:tc>
        <w:tc>
          <w:tcPr>
            <w:tcW w:w="1279" w:type="dxa"/>
          </w:tcPr>
          <w:p w:rsidR="007F6022" w:rsidRPr="007F6022" w:rsidRDefault="007F6022" w:rsidP="007F6022">
            <w:pPr>
              <w:jc w:val="center"/>
            </w:pPr>
            <w:r w:rsidRPr="007F6022">
              <w:t>2</w:t>
            </w:r>
          </w:p>
        </w:tc>
        <w:tc>
          <w:tcPr>
            <w:tcW w:w="2977" w:type="dxa"/>
          </w:tcPr>
          <w:p w:rsidR="007F6022" w:rsidRPr="007F6022" w:rsidRDefault="007F6022" w:rsidP="007F6022">
            <w:pPr>
              <w:jc w:val="center"/>
            </w:pPr>
          </w:p>
        </w:tc>
      </w:tr>
    </w:tbl>
    <w:p w:rsidR="00D6769D" w:rsidRPr="007F6022" w:rsidRDefault="00D6769D" w:rsidP="00BE0255">
      <w:pPr>
        <w:jc w:val="center"/>
        <w:rPr>
          <w:b/>
        </w:rPr>
      </w:pPr>
    </w:p>
    <w:p w:rsidR="00011202" w:rsidRPr="007F6022" w:rsidRDefault="00011202" w:rsidP="00D6769D">
      <w:pPr>
        <w:jc w:val="center"/>
      </w:pPr>
    </w:p>
    <w:p w:rsidR="00011202" w:rsidRPr="007F6022" w:rsidRDefault="00011202" w:rsidP="007F6022"/>
    <w:p w:rsidR="00011202" w:rsidRPr="007F6022" w:rsidRDefault="00011202" w:rsidP="00D6769D">
      <w:pPr>
        <w:jc w:val="center"/>
      </w:pPr>
    </w:p>
    <w:p w:rsidR="00011202" w:rsidRPr="007F6022" w:rsidRDefault="00011202" w:rsidP="0038650B"/>
    <w:p w:rsidR="00011202" w:rsidRPr="007F6022" w:rsidRDefault="00011202" w:rsidP="00D6769D">
      <w:pPr>
        <w:jc w:val="center"/>
      </w:pPr>
    </w:p>
    <w:p w:rsidR="00011202" w:rsidRPr="007F6022" w:rsidRDefault="00011202" w:rsidP="00D6769D">
      <w:pPr>
        <w:jc w:val="center"/>
      </w:pPr>
    </w:p>
    <w:p w:rsidR="00D6769D" w:rsidRPr="007F6022" w:rsidRDefault="00D6769D" w:rsidP="00D6769D"/>
    <w:sectPr w:rsidR="00D6769D" w:rsidRPr="007F6022" w:rsidSect="007F602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E49" w:rsidRDefault="00097E49" w:rsidP="001D7D6E">
      <w:r>
        <w:separator/>
      </w:r>
    </w:p>
  </w:endnote>
  <w:endnote w:type="continuationSeparator" w:id="0">
    <w:p w:rsidR="00097E49" w:rsidRDefault="00097E49" w:rsidP="001D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E49" w:rsidRDefault="00097E49" w:rsidP="001D7D6E">
      <w:r>
        <w:separator/>
      </w:r>
    </w:p>
  </w:footnote>
  <w:footnote w:type="continuationSeparator" w:id="0">
    <w:p w:rsidR="00097E49" w:rsidRDefault="00097E49" w:rsidP="001D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13E58BD"/>
    <w:multiLevelType w:val="hybridMultilevel"/>
    <w:tmpl w:val="02EA3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5F0CB1"/>
    <w:multiLevelType w:val="hybridMultilevel"/>
    <w:tmpl w:val="CB70011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03D77E65"/>
    <w:multiLevelType w:val="hybridMultilevel"/>
    <w:tmpl w:val="9050D206"/>
    <w:lvl w:ilvl="0" w:tplc="229C2508">
      <w:start w:val="1"/>
      <w:numFmt w:val="bullet"/>
      <w:lvlText w:val="-"/>
      <w:lvlJc w:val="left"/>
      <w:pPr>
        <w:tabs>
          <w:tab w:val="num" w:pos="0"/>
        </w:tabs>
        <w:ind w:left="0" w:firstLine="567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192DEB"/>
    <w:multiLevelType w:val="hybridMultilevel"/>
    <w:tmpl w:val="E5660F32"/>
    <w:lvl w:ilvl="0" w:tplc="4D842E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6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sz w:val="26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311A15"/>
    <w:multiLevelType w:val="hybridMultilevel"/>
    <w:tmpl w:val="A4FE0F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176F2F"/>
    <w:multiLevelType w:val="hybridMultilevel"/>
    <w:tmpl w:val="3620C9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8900AAE"/>
    <w:multiLevelType w:val="hybridMultilevel"/>
    <w:tmpl w:val="D32238A2"/>
    <w:lvl w:ilvl="0" w:tplc="3B664B26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0">
    <w:nsid w:val="1BA966E8"/>
    <w:multiLevelType w:val="multilevel"/>
    <w:tmpl w:val="4A0E88DA"/>
    <w:lvl w:ilvl="0">
      <w:start w:val="19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5A2C62"/>
    <w:multiLevelType w:val="hybridMultilevel"/>
    <w:tmpl w:val="A942E816"/>
    <w:lvl w:ilvl="0" w:tplc="5B08CE4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647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2E60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90B4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10CE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E4C4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3603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D2D0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946C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043BF5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3">
    <w:nsid w:val="26FA7E51"/>
    <w:multiLevelType w:val="multilevel"/>
    <w:tmpl w:val="2BEA1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2A942552"/>
    <w:multiLevelType w:val="hybridMultilevel"/>
    <w:tmpl w:val="C28AB2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AA95A4E"/>
    <w:multiLevelType w:val="hybridMultilevel"/>
    <w:tmpl w:val="7CFA1C1E"/>
    <w:lvl w:ilvl="0" w:tplc="4D842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6B6CEB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7">
    <w:nsid w:val="3601100B"/>
    <w:multiLevelType w:val="hybridMultilevel"/>
    <w:tmpl w:val="DA9C44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68F4A9D"/>
    <w:multiLevelType w:val="hybridMultilevel"/>
    <w:tmpl w:val="C1C6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572881"/>
    <w:multiLevelType w:val="hybridMultilevel"/>
    <w:tmpl w:val="FC3876DE"/>
    <w:lvl w:ilvl="0" w:tplc="F2A8CAA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CEE3240"/>
    <w:multiLevelType w:val="hybridMultilevel"/>
    <w:tmpl w:val="02FCD730"/>
    <w:lvl w:ilvl="0" w:tplc="ED4E61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CE39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EC96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1E67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54DE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1341A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1207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DE72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9F85F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477E60E7"/>
    <w:multiLevelType w:val="hybridMultilevel"/>
    <w:tmpl w:val="E190D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077535"/>
    <w:multiLevelType w:val="singleLevel"/>
    <w:tmpl w:val="9FFC2F6A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3">
    <w:nsid w:val="4E88718B"/>
    <w:multiLevelType w:val="hybridMultilevel"/>
    <w:tmpl w:val="BAE438F2"/>
    <w:lvl w:ilvl="0" w:tplc="F26A563E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521E7D23"/>
    <w:multiLevelType w:val="hybridMultilevel"/>
    <w:tmpl w:val="F6FCDB6C"/>
    <w:lvl w:ilvl="0" w:tplc="7A30F2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FDE50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7CA8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B1407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78C54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EED4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4627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4243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2456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52555116"/>
    <w:multiLevelType w:val="hybridMultilevel"/>
    <w:tmpl w:val="E05E2E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52C482F"/>
    <w:multiLevelType w:val="hybridMultilevel"/>
    <w:tmpl w:val="EFD416A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7">
    <w:nsid w:val="5B90796F"/>
    <w:multiLevelType w:val="hybridMultilevel"/>
    <w:tmpl w:val="CE5048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205694"/>
    <w:multiLevelType w:val="hybridMultilevel"/>
    <w:tmpl w:val="4A60BA96"/>
    <w:lvl w:ilvl="0" w:tplc="A7BAF3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9446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4E57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6485A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7616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47AB9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8676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3844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9473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BFA20D3"/>
    <w:multiLevelType w:val="hybridMultilevel"/>
    <w:tmpl w:val="3E46925C"/>
    <w:lvl w:ilvl="0" w:tplc="3E12AE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CE9D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44D2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3CE60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CA89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BA5E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906F87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DAE8C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C60DC9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D6B7AD3"/>
    <w:multiLevelType w:val="hybridMultilevel"/>
    <w:tmpl w:val="A2064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C1531B"/>
    <w:multiLevelType w:val="singleLevel"/>
    <w:tmpl w:val="EFE48B62"/>
    <w:lvl w:ilvl="0">
      <w:start w:val="10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32">
    <w:nsid w:val="7240414E"/>
    <w:multiLevelType w:val="multilevel"/>
    <w:tmpl w:val="5EE0341E"/>
    <w:lvl w:ilvl="0">
      <w:start w:val="5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3">
    <w:nsid w:val="72E21D6D"/>
    <w:multiLevelType w:val="hybridMultilevel"/>
    <w:tmpl w:val="1FAE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3B3DD6"/>
    <w:multiLevelType w:val="singleLevel"/>
    <w:tmpl w:val="D72C74F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33"/>
  </w:num>
  <w:num w:numId="3">
    <w:abstractNumId w:val="27"/>
  </w:num>
  <w:num w:numId="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9"/>
  </w:num>
  <w:num w:numId="10">
    <w:abstractNumId w:val="23"/>
  </w:num>
  <w:num w:numId="11">
    <w:abstractNumId w:val="7"/>
  </w:num>
  <w:num w:numId="12">
    <w:abstractNumId w:val="4"/>
  </w:num>
  <w:num w:numId="13">
    <w:abstractNumId w:val="25"/>
  </w:num>
  <w:num w:numId="14">
    <w:abstractNumId w:val="14"/>
  </w:num>
  <w:num w:numId="15">
    <w:abstractNumId w:val="2"/>
  </w:num>
  <w:num w:numId="16">
    <w:abstractNumId w:val="17"/>
  </w:num>
  <w:num w:numId="17">
    <w:abstractNumId w:val="20"/>
  </w:num>
  <w:num w:numId="18">
    <w:abstractNumId w:val="28"/>
  </w:num>
  <w:num w:numId="19">
    <w:abstractNumId w:val="24"/>
  </w:num>
  <w:num w:numId="20">
    <w:abstractNumId w:val="29"/>
  </w:num>
  <w:num w:numId="21">
    <w:abstractNumId w:val="6"/>
  </w:num>
  <w:num w:numId="22">
    <w:abstractNumId w:val="8"/>
  </w:num>
  <w:num w:numId="23">
    <w:abstractNumId w:val="13"/>
  </w:num>
  <w:num w:numId="24">
    <w:abstractNumId w:val="32"/>
  </w:num>
  <w:num w:numId="25">
    <w:abstractNumId w:val="3"/>
  </w:num>
  <w:num w:numId="26">
    <w:abstractNumId w:val="30"/>
  </w:num>
  <w:num w:numId="27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6"/>
  </w:num>
  <w:num w:numId="29">
    <w:abstractNumId w:val="22"/>
  </w:num>
  <w:num w:numId="30">
    <w:abstractNumId w:val="12"/>
  </w:num>
  <w:num w:numId="31">
    <w:abstractNumId w:val="34"/>
  </w:num>
  <w:num w:numId="32">
    <w:abstractNumId w:val="31"/>
  </w:num>
  <w:num w:numId="33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—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1"/>
  </w:num>
  <w:num w:numId="36">
    <w:abstractNumId w:val="19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3764"/>
    <w:rsid w:val="00000AAA"/>
    <w:rsid w:val="00011202"/>
    <w:rsid w:val="00022BF8"/>
    <w:rsid w:val="000435A8"/>
    <w:rsid w:val="00074964"/>
    <w:rsid w:val="00097E49"/>
    <w:rsid w:val="000D05DB"/>
    <w:rsid w:val="000F6D50"/>
    <w:rsid w:val="0011211B"/>
    <w:rsid w:val="00124FED"/>
    <w:rsid w:val="00132E30"/>
    <w:rsid w:val="0016309A"/>
    <w:rsid w:val="00172B35"/>
    <w:rsid w:val="001764CC"/>
    <w:rsid w:val="001B305C"/>
    <w:rsid w:val="001B539B"/>
    <w:rsid w:val="001C0650"/>
    <w:rsid w:val="001C2A40"/>
    <w:rsid w:val="001C7A31"/>
    <w:rsid w:val="001D4CF5"/>
    <w:rsid w:val="001D7D6E"/>
    <w:rsid w:val="001F3F9B"/>
    <w:rsid w:val="0020508E"/>
    <w:rsid w:val="002116E0"/>
    <w:rsid w:val="00224F70"/>
    <w:rsid w:val="00232842"/>
    <w:rsid w:val="002908E0"/>
    <w:rsid w:val="002940D0"/>
    <w:rsid w:val="002D485F"/>
    <w:rsid w:val="002E2F55"/>
    <w:rsid w:val="00340103"/>
    <w:rsid w:val="0034109F"/>
    <w:rsid w:val="0036352C"/>
    <w:rsid w:val="00383C8D"/>
    <w:rsid w:val="0038650B"/>
    <w:rsid w:val="003B2FA6"/>
    <w:rsid w:val="003B74B0"/>
    <w:rsid w:val="003E3E18"/>
    <w:rsid w:val="003F4D15"/>
    <w:rsid w:val="00413A85"/>
    <w:rsid w:val="0041440C"/>
    <w:rsid w:val="00417B66"/>
    <w:rsid w:val="004234B2"/>
    <w:rsid w:val="00427AF8"/>
    <w:rsid w:val="004349F9"/>
    <w:rsid w:val="00445DC9"/>
    <w:rsid w:val="00481309"/>
    <w:rsid w:val="00495895"/>
    <w:rsid w:val="004A1A08"/>
    <w:rsid w:val="004B1172"/>
    <w:rsid w:val="004E1319"/>
    <w:rsid w:val="004F2190"/>
    <w:rsid w:val="004F2A98"/>
    <w:rsid w:val="004F35E1"/>
    <w:rsid w:val="00504F0E"/>
    <w:rsid w:val="005623BA"/>
    <w:rsid w:val="005627E3"/>
    <w:rsid w:val="005641E3"/>
    <w:rsid w:val="005817E7"/>
    <w:rsid w:val="005F7235"/>
    <w:rsid w:val="0061766B"/>
    <w:rsid w:val="00621C2F"/>
    <w:rsid w:val="00627B09"/>
    <w:rsid w:val="006617F4"/>
    <w:rsid w:val="00687B76"/>
    <w:rsid w:val="006A1BF1"/>
    <w:rsid w:val="006D5A63"/>
    <w:rsid w:val="00742D44"/>
    <w:rsid w:val="007451AF"/>
    <w:rsid w:val="00757383"/>
    <w:rsid w:val="007B130F"/>
    <w:rsid w:val="007B2695"/>
    <w:rsid w:val="007B3EAB"/>
    <w:rsid w:val="007C168A"/>
    <w:rsid w:val="007D78BA"/>
    <w:rsid w:val="007E3499"/>
    <w:rsid w:val="007F6022"/>
    <w:rsid w:val="00845C6E"/>
    <w:rsid w:val="008463D7"/>
    <w:rsid w:val="008F3058"/>
    <w:rsid w:val="009221E0"/>
    <w:rsid w:val="00924CE3"/>
    <w:rsid w:val="0093767B"/>
    <w:rsid w:val="009440E7"/>
    <w:rsid w:val="00962783"/>
    <w:rsid w:val="00970FE4"/>
    <w:rsid w:val="00976FD5"/>
    <w:rsid w:val="009D0687"/>
    <w:rsid w:val="009E3A84"/>
    <w:rsid w:val="00A2721E"/>
    <w:rsid w:val="00A341A9"/>
    <w:rsid w:val="00A43914"/>
    <w:rsid w:val="00A55A7D"/>
    <w:rsid w:val="00A56D66"/>
    <w:rsid w:val="00A77ED0"/>
    <w:rsid w:val="00AA0EEE"/>
    <w:rsid w:val="00AB0AA7"/>
    <w:rsid w:val="00AD1A2C"/>
    <w:rsid w:val="00AD48C0"/>
    <w:rsid w:val="00AD5B01"/>
    <w:rsid w:val="00B00023"/>
    <w:rsid w:val="00B02F31"/>
    <w:rsid w:val="00B3258F"/>
    <w:rsid w:val="00B70301"/>
    <w:rsid w:val="00B850AE"/>
    <w:rsid w:val="00BE0255"/>
    <w:rsid w:val="00BE12C4"/>
    <w:rsid w:val="00C107AF"/>
    <w:rsid w:val="00C34DC4"/>
    <w:rsid w:val="00C74283"/>
    <w:rsid w:val="00CB4A62"/>
    <w:rsid w:val="00CB629B"/>
    <w:rsid w:val="00CC5533"/>
    <w:rsid w:val="00D05689"/>
    <w:rsid w:val="00D10B17"/>
    <w:rsid w:val="00D3517C"/>
    <w:rsid w:val="00D4759B"/>
    <w:rsid w:val="00D5175C"/>
    <w:rsid w:val="00D54ED0"/>
    <w:rsid w:val="00D6769D"/>
    <w:rsid w:val="00D74A62"/>
    <w:rsid w:val="00D90506"/>
    <w:rsid w:val="00D9265E"/>
    <w:rsid w:val="00DA4F9A"/>
    <w:rsid w:val="00DA7808"/>
    <w:rsid w:val="00DE5E91"/>
    <w:rsid w:val="00DE6421"/>
    <w:rsid w:val="00E40145"/>
    <w:rsid w:val="00E44D0E"/>
    <w:rsid w:val="00E869CD"/>
    <w:rsid w:val="00E9176F"/>
    <w:rsid w:val="00E92523"/>
    <w:rsid w:val="00EB5F23"/>
    <w:rsid w:val="00F07ECE"/>
    <w:rsid w:val="00F33764"/>
    <w:rsid w:val="00F3403D"/>
    <w:rsid w:val="00F43A32"/>
    <w:rsid w:val="00FB4CEF"/>
    <w:rsid w:val="00FC08C5"/>
    <w:rsid w:val="00FC4956"/>
    <w:rsid w:val="00FD78DE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112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12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semiHidden/>
    <w:unhideWhenUsed/>
    <w:rsid w:val="00F337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7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"/>
    <w:basedOn w:val="a0"/>
    <w:rsid w:val="006D5A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5">
    <w:name w:val="No Spacing"/>
    <w:link w:val="a6"/>
    <w:qFormat/>
    <w:rsid w:val="006D5A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6D5A63"/>
    <w:rPr>
      <w:rFonts w:ascii="Calibri" w:eastAsia="Calibri" w:hAnsi="Calibri" w:cs="Times New Roman"/>
    </w:rPr>
  </w:style>
  <w:style w:type="character" w:styleId="a7">
    <w:name w:val="Hyperlink"/>
    <w:rsid w:val="006D5A6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D5A63"/>
    <w:rPr>
      <w:color w:val="800080" w:themeColor="followedHyperlink"/>
      <w:u w:val="single"/>
    </w:rPr>
  </w:style>
  <w:style w:type="character" w:customStyle="1" w:styleId="20">
    <w:name w:val="Основной текст (2)_"/>
    <w:basedOn w:val="a0"/>
    <w:link w:val="21"/>
    <w:rsid w:val="007E34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21">
    <w:name w:val="Основной текст (2)1"/>
    <w:basedOn w:val="a"/>
    <w:link w:val="20"/>
    <w:rsid w:val="00132E30"/>
    <w:pPr>
      <w:widowControl w:val="0"/>
      <w:shd w:val="clear" w:color="auto" w:fill="FFFFFF"/>
      <w:spacing w:after="4620" w:line="245" w:lineRule="exact"/>
      <w:ind w:hanging="540"/>
    </w:pPr>
    <w:rPr>
      <w:lang w:eastAsia="en-US"/>
    </w:rPr>
  </w:style>
  <w:style w:type="character" w:customStyle="1" w:styleId="9">
    <w:name w:val="Основной текст (9)_"/>
    <w:basedOn w:val="a0"/>
    <w:link w:val="91"/>
    <w:rsid w:val="007E34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91">
    <w:name w:val="Основной текст (9)1"/>
    <w:basedOn w:val="a"/>
    <w:link w:val="9"/>
    <w:rsid w:val="0011211B"/>
    <w:pPr>
      <w:widowControl w:val="0"/>
      <w:shd w:val="clear" w:color="auto" w:fill="FFFFFF"/>
      <w:spacing w:before="4620" w:line="245" w:lineRule="exact"/>
    </w:pPr>
    <w:rPr>
      <w:b/>
      <w:bCs/>
      <w:sz w:val="23"/>
      <w:szCs w:val="23"/>
      <w:lang w:eastAsia="en-US"/>
    </w:rPr>
  </w:style>
  <w:style w:type="character" w:customStyle="1" w:styleId="90">
    <w:name w:val="Основной текст (9)"/>
    <w:basedOn w:val="9"/>
    <w:rsid w:val="007E34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9">
    <w:name w:val="List Paragraph"/>
    <w:basedOn w:val="a"/>
    <w:qFormat/>
    <w:rsid w:val="00CB629B"/>
    <w:pPr>
      <w:ind w:left="720"/>
      <w:contextualSpacing/>
    </w:pPr>
  </w:style>
  <w:style w:type="character" w:customStyle="1" w:styleId="25pt">
    <w:name w:val="Основной текст (2) + 5 pt"/>
    <w:basedOn w:val="20"/>
    <w:rsid w:val="003E3E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5pt-1pt">
    <w:name w:val="Основной текст (2) + 5;5 pt;Курсив;Интервал -1 pt"/>
    <w:basedOn w:val="20"/>
    <w:rsid w:val="003E3E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1"/>
      <w:szCs w:val="11"/>
      <w:u w:val="none"/>
      <w:lang w:val="ru-RU" w:eastAsia="ru-RU" w:bidi="ru-RU"/>
    </w:rPr>
  </w:style>
  <w:style w:type="paragraph" w:styleId="aa">
    <w:name w:val="Body Text"/>
    <w:basedOn w:val="a"/>
    <w:link w:val="ab"/>
    <w:rsid w:val="00011202"/>
    <w:pPr>
      <w:widowControl w:val="0"/>
      <w:autoSpaceDE w:val="0"/>
      <w:autoSpaceDN w:val="0"/>
      <w:adjustRightInd w:val="0"/>
      <w:spacing w:line="360" w:lineRule="auto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0112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Title"/>
    <w:basedOn w:val="a"/>
    <w:link w:val="ad"/>
    <w:qFormat/>
    <w:rsid w:val="00011202"/>
    <w:pPr>
      <w:ind w:left="-720"/>
      <w:jc w:val="center"/>
    </w:pPr>
    <w:rPr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rsid w:val="0001120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e">
    <w:name w:val="caption"/>
    <w:basedOn w:val="a"/>
    <w:next w:val="a"/>
    <w:qFormat/>
    <w:rsid w:val="00011202"/>
    <w:rPr>
      <w:b/>
      <w:bCs/>
      <w:i/>
      <w:iCs/>
    </w:rPr>
  </w:style>
  <w:style w:type="paragraph" w:customStyle="1" w:styleId="Style2">
    <w:name w:val="Style2"/>
    <w:basedOn w:val="a"/>
    <w:rsid w:val="00011202"/>
    <w:pPr>
      <w:widowControl w:val="0"/>
      <w:autoSpaceDE w:val="0"/>
      <w:autoSpaceDN w:val="0"/>
      <w:adjustRightInd w:val="0"/>
      <w:spacing w:line="217" w:lineRule="exact"/>
      <w:ind w:firstLine="298"/>
      <w:jc w:val="both"/>
    </w:pPr>
  </w:style>
  <w:style w:type="paragraph" w:customStyle="1" w:styleId="Style7">
    <w:name w:val="Style7"/>
    <w:basedOn w:val="a"/>
    <w:rsid w:val="00011202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19">
    <w:name w:val="Style19"/>
    <w:basedOn w:val="a"/>
    <w:rsid w:val="00011202"/>
    <w:pPr>
      <w:widowControl w:val="0"/>
      <w:autoSpaceDE w:val="0"/>
      <w:autoSpaceDN w:val="0"/>
      <w:adjustRightInd w:val="0"/>
      <w:jc w:val="both"/>
    </w:pPr>
  </w:style>
  <w:style w:type="paragraph" w:customStyle="1" w:styleId="Style24">
    <w:name w:val="Style24"/>
    <w:basedOn w:val="a"/>
    <w:rsid w:val="00011202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rsid w:val="00011202"/>
    <w:pPr>
      <w:widowControl w:val="0"/>
      <w:autoSpaceDE w:val="0"/>
      <w:autoSpaceDN w:val="0"/>
      <w:adjustRightInd w:val="0"/>
      <w:jc w:val="both"/>
    </w:pPr>
  </w:style>
  <w:style w:type="paragraph" w:customStyle="1" w:styleId="Style39">
    <w:name w:val="Style39"/>
    <w:basedOn w:val="a"/>
    <w:rsid w:val="00011202"/>
    <w:pPr>
      <w:widowControl w:val="0"/>
      <w:autoSpaceDE w:val="0"/>
      <w:autoSpaceDN w:val="0"/>
      <w:adjustRightInd w:val="0"/>
      <w:spacing w:line="298" w:lineRule="exact"/>
      <w:ind w:hanging="1104"/>
    </w:pPr>
  </w:style>
  <w:style w:type="character" w:customStyle="1" w:styleId="FontStyle130">
    <w:name w:val="Font Style130"/>
    <w:rsid w:val="00011202"/>
    <w:rPr>
      <w:rFonts w:ascii="Lucida Sans Unicode" w:hAnsi="Lucida Sans Unicode" w:cs="Lucida Sans Unicode"/>
      <w:sz w:val="20"/>
      <w:szCs w:val="20"/>
    </w:rPr>
  </w:style>
  <w:style w:type="character" w:customStyle="1" w:styleId="FontStyle132">
    <w:name w:val="Font Style132"/>
    <w:rsid w:val="00011202"/>
    <w:rPr>
      <w:rFonts w:ascii="Trebuchet MS" w:hAnsi="Trebuchet MS" w:cs="Trebuchet MS"/>
      <w:b/>
      <w:bCs/>
      <w:sz w:val="20"/>
      <w:szCs w:val="20"/>
    </w:rPr>
  </w:style>
  <w:style w:type="character" w:customStyle="1" w:styleId="FontStyle133">
    <w:name w:val="Font Style133"/>
    <w:rsid w:val="00011202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rsid w:val="000112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rsid w:val="00011202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rsid w:val="0001120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rsid w:val="00011202"/>
    <w:rPr>
      <w:rFonts w:ascii="Times New Roman" w:hAnsi="Times New Roman" w:cs="Times New Roman"/>
      <w:sz w:val="18"/>
      <w:szCs w:val="18"/>
    </w:rPr>
  </w:style>
  <w:style w:type="character" w:customStyle="1" w:styleId="FontStyle162">
    <w:name w:val="Font Style162"/>
    <w:rsid w:val="00011202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rsid w:val="00011202"/>
    <w:rPr>
      <w:rFonts w:ascii="Times New Roman" w:hAnsi="Times New Roman" w:cs="Times New Roman"/>
      <w:sz w:val="20"/>
      <w:szCs w:val="20"/>
    </w:rPr>
  </w:style>
  <w:style w:type="character" w:customStyle="1" w:styleId="14">
    <w:name w:val="Основной текст (14)_"/>
    <w:link w:val="141"/>
    <w:rsid w:val="00011202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011202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shd w:val="clear" w:color="auto" w:fill="FFFFFF"/>
      <w:lang w:eastAsia="en-US"/>
    </w:rPr>
  </w:style>
  <w:style w:type="character" w:customStyle="1" w:styleId="3">
    <w:name w:val="Заголовок №3_"/>
    <w:link w:val="31"/>
    <w:rsid w:val="00011202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011202"/>
    <w:pPr>
      <w:shd w:val="clear" w:color="auto" w:fill="FFFFFF"/>
      <w:spacing w:line="211" w:lineRule="exact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  <w:lang w:eastAsia="en-US"/>
    </w:rPr>
  </w:style>
  <w:style w:type="character" w:customStyle="1" w:styleId="1447">
    <w:name w:val="Основной текст (14)47"/>
    <w:rsid w:val="00011202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  <w:lang w:bidi="ar-SA"/>
    </w:rPr>
  </w:style>
  <w:style w:type="character" w:customStyle="1" w:styleId="1445">
    <w:name w:val="Основной текст (14)45"/>
    <w:rsid w:val="00011202"/>
    <w:rPr>
      <w:i/>
      <w:iCs/>
      <w:noProof/>
      <w:sz w:val="22"/>
      <w:szCs w:val="22"/>
      <w:shd w:val="clear" w:color="auto" w:fill="FFFFFF"/>
      <w:lang w:bidi="ar-SA"/>
    </w:rPr>
  </w:style>
  <w:style w:type="character" w:customStyle="1" w:styleId="1443">
    <w:name w:val="Основной текст (14)43"/>
    <w:rsid w:val="00011202"/>
    <w:rPr>
      <w:i/>
      <w:iCs/>
      <w:noProof/>
      <w:sz w:val="22"/>
      <w:szCs w:val="22"/>
      <w:shd w:val="clear" w:color="auto" w:fill="FFFFFF"/>
      <w:lang w:bidi="ar-SA"/>
    </w:rPr>
  </w:style>
  <w:style w:type="character" w:customStyle="1" w:styleId="1441">
    <w:name w:val="Основной текст (14)41"/>
    <w:rsid w:val="00011202"/>
    <w:rPr>
      <w:i/>
      <w:iCs/>
      <w:noProof/>
      <w:sz w:val="22"/>
      <w:szCs w:val="22"/>
      <w:shd w:val="clear" w:color="auto" w:fill="FFFFFF"/>
      <w:lang w:bidi="ar-SA"/>
    </w:rPr>
  </w:style>
  <w:style w:type="character" w:customStyle="1" w:styleId="1489">
    <w:name w:val="Основной текст (14)89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character" w:customStyle="1" w:styleId="33">
    <w:name w:val="Заголовок №3 (3)"/>
    <w:rsid w:val="00011202"/>
    <w:rPr>
      <w:rFonts w:ascii="Calibri" w:hAnsi="Calibri" w:cs="Calibri"/>
      <w:b/>
      <w:bCs/>
      <w:noProof/>
      <w:spacing w:val="0"/>
      <w:sz w:val="23"/>
      <w:szCs w:val="23"/>
      <w:lang w:bidi="ar-SA"/>
    </w:rPr>
  </w:style>
  <w:style w:type="character" w:customStyle="1" w:styleId="1485">
    <w:name w:val="Основной текст (14)85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character" w:customStyle="1" w:styleId="1483">
    <w:name w:val="Основной текст (14)83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character" w:customStyle="1" w:styleId="3319">
    <w:name w:val="Заголовок №3 (3)19"/>
    <w:rsid w:val="00011202"/>
    <w:rPr>
      <w:rFonts w:ascii="Calibri" w:hAnsi="Calibri" w:cs="Calibri"/>
      <w:b/>
      <w:bCs/>
      <w:noProof/>
      <w:spacing w:val="0"/>
      <w:sz w:val="23"/>
      <w:szCs w:val="23"/>
      <w:lang w:bidi="ar-SA"/>
    </w:rPr>
  </w:style>
  <w:style w:type="character" w:customStyle="1" w:styleId="1481">
    <w:name w:val="Основной текст (14)81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character" w:customStyle="1" w:styleId="1495">
    <w:name w:val="Основной текст (14)95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character" w:customStyle="1" w:styleId="1491">
    <w:name w:val="Основной текст (14)91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character" w:customStyle="1" w:styleId="1487">
    <w:name w:val="Основной текст (14)87"/>
    <w:rsid w:val="00011202"/>
    <w:rPr>
      <w:rFonts w:ascii="Times New Roman" w:hAnsi="Times New Roman" w:cs="Times New Roman"/>
      <w:i w:val="0"/>
      <w:iCs w:val="0"/>
      <w:noProof/>
      <w:spacing w:val="0"/>
      <w:shd w:val="clear" w:color="auto" w:fill="FFFFFF"/>
      <w:lang w:bidi="ar-SA"/>
    </w:rPr>
  </w:style>
  <w:style w:type="paragraph" w:customStyle="1" w:styleId="Style1">
    <w:name w:val="Style1"/>
    <w:basedOn w:val="a"/>
    <w:rsid w:val="00011202"/>
    <w:pPr>
      <w:widowControl w:val="0"/>
      <w:autoSpaceDE w:val="0"/>
      <w:autoSpaceDN w:val="0"/>
      <w:adjustRightInd w:val="0"/>
      <w:spacing w:line="206" w:lineRule="exact"/>
      <w:jc w:val="both"/>
    </w:pPr>
  </w:style>
  <w:style w:type="paragraph" w:customStyle="1" w:styleId="Style4">
    <w:name w:val="Style4"/>
    <w:basedOn w:val="a"/>
    <w:rsid w:val="00011202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rsid w:val="00011202"/>
    <w:pPr>
      <w:widowControl w:val="0"/>
      <w:autoSpaceDE w:val="0"/>
      <w:autoSpaceDN w:val="0"/>
      <w:adjustRightInd w:val="0"/>
      <w:spacing w:line="298" w:lineRule="exact"/>
      <w:ind w:firstLine="158"/>
    </w:pPr>
  </w:style>
  <w:style w:type="paragraph" w:customStyle="1" w:styleId="Style46">
    <w:name w:val="Style46"/>
    <w:basedOn w:val="a"/>
    <w:rsid w:val="00011202"/>
    <w:pPr>
      <w:widowControl w:val="0"/>
      <w:autoSpaceDE w:val="0"/>
      <w:autoSpaceDN w:val="0"/>
      <w:adjustRightInd w:val="0"/>
      <w:spacing w:line="218" w:lineRule="exact"/>
    </w:pPr>
  </w:style>
  <w:style w:type="paragraph" w:customStyle="1" w:styleId="Style101">
    <w:name w:val="Style101"/>
    <w:basedOn w:val="a"/>
    <w:rsid w:val="00011202"/>
    <w:pPr>
      <w:widowControl w:val="0"/>
      <w:autoSpaceDE w:val="0"/>
      <w:autoSpaceDN w:val="0"/>
      <w:adjustRightInd w:val="0"/>
      <w:spacing w:line="211" w:lineRule="exact"/>
      <w:ind w:firstLine="298"/>
      <w:jc w:val="both"/>
    </w:pPr>
  </w:style>
  <w:style w:type="paragraph" w:customStyle="1" w:styleId="Style116">
    <w:name w:val="Style116"/>
    <w:basedOn w:val="a"/>
    <w:rsid w:val="00011202"/>
    <w:pPr>
      <w:widowControl w:val="0"/>
      <w:autoSpaceDE w:val="0"/>
      <w:autoSpaceDN w:val="0"/>
      <w:adjustRightInd w:val="0"/>
      <w:spacing w:line="202" w:lineRule="exact"/>
      <w:ind w:firstLine="283"/>
      <w:jc w:val="both"/>
    </w:pPr>
  </w:style>
  <w:style w:type="character" w:customStyle="1" w:styleId="FontStyle128">
    <w:name w:val="Font Style128"/>
    <w:rsid w:val="00011202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rsid w:val="00011202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37">
    <w:name w:val="Font Style137"/>
    <w:rsid w:val="00011202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1">
    <w:name w:val="Font Style161"/>
    <w:rsid w:val="00011202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1120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rsid w:val="00011202"/>
    <w:pPr>
      <w:widowControl w:val="0"/>
      <w:autoSpaceDE w:val="0"/>
      <w:autoSpaceDN w:val="0"/>
      <w:adjustRightInd w:val="0"/>
      <w:spacing w:line="192" w:lineRule="exact"/>
      <w:jc w:val="both"/>
    </w:pPr>
  </w:style>
  <w:style w:type="character" w:customStyle="1" w:styleId="FontStyle140">
    <w:name w:val="Font Style140"/>
    <w:rsid w:val="00011202"/>
    <w:rPr>
      <w:rFonts w:ascii="Times New Roman" w:hAnsi="Times New Roman" w:cs="Times New Roman"/>
      <w:b/>
      <w:bCs/>
      <w:sz w:val="18"/>
      <w:szCs w:val="18"/>
    </w:rPr>
  </w:style>
  <w:style w:type="paragraph" w:styleId="af">
    <w:name w:val="header"/>
    <w:basedOn w:val="a"/>
    <w:link w:val="af0"/>
    <w:unhideWhenUsed/>
    <w:rsid w:val="00011202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rsid w:val="00011202"/>
    <w:rPr>
      <w:rFonts w:ascii="Calibri" w:eastAsia="Calibri" w:hAnsi="Calibri" w:cs="Times New Roman"/>
    </w:rPr>
  </w:style>
  <w:style w:type="paragraph" w:styleId="af1">
    <w:name w:val="footer"/>
    <w:basedOn w:val="a"/>
    <w:link w:val="af2"/>
    <w:unhideWhenUsed/>
    <w:rsid w:val="00011202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rsid w:val="00011202"/>
    <w:rPr>
      <w:rFonts w:ascii="Calibri" w:eastAsia="Calibri" w:hAnsi="Calibri" w:cs="Times New Roman"/>
    </w:rPr>
  </w:style>
  <w:style w:type="paragraph" w:customStyle="1" w:styleId="Default">
    <w:name w:val="Default"/>
    <w:rsid w:val="000112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rsid w:val="0001120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DEACF-0F99-4A07-BF21-7591CD001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6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Гейнце</dc:creator>
  <cp:lastModifiedBy>Alexander Dick</cp:lastModifiedBy>
  <cp:revision>97</cp:revision>
  <dcterms:created xsi:type="dcterms:W3CDTF">2018-08-12T10:17:00Z</dcterms:created>
  <dcterms:modified xsi:type="dcterms:W3CDTF">2020-09-17T07:28:00Z</dcterms:modified>
</cp:coreProperties>
</file>