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422D7" w:rsidRDefault="009422D7"/>
    <w:tbl>
      <w:tblPr>
        <w:tblW w:w="8913" w:type="dxa"/>
        <w:tblCellSpacing w:w="15" w:type="dxa"/>
        <w:tblInd w:w="25" w:type="dxa"/>
        <w:tblCellMar>
          <w:top w:w="25" w:type="dxa"/>
          <w:left w:w="25" w:type="dxa"/>
          <w:bottom w:w="25" w:type="dxa"/>
          <w:right w:w="25" w:type="dxa"/>
        </w:tblCellMar>
        <w:tblLook w:val="04A0"/>
      </w:tblPr>
      <w:tblGrid>
        <w:gridCol w:w="8913"/>
      </w:tblGrid>
      <w:tr w:rsidR="009422D7" w:rsidRPr="005C1C84" w:rsidTr="009422D7">
        <w:trPr>
          <w:tblCellSpacing w:w="15" w:type="dxa"/>
        </w:trPr>
        <w:tc>
          <w:tcPr>
            <w:tcW w:w="4966" w:type="pct"/>
            <w:tcMar>
              <w:top w:w="74" w:type="dxa"/>
              <w:left w:w="397" w:type="dxa"/>
              <w:bottom w:w="62" w:type="dxa"/>
              <w:right w:w="0" w:type="dxa"/>
            </w:tcMar>
            <w:vAlign w:val="center"/>
            <w:hideMark/>
          </w:tcPr>
          <w:p w:rsidR="009422D7" w:rsidRPr="005C1C84" w:rsidRDefault="009422D7" w:rsidP="003C305A">
            <w:pPr>
              <w:spacing w:after="0" w:line="240" w:lineRule="auto"/>
              <w:ind w:left="25" w:right="25"/>
              <w:rPr>
                <w:rFonts w:ascii="Georgia" w:eastAsia="Times New Roman" w:hAnsi="Georgia" w:cs="Times New Roman"/>
                <w:b/>
                <w:bCs/>
                <w:color w:val="51AFEB"/>
                <w:sz w:val="24"/>
                <w:szCs w:val="24"/>
                <w:lang w:eastAsia="ru-RU"/>
              </w:rPr>
            </w:pPr>
            <w:hyperlink r:id="rId4" w:history="1">
              <w:r w:rsidRPr="005C1C84">
                <w:rPr>
                  <w:rFonts w:ascii="Georgia" w:eastAsia="Times New Roman" w:hAnsi="Georgia" w:cs="Times New Roman"/>
                  <w:b/>
                  <w:bCs/>
                  <w:color w:val="003479"/>
                  <w:sz w:val="24"/>
                  <w:szCs w:val="24"/>
                  <w:lang w:eastAsia="ru-RU"/>
                </w:rPr>
                <w:t>«Здравствуй, малыш!» проект по адаптации детей младшего дошкольного возраста к условиям детского сада</w:t>
              </w:r>
            </w:hyperlink>
            <w:r>
              <w:rPr>
                <w:rFonts w:ascii="Georgia" w:eastAsia="Times New Roman" w:hAnsi="Georgia" w:cs="Times New Roman"/>
                <w:b/>
                <w:bCs/>
                <w:color w:val="51AFEB"/>
                <w:sz w:val="24"/>
                <w:szCs w:val="24"/>
                <w:lang w:eastAsia="ru-RU"/>
              </w:rPr>
              <w:t xml:space="preserve"> 2020</w:t>
            </w:r>
          </w:p>
        </w:tc>
      </w:tr>
    </w:tbl>
    <w:p w:rsidR="009422D7" w:rsidRPr="005C1C84" w:rsidRDefault="009422D7" w:rsidP="009422D7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ru-RU"/>
        </w:rPr>
      </w:pPr>
    </w:p>
    <w:tbl>
      <w:tblPr>
        <w:tblW w:w="8913" w:type="dxa"/>
        <w:tblCellSpacing w:w="15" w:type="dxa"/>
        <w:tblInd w:w="25" w:type="dxa"/>
        <w:tblCellMar>
          <w:top w:w="25" w:type="dxa"/>
          <w:left w:w="25" w:type="dxa"/>
          <w:bottom w:w="25" w:type="dxa"/>
          <w:right w:w="25" w:type="dxa"/>
        </w:tblCellMar>
        <w:tblLook w:val="04A0"/>
      </w:tblPr>
      <w:tblGrid>
        <w:gridCol w:w="8913"/>
      </w:tblGrid>
      <w:tr w:rsidR="009422D7" w:rsidRPr="005C1C84" w:rsidTr="003C305A">
        <w:trPr>
          <w:tblCellSpacing w:w="15" w:type="dxa"/>
        </w:trPr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422D7" w:rsidRPr="005C1C84" w:rsidRDefault="009422D7" w:rsidP="003C305A">
            <w:pPr>
              <w:spacing w:before="100" w:beforeAutospacing="1" w:after="100" w:afterAutospacing="1" w:line="240" w:lineRule="auto"/>
              <w:rPr>
                <w:rFonts w:ascii="Georgia" w:eastAsia="Times New Roman" w:hAnsi="Georgia" w:cs="Times New Roman"/>
                <w:color w:val="000000"/>
                <w:sz w:val="24"/>
                <w:szCs w:val="24"/>
                <w:lang w:eastAsia="ru-RU"/>
              </w:rPr>
            </w:pPr>
            <w:r w:rsidRPr="005C1C84">
              <w:rPr>
                <w:rFonts w:ascii="Georgia" w:eastAsia="Times New Roman" w:hAnsi="Georgia" w:cs="Times New Roman"/>
                <w:color w:val="000000"/>
                <w:sz w:val="24"/>
                <w:szCs w:val="24"/>
                <w:lang w:eastAsia="ru-RU"/>
              </w:rPr>
              <w:t>Состовитель: воспитатель 1-й квалификационной категории Петренко Л.П..</w:t>
            </w:r>
          </w:p>
          <w:p w:rsidR="009422D7" w:rsidRPr="005C1C84" w:rsidRDefault="009422D7" w:rsidP="003C305A">
            <w:pPr>
              <w:spacing w:before="100" w:beforeAutospacing="1" w:after="100" w:afterAutospacing="1" w:line="240" w:lineRule="auto"/>
              <w:rPr>
                <w:rFonts w:ascii="Georgia" w:eastAsia="Times New Roman" w:hAnsi="Georgia" w:cs="Times New Roman"/>
                <w:color w:val="000000"/>
                <w:sz w:val="24"/>
                <w:szCs w:val="24"/>
                <w:lang w:eastAsia="ru-RU"/>
              </w:rPr>
            </w:pPr>
            <w:r w:rsidRPr="005C1C84">
              <w:rPr>
                <w:rFonts w:ascii="Georgia" w:eastAsia="Times New Roman" w:hAnsi="Georgia" w:cs="Times New Roman"/>
                <w:color w:val="000000"/>
                <w:sz w:val="24"/>
                <w:szCs w:val="24"/>
                <w:lang w:eastAsia="ru-RU"/>
              </w:rPr>
              <w:t>Информационная  карта  проекта</w:t>
            </w:r>
          </w:p>
          <w:p w:rsidR="009422D7" w:rsidRPr="005C1C84" w:rsidRDefault="009422D7" w:rsidP="003C305A">
            <w:pPr>
              <w:spacing w:before="100" w:beforeAutospacing="1" w:after="100" w:afterAutospacing="1" w:line="240" w:lineRule="auto"/>
              <w:rPr>
                <w:rFonts w:ascii="Georgia" w:eastAsia="Times New Roman" w:hAnsi="Georgia" w:cs="Times New Roman"/>
                <w:color w:val="000000"/>
                <w:sz w:val="24"/>
                <w:szCs w:val="24"/>
                <w:lang w:eastAsia="ru-RU"/>
              </w:rPr>
            </w:pPr>
            <w:r w:rsidRPr="005C1C84">
              <w:rPr>
                <w:rFonts w:ascii="Georgia" w:eastAsia="Times New Roman" w:hAnsi="Georgia" w:cs="Times New Roman"/>
                <w:color w:val="000000"/>
                <w:sz w:val="24"/>
                <w:szCs w:val="24"/>
                <w:lang w:eastAsia="ru-RU"/>
              </w:rPr>
              <w:t>Вид проекта: Групповой социальный,  краткосрочный</w:t>
            </w:r>
            <w:r w:rsidRPr="005C1C84">
              <w:rPr>
                <w:rFonts w:ascii="Georgia" w:eastAsia="Times New Roman" w:hAnsi="Georgia" w:cs="Times New Roman"/>
                <w:color w:val="000000"/>
                <w:sz w:val="24"/>
                <w:szCs w:val="24"/>
                <w:lang w:eastAsia="ru-RU"/>
              </w:rPr>
              <w:br/>
              <w:t>Тип проекта: Информационно – практико – ориентированный</w:t>
            </w:r>
            <w:r w:rsidRPr="005C1C84">
              <w:rPr>
                <w:rFonts w:ascii="Georgia" w:eastAsia="Times New Roman" w:hAnsi="Georgia" w:cs="Times New Roman"/>
                <w:color w:val="000000"/>
                <w:sz w:val="24"/>
                <w:szCs w:val="24"/>
                <w:lang w:eastAsia="ru-RU"/>
              </w:rPr>
              <w:br/>
              <w:t xml:space="preserve">Проект: краткосрочный </w:t>
            </w:r>
            <w:r w:rsidRPr="005C1C84">
              <w:rPr>
                <w:rFonts w:ascii="Georgia" w:eastAsia="Times New Roman" w:hAnsi="Georgia" w:cs="Times New Roman"/>
                <w:color w:val="000000"/>
                <w:sz w:val="24"/>
                <w:szCs w:val="24"/>
                <w:lang w:eastAsia="ru-RU"/>
              </w:rPr>
              <w:br/>
              <w:t>Участники: воспитатели, дети 3-х лет, родители</w:t>
            </w:r>
          </w:p>
          <w:p w:rsidR="009422D7" w:rsidRPr="005C1C84" w:rsidRDefault="009422D7" w:rsidP="003C305A">
            <w:pPr>
              <w:spacing w:before="100" w:beforeAutospacing="1" w:after="100" w:afterAutospacing="1" w:line="240" w:lineRule="auto"/>
              <w:rPr>
                <w:rFonts w:ascii="Georgia" w:eastAsia="Times New Roman" w:hAnsi="Georgia" w:cs="Times New Roman"/>
                <w:color w:val="000000"/>
                <w:sz w:val="24"/>
                <w:szCs w:val="24"/>
                <w:lang w:eastAsia="ru-RU"/>
              </w:rPr>
            </w:pPr>
            <w:r w:rsidRPr="005C1C84">
              <w:rPr>
                <w:rFonts w:ascii="Georgia" w:eastAsia="Times New Roman" w:hAnsi="Georgia" w:cs="Times New Roman"/>
                <w:color w:val="000000"/>
                <w:sz w:val="24"/>
                <w:szCs w:val="24"/>
                <w:lang w:eastAsia="ru-RU"/>
              </w:rPr>
              <w:t> Актуальность: С поступлением ребёнка в  дошкольное учреждение в его жизни происходить множество изменений. Все эти  изменения обрушиваются на ребёнка одновременно, создавая для него стрессовую ситуацию, которая без специальной организации может привести к невротическим реакциям. Эти трудности возникают в связи с тем, что малыш переходить из знакомой для него семейной среды в среду дошкольного учреждения. Ребёнок должен приспособиться к новым условиям, т.е адаптироваться. Поэтому взрослые должны создать такие условия в дошкольном учреждении, которые воспринимались бы ребёнком как безопасные.</w:t>
            </w:r>
            <w:r w:rsidRPr="005C1C84">
              <w:rPr>
                <w:rFonts w:ascii="Georgia" w:eastAsia="Times New Roman" w:hAnsi="Georgia" w:cs="Times New Roman"/>
                <w:color w:val="000000"/>
                <w:sz w:val="24"/>
                <w:szCs w:val="24"/>
                <w:lang w:eastAsia="ru-RU"/>
              </w:rPr>
              <w:br/>
              <w:t>Цель проекта: успешная адаптация детей к детскому дошкольному учреждению посредством обеспечения благоприятных условий.</w:t>
            </w:r>
            <w:r w:rsidRPr="005C1C84">
              <w:rPr>
                <w:rFonts w:ascii="Georgia" w:eastAsia="Times New Roman" w:hAnsi="Georgia" w:cs="Times New Roman"/>
                <w:color w:val="000000"/>
                <w:sz w:val="24"/>
                <w:szCs w:val="24"/>
                <w:lang w:eastAsia="ru-RU"/>
              </w:rPr>
              <w:br/>
              <w:t>Задачи проекта:</w:t>
            </w:r>
            <w:r w:rsidRPr="005C1C84">
              <w:rPr>
                <w:rFonts w:ascii="Georgia" w:eastAsia="Times New Roman" w:hAnsi="Georgia" w:cs="Times New Roman"/>
                <w:color w:val="000000"/>
                <w:sz w:val="24"/>
                <w:szCs w:val="24"/>
                <w:lang w:eastAsia="ru-RU"/>
              </w:rPr>
              <w:br/>
              <w:t>1.    Снизить уровень тревожности детей и родителей в период адаптации.</w:t>
            </w:r>
            <w:r w:rsidRPr="005C1C84">
              <w:rPr>
                <w:rFonts w:ascii="Georgia" w:eastAsia="Times New Roman" w:hAnsi="Georgia" w:cs="Times New Roman"/>
                <w:color w:val="000000"/>
                <w:sz w:val="24"/>
                <w:szCs w:val="24"/>
                <w:lang w:eastAsia="ru-RU"/>
              </w:rPr>
              <w:br/>
              <w:t>2.    Оптимизировать процесс физиологической адаптации – снизить уровень заболеваемости.</w:t>
            </w:r>
            <w:r w:rsidRPr="005C1C84">
              <w:rPr>
                <w:rFonts w:ascii="Georgia" w:eastAsia="Times New Roman" w:hAnsi="Georgia" w:cs="Times New Roman"/>
                <w:color w:val="000000"/>
                <w:sz w:val="24"/>
                <w:szCs w:val="24"/>
                <w:lang w:eastAsia="ru-RU"/>
              </w:rPr>
              <w:br/>
              <w:t>3.    Обучить родителям практическим приёмам воспитания и оздоровления детей.</w:t>
            </w:r>
            <w:r w:rsidRPr="005C1C84">
              <w:rPr>
                <w:rFonts w:ascii="Georgia" w:eastAsia="Times New Roman" w:hAnsi="Georgia" w:cs="Times New Roman"/>
                <w:color w:val="000000"/>
                <w:sz w:val="24"/>
                <w:szCs w:val="24"/>
                <w:lang w:eastAsia="ru-RU"/>
              </w:rPr>
              <w:br/>
              <w:t>4.    Способствовать психо – эмоциональному развитию каждого ребёнка</w:t>
            </w:r>
            <w:r w:rsidRPr="005C1C84">
              <w:rPr>
                <w:rFonts w:ascii="Georgia" w:eastAsia="Times New Roman" w:hAnsi="Georgia" w:cs="Times New Roman"/>
                <w:color w:val="000000"/>
                <w:sz w:val="24"/>
                <w:szCs w:val="24"/>
                <w:lang w:eastAsia="ru-RU"/>
              </w:rPr>
              <w:br/>
              <w:t>Ожидаемый результат:</w:t>
            </w:r>
            <w:r w:rsidRPr="005C1C84">
              <w:rPr>
                <w:rFonts w:ascii="Georgia" w:eastAsia="Times New Roman" w:hAnsi="Georgia" w:cs="Times New Roman"/>
                <w:color w:val="000000"/>
                <w:sz w:val="24"/>
                <w:szCs w:val="24"/>
                <w:lang w:eastAsia="ru-RU"/>
              </w:rPr>
              <w:br/>
              <w:t>1.    Благоприятное прохождение периода адаптации у детей.</w:t>
            </w:r>
            <w:r w:rsidRPr="005C1C84">
              <w:rPr>
                <w:rFonts w:ascii="Georgia" w:eastAsia="Times New Roman" w:hAnsi="Georgia" w:cs="Times New Roman"/>
                <w:color w:val="000000"/>
                <w:sz w:val="24"/>
                <w:szCs w:val="24"/>
                <w:lang w:eastAsia="ru-RU"/>
              </w:rPr>
              <w:br/>
              <w:t>2.    Создание комфортной обстановки для детей и в группе.</w:t>
            </w:r>
            <w:r w:rsidRPr="005C1C84">
              <w:rPr>
                <w:rFonts w:ascii="Georgia" w:eastAsia="Times New Roman" w:hAnsi="Georgia" w:cs="Times New Roman"/>
                <w:color w:val="000000"/>
                <w:sz w:val="24"/>
                <w:szCs w:val="24"/>
                <w:lang w:eastAsia="ru-RU"/>
              </w:rPr>
              <w:br/>
              <w:t>3.    Преобразование предметно-развивающей среды.</w:t>
            </w:r>
            <w:r w:rsidRPr="005C1C84">
              <w:rPr>
                <w:rFonts w:ascii="Georgia" w:eastAsia="Times New Roman" w:hAnsi="Georgia" w:cs="Times New Roman"/>
                <w:color w:val="000000"/>
                <w:sz w:val="24"/>
                <w:szCs w:val="24"/>
                <w:lang w:eastAsia="ru-RU"/>
              </w:rPr>
              <w:br/>
              <w:t>4.    Установление доверительных отношений между ребенком, педагогом и родителями.</w:t>
            </w:r>
            <w:r w:rsidRPr="005C1C84">
              <w:rPr>
                <w:rFonts w:ascii="Georgia" w:eastAsia="Times New Roman" w:hAnsi="Georgia" w:cs="Times New Roman"/>
                <w:color w:val="000000"/>
                <w:sz w:val="24"/>
                <w:szCs w:val="24"/>
                <w:lang w:eastAsia="ru-RU"/>
              </w:rPr>
              <w:br/>
              <w:t>Практический выход: фотовыставка «Я и детский сад»</w:t>
            </w:r>
            <w:r w:rsidRPr="005C1C84">
              <w:rPr>
                <w:rFonts w:ascii="Georgia" w:eastAsia="Times New Roman" w:hAnsi="Georgia" w:cs="Times New Roman"/>
                <w:color w:val="000000"/>
                <w:sz w:val="24"/>
                <w:szCs w:val="24"/>
                <w:lang w:eastAsia="ru-RU"/>
              </w:rPr>
              <w:br/>
              <w:t>Этапы реализации проекта.</w:t>
            </w:r>
            <w:r w:rsidRPr="005C1C84">
              <w:rPr>
                <w:rFonts w:ascii="Georgia" w:eastAsia="Times New Roman" w:hAnsi="Georgia" w:cs="Times New Roman"/>
                <w:color w:val="000000"/>
                <w:sz w:val="24"/>
                <w:szCs w:val="24"/>
                <w:lang w:eastAsia="ru-RU"/>
              </w:rPr>
              <w:br/>
              <w:t>1-й этап «Подготовительный»</w:t>
            </w:r>
            <w:r w:rsidRPr="005C1C84">
              <w:rPr>
                <w:rFonts w:ascii="Georgia" w:eastAsia="Times New Roman" w:hAnsi="Georgia" w:cs="Times New Roman"/>
                <w:color w:val="000000"/>
                <w:sz w:val="24"/>
                <w:szCs w:val="24"/>
                <w:lang w:eastAsia="ru-RU"/>
              </w:rPr>
              <w:br/>
              <w:t>•    Подбор и изучение необходимой литературы</w:t>
            </w:r>
            <w:r w:rsidRPr="005C1C84">
              <w:rPr>
                <w:rFonts w:ascii="Georgia" w:eastAsia="Times New Roman" w:hAnsi="Georgia" w:cs="Times New Roman"/>
                <w:color w:val="000000"/>
                <w:sz w:val="24"/>
                <w:szCs w:val="24"/>
                <w:lang w:eastAsia="ru-RU"/>
              </w:rPr>
              <w:br/>
              <w:t>•    Изучение рекомендаций для грамотного ведения работы с родителями в адаптационный период</w:t>
            </w:r>
            <w:r w:rsidRPr="005C1C84">
              <w:rPr>
                <w:rFonts w:ascii="Georgia" w:eastAsia="Times New Roman" w:hAnsi="Georgia" w:cs="Times New Roman"/>
                <w:color w:val="000000"/>
                <w:sz w:val="24"/>
                <w:szCs w:val="24"/>
                <w:lang w:eastAsia="ru-RU"/>
              </w:rPr>
              <w:br/>
              <w:t>•    Составление плана работы и подбор методик.</w:t>
            </w:r>
            <w:r w:rsidRPr="005C1C84">
              <w:rPr>
                <w:rFonts w:ascii="Georgia" w:eastAsia="Times New Roman" w:hAnsi="Georgia" w:cs="Times New Roman"/>
                <w:color w:val="000000"/>
                <w:sz w:val="24"/>
                <w:szCs w:val="24"/>
                <w:lang w:eastAsia="ru-RU"/>
              </w:rPr>
              <w:br/>
              <w:t>•    Анкетирование родителей на тему: «Сведения о ребенке»</w:t>
            </w:r>
            <w:r w:rsidRPr="005C1C84">
              <w:rPr>
                <w:rFonts w:ascii="Georgia" w:eastAsia="Times New Roman" w:hAnsi="Georgia" w:cs="Times New Roman"/>
                <w:color w:val="000000"/>
                <w:sz w:val="24"/>
                <w:szCs w:val="24"/>
                <w:lang w:eastAsia="ru-RU"/>
              </w:rPr>
              <w:br/>
              <w:t>•    Предоставление родителям папки-¬передвижки с практическими рекомендациями; информационных листов с кратким материалом "Адаптация. Что это?".</w:t>
            </w:r>
            <w:r w:rsidRPr="005C1C84">
              <w:rPr>
                <w:rFonts w:ascii="Georgia" w:eastAsia="Times New Roman" w:hAnsi="Georgia" w:cs="Times New Roman"/>
                <w:color w:val="000000"/>
                <w:sz w:val="24"/>
                <w:szCs w:val="24"/>
                <w:lang w:eastAsia="ru-RU"/>
              </w:rPr>
              <w:br/>
              <w:t>•    Организация развивающей среды в группе:</w:t>
            </w:r>
            <w:r w:rsidRPr="005C1C84">
              <w:rPr>
                <w:rFonts w:ascii="Georgia" w:eastAsia="Times New Roman" w:hAnsi="Georgia" w:cs="Times New Roman"/>
                <w:color w:val="000000"/>
                <w:sz w:val="24"/>
                <w:szCs w:val="24"/>
                <w:lang w:eastAsia="ru-RU"/>
              </w:rPr>
              <w:br/>
              <w:t>-уголок ряженья</w:t>
            </w:r>
            <w:r w:rsidRPr="005C1C84">
              <w:rPr>
                <w:rFonts w:ascii="Georgia" w:eastAsia="Times New Roman" w:hAnsi="Georgia" w:cs="Times New Roman"/>
                <w:color w:val="000000"/>
                <w:sz w:val="24"/>
                <w:szCs w:val="24"/>
                <w:lang w:eastAsia="ru-RU"/>
              </w:rPr>
              <w:br/>
              <w:t>-игровые зоны</w:t>
            </w:r>
            <w:r w:rsidRPr="005C1C84">
              <w:rPr>
                <w:rFonts w:ascii="Georgia" w:eastAsia="Times New Roman" w:hAnsi="Georgia" w:cs="Times New Roman"/>
                <w:color w:val="000000"/>
                <w:sz w:val="24"/>
                <w:szCs w:val="24"/>
                <w:lang w:eastAsia="ru-RU"/>
              </w:rPr>
              <w:br/>
              <w:t>-зона двигательной активности</w:t>
            </w:r>
            <w:r w:rsidRPr="005C1C84">
              <w:rPr>
                <w:rFonts w:ascii="Georgia" w:eastAsia="Times New Roman" w:hAnsi="Georgia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5C1C84">
              <w:rPr>
                <w:rFonts w:ascii="Georgia" w:eastAsia="Times New Roman" w:hAnsi="Georgia" w:cs="Times New Roman"/>
                <w:color w:val="000000"/>
                <w:sz w:val="24"/>
                <w:szCs w:val="24"/>
                <w:lang w:eastAsia="ru-RU"/>
              </w:rPr>
              <w:lastRenderedPageBreak/>
              <w:t>•    Подготовка фонотеки негромкой, спокойной музыки для проведения режимных моментов и сна</w:t>
            </w:r>
            <w:r w:rsidRPr="005C1C84">
              <w:rPr>
                <w:rFonts w:ascii="Georgia" w:eastAsia="Times New Roman" w:hAnsi="Georgia" w:cs="Times New Roman"/>
                <w:color w:val="000000"/>
                <w:sz w:val="24"/>
                <w:szCs w:val="24"/>
                <w:lang w:eastAsia="ru-RU"/>
              </w:rPr>
              <w:br/>
              <w:t>•    Подготовка игротек</w:t>
            </w:r>
            <w:r w:rsidRPr="005C1C84">
              <w:rPr>
                <w:rFonts w:ascii="Georgia" w:eastAsia="Times New Roman" w:hAnsi="Georgia" w:cs="Times New Roman"/>
                <w:color w:val="000000"/>
                <w:sz w:val="24"/>
                <w:szCs w:val="24"/>
                <w:lang w:eastAsia="ru-RU"/>
              </w:rPr>
              <w:br/>
              <w:t>•    Подготовка места для игр с водой и песком (в группе и на участке)</w:t>
            </w:r>
            <w:r w:rsidRPr="005C1C84">
              <w:rPr>
                <w:rFonts w:ascii="Georgia" w:eastAsia="Times New Roman" w:hAnsi="Georgia" w:cs="Times New Roman"/>
                <w:color w:val="000000"/>
                <w:sz w:val="24"/>
                <w:szCs w:val="24"/>
                <w:lang w:eastAsia="ru-RU"/>
              </w:rPr>
              <w:br/>
              <w:t>•    Подготовка наборов игрушек-забав, кукол для развлечения детей</w:t>
            </w:r>
            <w:r w:rsidRPr="005C1C84">
              <w:rPr>
                <w:rFonts w:ascii="Georgia" w:eastAsia="Times New Roman" w:hAnsi="Georgia" w:cs="Times New Roman"/>
                <w:color w:val="000000"/>
                <w:sz w:val="24"/>
                <w:szCs w:val="24"/>
                <w:lang w:eastAsia="ru-RU"/>
              </w:rPr>
              <w:br/>
              <w:t>•    Подготовка наборов играми, в которых задействуются кисти рук</w:t>
            </w:r>
            <w:r w:rsidRPr="005C1C84">
              <w:rPr>
                <w:rFonts w:ascii="Georgia" w:eastAsia="Times New Roman" w:hAnsi="Georgia" w:cs="Times New Roman"/>
                <w:color w:val="000000"/>
                <w:sz w:val="24"/>
                <w:szCs w:val="24"/>
                <w:lang w:eastAsia="ru-RU"/>
              </w:rPr>
              <w:br/>
              <w:t>2-й этап «Основной».</w:t>
            </w:r>
            <w:r w:rsidRPr="005C1C84">
              <w:rPr>
                <w:rFonts w:ascii="Georgia" w:eastAsia="Times New Roman" w:hAnsi="Georgia" w:cs="Times New Roman"/>
                <w:color w:val="000000"/>
                <w:sz w:val="24"/>
                <w:szCs w:val="24"/>
                <w:lang w:eastAsia="ru-RU"/>
              </w:rPr>
              <w:br/>
              <w:t xml:space="preserve">1.    Реализация  проекта  </w:t>
            </w:r>
            <w:r w:rsidRPr="005C1C84">
              <w:rPr>
                <w:rFonts w:ascii="Georgia" w:eastAsia="Times New Roman" w:hAnsi="Georgia" w:cs="Times New Roman"/>
                <w:color w:val="000000"/>
                <w:sz w:val="24"/>
                <w:szCs w:val="24"/>
                <w:lang w:eastAsia="ru-RU"/>
              </w:rPr>
              <w:br/>
              <w:t>3-й этап «Заключительный»</w:t>
            </w:r>
            <w:r w:rsidRPr="005C1C84">
              <w:rPr>
                <w:rFonts w:ascii="Georgia" w:eastAsia="Times New Roman" w:hAnsi="Georgia" w:cs="Times New Roman"/>
                <w:color w:val="000000"/>
                <w:sz w:val="24"/>
                <w:szCs w:val="24"/>
                <w:lang w:eastAsia="ru-RU"/>
              </w:rPr>
              <w:br/>
              <w:t>•    Анализ  адаптационных  карт,  определение  уровня  адаптации  детей;</w:t>
            </w:r>
            <w:r w:rsidRPr="005C1C84">
              <w:rPr>
                <w:rFonts w:ascii="Georgia" w:eastAsia="Times New Roman" w:hAnsi="Georgia" w:cs="Times New Roman"/>
                <w:color w:val="000000"/>
                <w:sz w:val="24"/>
                <w:szCs w:val="24"/>
                <w:lang w:eastAsia="ru-RU"/>
              </w:rPr>
              <w:br/>
              <w:t>•    Разработка  рекомендаций  для  родителей  по  соблюдению  единых  требований  к  детям  в  детском  саду  и  дома;</w:t>
            </w:r>
            <w:r w:rsidRPr="005C1C84">
              <w:rPr>
                <w:rFonts w:ascii="Georgia" w:eastAsia="Times New Roman" w:hAnsi="Georgia" w:cs="Times New Roman"/>
                <w:color w:val="000000"/>
                <w:sz w:val="24"/>
                <w:szCs w:val="24"/>
                <w:lang w:eastAsia="ru-RU"/>
              </w:rPr>
              <w:br/>
              <w:t>•    Анкетирование  родителей  по  итогам  адаптации (реализации  проекта).</w:t>
            </w:r>
            <w:r w:rsidRPr="005C1C84">
              <w:rPr>
                <w:rFonts w:ascii="Georgia" w:eastAsia="Times New Roman" w:hAnsi="Georgia" w:cs="Times New Roman"/>
                <w:color w:val="000000"/>
                <w:sz w:val="24"/>
                <w:szCs w:val="24"/>
                <w:lang w:eastAsia="ru-RU"/>
              </w:rPr>
              <w:br/>
              <w:t>•    Презентация проекта:</w:t>
            </w:r>
            <w:r w:rsidRPr="005C1C84">
              <w:rPr>
                <w:rFonts w:ascii="Georgia" w:eastAsia="Times New Roman" w:hAnsi="Georgia" w:cs="Times New Roman"/>
                <w:color w:val="000000"/>
                <w:sz w:val="24"/>
                <w:szCs w:val="24"/>
                <w:lang w:eastAsia="ru-RU"/>
              </w:rPr>
              <w:br/>
              <w:t>-выставка фотографий «из жизни детей в детском саду»;</w:t>
            </w:r>
            <w:r w:rsidRPr="005C1C84">
              <w:rPr>
                <w:rFonts w:ascii="Georgia" w:eastAsia="Times New Roman" w:hAnsi="Georgia" w:cs="Times New Roman"/>
                <w:color w:val="000000"/>
                <w:sz w:val="24"/>
                <w:szCs w:val="24"/>
                <w:lang w:eastAsia="ru-RU"/>
              </w:rPr>
              <w:br/>
              <w:t>-закаливание;</w:t>
            </w:r>
            <w:r w:rsidRPr="005C1C84">
              <w:rPr>
                <w:rFonts w:ascii="Georgia" w:eastAsia="Times New Roman" w:hAnsi="Georgia" w:cs="Times New Roman"/>
                <w:color w:val="000000"/>
                <w:sz w:val="24"/>
                <w:szCs w:val="24"/>
                <w:lang w:eastAsia="ru-RU"/>
              </w:rPr>
              <w:br/>
              <w:t>-адаптация детей в ДОУ;</w:t>
            </w:r>
            <w:r w:rsidRPr="005C1C84">
              <w:rPr>
                <w:rFonts w:ascii="Georgia" w:eastAsia="Times New Roman" w:hAnsi="Georgia" w:cs="Times New Roman"/>
                <w:color w:val="000000"/>
                <w:sz w:val="24"/>
                <w:szCs w:val="24"/>
                <w:lang w:eastAsia="ru-RU"/>
              </w:rPr>
              <w:br/>
              <w:t>-правила поведения в ДОУ;</w:t>
            </w:r>
            <w:r w:rsidRPr="005C1C84">
              <w:rPr>
                <w:rFonts w:ascii="Georgia" w:eastAsia="Times New Roman" w:hAnsi="Georgia" w:cs="Times New Roman"/>
                <w:color w:val="000000"/>
                <w:sz w:val="24"/>
                <w:szCs w:val="24"/>
                <w:lang w:eastAsia="ru-RU"/>
              </w:rPr>
              <w:br/>
              <w:t>-формирование навыков самостоятельности и самообслуживания;</w:t>
            </w:r>
            <w:r w:rsidRPr="005C1C84">
              <w:rPr>
                <w:rFonts w:ascii="Georgia" w:eastAsia="Times New Roman" w:hAnsi="Georgia" w:cs="Times New Roman"/>
                <w:color w:val="000000"/>
                <w:sz w:val="24"/>
                <w:szCs w:val="24"/>
                <w:lang w:eastAsia="ru-RU"/>
              </w:rPr>
              <w:br/>
              <w:t>-соблюдение режима дня в выходные дни</w:t>
            </w:r>
            <w:r w:rsidRPr="005C1C84">
              <w:rPr>
                <w:rFonts w:ascii="Georgia" w:eastAsia="Times New Roman" w:hAnsi="Georgia" w:cs="Times New Roman"/>
                <w:color w:val="000000"/>
                <w:sz w:val="24"/>
                <w:szCs w:val="24"/>
                <w:lang w:eastAsia="ru-RU"/>
              </w:rPr>
              <w:br/>
              <w:t>•    фотовыставка «Я и детский сад»</w:t>
            </w:r>
          </w:p>
        </w:tc>
      </w:tr>
    </w:tbl>
    <w:p w:rsidR="009422D7" w:rsidRPr="005C1C84" w:rsidRDefault="009422D7" w:rsidP="009422D7">
      <w:pPr>
        <w:rPr>
          <w:sz w:val="24"/>
          <w:szCs w:val="24"/>
        </w:rPr>
      </w:pPr>
    </w:p>
    <w:p w:rsidR="0060765B" w:rsidRDefault="0060765B"/>
    <w:sectPr w:rsidR="0060765B" w:rsidSect="00297D59">
      <w:pgSz w:w="11907" w:h="16839" w:code="9"/>
      <w:pgMar w:top="1134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08"/>
  <w:drawingGridHorizontalSpacing w:val="110"/>
  <w:displayHorizontalDrawingGridEvery w:val="2"/>
  <w:displayVerticalDrawingGridEvery w:val="2"/>
  <w:characterSpacingControl w:val="doNotCompress"/>
  <w:compat/>
  <w:rsids>
    <w:rsidRoot w:val="009422D7"/>
    <w:rsid w:val="00297D59"/>
    <w:rsid w:val="00467329"/>
    <w:rsid w:val="0060765B"/>
    <w:rsid w:val="009422D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422D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doshkolnik.ru/adaptacia/8503-adaptacia-malish.htm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496</Words>
  <Characters>2829</Characters>
  <Application>Microsoft Office Word</Application>
  <DocSecurity>0</DocSecurity>
  <Lines>23</Lines>
  <Paragraphs>6</Paragraphs>
  <ScaleCrop>false</ScaleCrop>
  <Company/>
  <LinksUpToDate>false</LinksUpToDate>
  <CharactersWithSpaces>3319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pc1</dc:creator>
  <cp:lastModifiedBy>pc1</cp:lastModifiedBy>
  <cp:revision>1</cp:revision>
  <dcterms:created xsi:type="dcterms:W3CDTF">2020-09-23T07:14:00Z</dcterms:created>
  <dcterms:modified xsi:type="dcterms:W3CDTF">2020-09-23T07:15:00Z</dcterms:modified>
</cp:coreProperties>
</file>