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3170" w:rsidRPr="00EF08CF" w:rsidRDefault="00DE3170" w:rsidP="00DE3170">
      <w:pPr>
        <w:spacing w:line="276" w:lineRule="auto"/>
        <w:jc w:val="center"/>
        <w:rPr>
          <w:b/>
          <w:color w:val="000000" w:themeColor="text1"/>
        </w:rPr>
      </w:pPr>
      <w:r w:rsidRPr="00EF08CF">
        <w:rPr>
          <w:b/>
          <w:color w:val="000000" w:themeColor="text1"/>
        </w:rPr>
        <w:t xml:space="preserve">Пояснительная записка </w:t>
      </w:r>
      <w:r w:rsidR="00D84523" w:rsidRPr="00EF08CF">
        <w:rPr>
          <w:b/>
          <w:color w:val="000000" w:themeColor="text1"/>
        </w:rPr>
        <w:t>к учебной программе по ОБЖ для 8</w:t>
      </w:r>
      <w:r w:rsidRPr="00EF08CF">
        <w:rPr>
          <w:b/>
          <w:color w:val="000000" w:themeColor="text1"/>
        </w:rPr>
        <w:t xml:space="preserve"> класса</w:t>
      </w:r>
    </w:p>
    <w:p w:rsidR="00DE3170" w:rsidRPr="00EF08CF" w:rsidRDefault="00DE3170" w:rsidP="00DE3170">
      <w:pPr>
        <w:spacing w:line="276" w:lineRule="auto"/>
        <w:jc w:val="center"/>
        <w:rPr>
          <w:b/>
          <w:color w:val="000000" w:themeColor="text1"/>
        </w:rPr>
      </w:pPr>
      <w:r w:rsidRPr="00EF08CF">
        <w:rPr>
          <w:b/>
          <w:color w:val="000000" w:themeColor="text1"/>
        </w:rPr>
        <w:t>средней общеобразовательной школы.</w:t>
      </w:r>
    </w:p>
    <w:p w:rsidR="00DE3170" w:rsidRPr="00EF08CF" w:rsidRDefault="00DE3170" w:rsidP="00DE3170">
      <w:pPr>
        <w:spacing w:line="276" w:lineRule="auto"/>
        <w:rPr>
          <w:b/>
          <w:color w:val="000000" w:themeColor="text1"/>
        </w:rPr>
      </w:pPr>
    </w:p>
    <w:p w:rsidR="008B2B09" w:rsidRPr="00C63060" w:rsidRDefault="008B2B09" w:rsidP="008B2B09">
      <w:pPr>
        <w:jc w:val="both"/>
      </w:pPr>
      <w:r w:rsidRPr="00C63060">
        <w:t xml:space="preserve">Настоящая рабочая программа по </w:t>
      </w:r>
      <w:r>
        <w:t>обществознанию</w:t>
      </w:r>
      <w:r w:rsidR="00426C86">
        <w:t xml:space="preserve"> разработана для 8</w:t>
      </w:r>
      <w:r w:rsidRPr="00C63060">
        <w:t xml:space="preserve">-го класса муниципального бюджетного общеобразовательного учреждения «Средняя общеобразовательная школа №9» города Чебоксары Чувашской Республики. </w:t>
      </w:r>
    </w:p>
    <w:p w:rsidR="008B2B09" w:rsidRPr="00C63060" w:rsidRDefault="008B2B09" w:rsidP="008B2B09">
      <w:pPr>
        <w:ind w:left="-993" w:right="-143"/>
      </w:pPr>
      <w:r w:rsidRPr="00C63060">
        <w:rPr>
          <w:b/>
        </w:rPr>
        <w:t xml:space="preserve">                 </w:t>
      </w:r>
      <w:r w:rsidRPr="00C63060">
        <w:t xml:space="preserve">В </w:t>
      </w:r>
      <w:r w:rsidR="00426C86">
        <w:rPr>
          <w:b/>
        </w:rPr>
        <w:t>8</w:t>
      </w:r>
      <w:r w:rsidRPr="00C63060">
        <w:rPr>
          <w:b/>
        </w:rPr>
        <w:t xml:space="preserve"> </w:t>
      </w:r>
      <w:r w:rsidRPr="00C63060">
        <w:t>классе курс обществознание рассчитан на:</w:t>
      </w:r>
    </w:p>
    <w:p w:rsidR="00920B9D" w:rsidRDefault="00920B9D" w:rsidP="008B2B09">
      <w:pPr>
        <w:jc w:val="both"/>
        <w:rPr>
          <w:b/>
          <w:bCs/>
        </w:rPr>
      </w:pPr>
    </w:p>
    <w:p w:rsidR="008B2B09" w:rsidRPr="00C63060" w:rsidRDefault="00426C86" w:rsidP="008B2B09">
      <w:pPr>
        <w:jc w:val="both"/>
        <w:rPr>
          <w:b/>
          <w:bCs/>
        </w:rPr>
      </w:pPr>
      <w:r>
        <w:rPr>
          <w:b/>
          <w:bCs/>
        </w:rPr>
        <w:t>17,5 часов</w:t>
      </w:r>
      <w:bookmarkStart w:id="0" w:name="_GoBack"/>
      <w:bookmarkEnd w:id="0"/>
      <w:r w:rsidR="008B2B09">
        <w:rPr>
          <w:b/>
          <w:bCs/>
        </w:rPr>
        <w:t xml:space="preserve"> в год 0,5</w:t>
      </w:r>
      <w:r w:rsidR="008B2B09" w:rsidRPr="00C63060">
        <w:rPr>
          <w:b/>
          <w:bCs/>
        </w:rPr>
        <w:t xml:space="preserve"> час</w:t>
      </w:r>
      <w:r w:rsidR="008B2B09">
        <w:rPr>
          <w:b/>
          <w:bCs/>
        </w:rPr>
        <w:t>ов</w:t>
      </w:r>
      <w:r w:rsidR="008B2B09" w:rsidRPr="00C63060">
        <w:rPr>
          <w:b/>
          <w:bCs/>
        </w:rPr>
        <w:t xml:space="preserve"> в неделю.</w:t>
      </w:r>
    </w:p>
    <w:p w:rsidR="008B2B09" w:rsidRPr="00C63060" w:rsidRDefault="008B2B09" w:rsidP="008B2B09">
      <w:pPr>
        <w:rPr>
          <w:b/>
        </w:rPr>
      </w:pPr>
      <w:r w:rsidRPr="00C63060">
        <w:rPr>
          <w:b/>
        </w:rPr>
        <w:t>Сроки реализации программы: 2019-2020 учебный год.</w:t>
      </w:r>
    </w:p>
    <w:p w:rsidR="008B2B09" w:rsidRPr="00C63060" w:rsidRDefault="008B2B09" w:rsidP="008B2B09">
      <w:pPr>
        <w:rPr>
          <w:b/>
        </w:rPr>
      </w:pPr>
      <w:r w:rsidRPr="00C63060">
        <w:rPr>
          <w:b/>
        </w:rPr>
        <w:t>Особенности рабочей программы</w:t>
      </w:r>
    </w:p>
    <w:p w:rsidR="008B2B09" w:rsidRPr="00C63060" w:rsidRDefault="008B2B09" w:rsidP="008B2B09">
      <w:pPr>
        <w:rPr>
          <w:b/>
        </w:rPr>
      </w:pPr>
    </w:p>
    <w:p w:rsidR="008B2B09" w:rsidRPr="00C63060" w:rsidRDefault="008B2B09" w:rsidP="008B2B09">
      <w:pPr>
        <w:rPr>
          <w:b/>
        </w:rPr>
      </w:pPr>
      <w:r w:rsidRPr="00C63060">
        <w:rPr>
          <w:b/>
        </w:rPr>
        <w:t>Программа составлена с учётом специфики обучающихся с ОВЗ ЗПР. Для данной категории обучающихся характерны:</w:t>
      </w:r>
    </w:p>
    <w:p w:rsidR="008B2B09" w:rsidRPr="00C63060" w:rsidRDefault="008B2B09" w:rsidP="008B2B09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63060">
        <w:rPr>
          <w:rFonts w:ascii="Times New Roman" w:hAnsi="Times New Roman" w:cs="Times New Roman"/>
          <w:sz w:val="24"/>
          <w:szCs w:val="24"/>
        </w:rPr>
        <w:t>Незрелость эмоционально-волевой сферы:</w:t>
      </w:r>
    </w:p>
    <w:p w:rsidR="008B2B09" w:rsidRPr="00C63060" w:rsidRDefault="008B2B09" w:rsidP="008B2B09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63060">
        <w:rPr>
          <w:rFonts w:ascii="Times New Roman" w:hAnsi="Times New Roman" w:cs="Times New Roman"/>
          <w:sz w:val="24"/>
          <w:szCs w:val="24"/>
        </w:rPr>
        <w:t>Сниженный уровень познавательной деятельности;</w:t>
      </w:r>
    </w:p>
    <w:p w:rsidR="008B2B09" w:rsidRPr="00C63060" w:rsidRDefault="008B2B09" w:rsidP="008B2B09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63060">
        <w:rPr>
          <w:rFonts w:ascii="Times New Roman" w:hAnsi="Times New Roman" w:cs="Times New Roman"/>
          <w:sz w:val="24"/>
          <w:szCs w:val="24"/>
        </w:rPr>
        <w:t>Недостаточная сформированность предпосылок к усвоению новых знаний и предметных понятий;</w:t>
      </w:r>
    </w:p>
    <w:p w:rsidR="008B2B09" w:rsidRPr="00C63060" w:rsidRDefault="008B2B09" w:rsidP="008B2B09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63060">
        <w:rPr>
          <w:rFonts w:ascii="Times New Roman" w:hAnsi="Times New Roman" w:cs="Times New Roman"/>
          <w:sz w:val="24"/>
          <w:szCs w:val="24"/>
        </w:rPr>
        <w:t>Отсутствие у большинства обучающихся словесно-логической памяти;</w:t>
      </w:r>
    </w:p>
    <w:p w:rsidR="008B2B09" w:rsidRPr="00C63060" w:rsidRDefault="008B2B09" w:rsidP="008B2B09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63060">
        <w:rPr>
          <w:rFonts w:ascii="Times New Roman" w:hAnsi="Times New Roman" w:cs="Times New Roman"/>
          <w:sz w:val="24"/>
          <w:szCs w:val="24"/>
        </w:rPr>
        <w:t>Совершенность мыслительных операций: мышление, память, внимание, восприятие;</w:t>
      </w:r>
    </w:p>
    <w:p w:rsidR="008B2B09" w:rsidRPr="00C63060" w:rsidRDefault="008B2B09" w:rsidP="008B2B09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63060">
        <w:rPr>
          <w:rFonts w:ascii="Times New Roman" w:hAnsi="Times New Roman" w:cs="Times New Roman"/>
          <w:sz w:val="24"/>
          <w:szCs w:val="24"/>
        </w:rPr>
        <w:t>Отсутствие умения самостоятельно сравнивать, обобщать, классифицировать новый учебный материал без специальной педагогической поддержки;</w:t>
      </w:r>
    </w:p>
    <w:p w:rsidR="008B2B09" w:rsidRPr="00C63060" w:rsidRDefault="008B2B09" w:rsidP="008B2B09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63060">
        <w:rPr>
          <w:rFonts w:ascii="Times New Roman" w:hAnsi="Times New Roman" w:cs="Times New Roman"/>
          <w:sz w:val="24"/>
          <w:szCs w:val="24"/>
        </w:rPr>
        <w:t>Трудности при составлении письменных ответов. У многих обучающихся недостаточно развиты навыки чтения, образно-эмоциональная речевая деятельность.</w:t>
      </w:r>
    </w:p>
    <w:p w:rsidR="008B2B09" w:rsidRPr="00C63060" w:rsidRDefault="008B2B09" w:rsidP="008B2B09">
      <w:r w:rsidRPr="00C63060">
        <w:t>Календарно-тематическое планирование составлено с учётом реализации коррекционных целей урока наряду с образовательными, развивающими и воспитательными.</w:t>
      </w:r>
    </w:p>
    <w:p w:rsidR="008B2B09" w:rsidRPr="00C63060" w:rsidRDefault="008B2B09" w:rsidP="008B2B09">
      <w:r w:rsidRPr="00C63060">
        <w:t>В программе так же учтены различные приёмы и формы работы на уроке: задания с опорой на несколько анализаторов, дозировка учебного материала, поэтапная информационно-коммуникативных технологий. Данный вид работы является наиболее эффективным при изучении нового материала, а также для восполнения пробелов в знаниях, обучающихся с задержкой психического развития.</w:t>
      </w:r>
    </w:p>
    <w:p w:rsidR="008B2B09" w:rsidRPr="00C63060" w:rsidRDefault="008B2B09" w:rsidP="008B2B09">
      <w:r w:rsidRPr="00C63060">
        <w:t>Особенности использования педагогических технологий</w:t>
      </w:r>
    </w:p>
    <w:p w:rsidR="008B2B09" w:rsidRPr="00C63060" w:rsidRDefault="008B2B09" w:rsidP="008B2B09">
      <w:r w:rsidRPr="00C63060">
        <w:t>Психологические особенности школьников классов с задержкой психического развития:</w:t>
      </w:r>
    </w:p>
    <w:p w:rsidR="008B2B09" w:rsidRPr="00C63060" w:rsidRDefault="008B2B09" w:rsidP="008B2B09">
      <w:r w:rsidRPr="00C63060">
        <w:t>замедленный темп формирования обобщённых знаний,</w:t>
      </w:r>
    </w:p>
    <w:p w:rsidR="008B2B09" w:rsidRPr="00C63060" w:rsidRDefault="008B2B09" w:rsidP="008B2B09">
      <w:r w:rsidRPr="00C63060">
        <w:t>интеллектуальная пассивность детей,</w:t>
      </w:r>
    </w:p>
    <w:p w:rsidR="008B2B09" w:rsidRPr="00C63060" w:rsidRDefault="008B2B09" w:rsidP="008B2B09">
      <w:r w:rsidRPr="00C63060">
        <w:t>повышенная утомляемость в процессе интеллектуальной деятельности.</w:t>
      </w:r>
    </w:p>
    <w:p w:rsidR="008B2B09" w:rsidRPr="00C63060" w:rsidRDefault="008B2B09" w:rsidP="008B2B09">
      <w:r w:rsidRPr="00C63060">
        <w:t>С учётом этих особенностей, в школе намечены пути обучения:</w:t>
      </w:r>
    </w:p>
    <w:p w:rsidR="008B2B09" w:rsidRPr="00C63060" w:rsidRDefault="008B2B09" w:rsidP="008B2B09">
      <w:r w:rsidRPr="00C63060">
        <w:t>обучение в несколько замедленном темпе (особенно на начальном этапе изучения нового материала)</w:t>
      </w:r>
    </w:p>
    <w:p w:rsidR="008B2B09" w:rsidRPr="00C63060" w:rsidRDefault="008B2B09" w:rsidP="008B2B09">
      <w:r w:rsidRPr="00C63060">
        <w:t>обучение с более широкой наглядной и словесной конкретизацией общих положений</w:t>
      </w:r>
    </w:p>
    <w:p w:rsidR="008B2B09" w:rsidRPr="00C63060" w:rsidRDefault="008B2B09" w:rsidP="008B2B09">
      <w:r w:rsidRPr="00C63060">
        <w:t>обучение с большим количеством упражнений, выполнение которых опирается на прямой показ приёмов решения</w:t>
      </w:r>
    </w:p>
    <w:p w:rsidR="008B2B09" w:rsidRPr="00C63060" w:rsidRDefault="008B2B09" w:rsidP="008B2B09">
      <w:r w:rsidRPr="00C63060">
        <w:t>постепенное сокращение помощи со стороны</w:t>
      </w:r>
    </w:p>
    <w:p w:rsidR="008B2B09" w:rsidRPr="00C63060" w:rsidRDefault="008B2B09" w:rsidP="008B2B09">
      <w:r w:rsidRPr="00C63060">
        <w:t>постепенное повышение трудности заданий</w:t>
      </w:r>
    </w:p>
    <w:p w:rsidR="008B2B09" w:rsidRPr="00C63060" w:rsidRDefault="008B2B09" w:rsidP="008B2B09">
      <w:r w:rsidRPr="00C63060">
        <w:t>постоянное уделение внимания мотивационно-занимательной стороне обучения, стимулирующей развитие познавательных интересов</w:t>
      </w:r>
    </w:p>
    <w:p w:rsidR="00DE3170" w:rsidRPr="00EF08CF" w:rsidRDefault="00DE3170" w:rsidP="00DE3170">
      <w:pPr>
        <w:jc w:val="center"/>
        <w:rPr>
          <w:b/>
          <w:bCs/>
          <w:color w:val="000000" w:themeColor="text1"/>
        </w:rPr>
      </w:pPr>
    </w:p>
    <w:p w:rsidR="00E8502D" w:rsidRDefault="00DE3170" w:rsidP="00D84523">
      <w:pPr>
        <w:spacing w:line="276" w:lineRule="auto"/>
        <w:rPr>
          <w:b/>
          <w:bCs/>
          <w:color w:val="000000" w:themeColor="text1"/>
        </w:rPr>
      </w:pPr>
      <w:r w:rsidRPr="00EF08CF">
        <w:rPr>
          <w:b/>
          <w:bCs/>
          <w:color w:val="000000" w:themeColor="text1"/>
        </w:rPr>
        <w:lastRenderedPageBreak/>
        <w:t>Требования к уровню подготовки обучающихся:</w:t>
      </w:r>
    </w:p>
    <w:p w:rsidR="00426C86" w:rsidRDefault="00426C86" w:rsidP="00D84523">
      <w:pPr>
        <w:spacing w:line="276" w:lineRule="auto"/>
        <w:rPr>
          <w:b/>
          <w:bCs/>
          <w:color w:val="000000" w:themeColor="text1"/>
        </w:rPr>
      </w:pPr>
    </w:p>
    <w:p w:rsidR="00426C86" w:rsidRPr="00426C86" w:rsidRDefault="00426C86" w:rsidP="00426C86">
      <w:pPr>
        <w:shd w:val="clear" w:color="auto" w:fill="FFFFFF"/>
        <w:suppressAutoHyphens w:val="0"/>
        <w:spacing w:line="294" w:lineRule="atLeast"/>
        <w:rPr>
          <w:rFonts w:ascii="Open Sans" w:hAnsi="Open Sans" w:cs="Open Sans"/>
          <w:color w:val="000000"/>
          <w:sz w:val="21"/>
          <w:szCs w:val="21"/>
          <w:lang w:eastAsia="ru-RU"/>
        </w:rPr>
      </w:pPr>
      <w:r w:rsidRPr="00426C86">
        <w:rPr>
          <w:b/>
          <w:bCs/>
          <w:color w:val="000000"/>
          <w:lang w:eastAsia="ru-RU"/>
        </w:rPr>
        <w:t>Личностными результатами</w:t>
      </w:r>
      <w:r w:rsidRPr="00426C86">
        <w:rPr>
          <w:color w:val="000000"/>
          <w:lang w:eastAsia="ru-RU"/>
        </w:rPr>
        <w:t> обучения в 8 классе являются:</w:t>
      </w:r>
    </w:p>
    <w:p w:rsidR="00426C86" w:rsidRPr="00426C86" w:rsidRDefault="00426C86" w:rsidP="00426C86">
      <w:pPr>
        <w:shd w:val="clear" w:color="auto" w:fill="FFFFFF"/>
        <w:suppressAutoHyphens w:val="0"/>
        <w:spacing w:line="294" w:lineRule="atLeast"/>
        <w:rPr>
          <w:rFonts w:ascii="Open Sans" w:hAnsi="Open Sans" w:cs="Open Sans"/>
          <w:color w:val="000000"/>
          <w:sz w:val="21"/>
          <w:szCs w:val="21"/>
          <w:lang w:eastAsia="ru-RU"/>
        </w:rPr>
      </w:pPr>
      <w:r w:rsidRPr="00426C86">
        <w:rPr>
          <w:color w:val="000000"/>
          <w:lang w:eastAsia="ru-RU"/>
        </w:rPr>
        <w:t>осознание важности здорового образа жизни;</w:t>
      </w:r>
    </w:p>
    <w:p w:rsidR="00426C86" w:rsidRPr="00426C86" w:rsidRDefault="00426C86" w:rsidP="00426C86">
      <w:pPr>
        <w:shd w:val="clear" w:color="auto" w:fill="FFFFFF"/>
        <w:suppressAutoHyphens w:val="0"/>
        <w:spacing w:line="294" w:lineRule="atLeast"/>
        <w:rPr>
          <w:rFonts w:ascii="Open Sans" w:hAnsi="Open Sans" w:cs="Open Sans"/>
          <w:color w:val="000000"/>
          <w:sz w:val="21"/>
          <w:szCs w:val="21"/>
          <w:lang w:eastAsia="ru-RU"/>
        </w:rPr>
      </w:pPr>
      <w:r w:rsidRPr="00426C86">
        <w:rPr>
          <w:color w:val="000000"/>
          <w:lang w:eastAsia="ru-RU"/>
        </w:rPr>
        <w:t>соблюдение правил здорового образа жизни;</w:t>
      </w:r>
    </w:p>
    <w:p w:rsidR="00426C86" w:rsidRPr="00426C86" w:rsidRDefault="00426C86" w:rsidP="00426C86">
      <w:pPr>
        <w:shd w:val="clear" w:color="auto" w:fill="FFFFFF"/>
        <w:suppressAutoHyphens w:val="0"/>
        <w:spacing w:line="294" w:lineRule="atLeast"/>
        <w:rPr>
          <w:rFonts w:ascii="Open Sans" w:hAnsi="Open Sans" w:cs="Open Sans"/>
          <w:color w:val="000000"/>
          <w:sz w:val="21"/>
          <w:szCs w:val="21"/>
          <w:lang w:eastAsia="ru-RU"/>
        </w:rPr>
      </w:pPr>
      <w:r w:rsidRPr="00426C86">
        <w:rPr>
          <w:color w:val="000000"/>
          <w:lang w:eastAsia="ru-RU"/>
        </w:rPr>
        <w:t>соблюдение правил безопасности в быту, в школе, на прогулках;</w:t>
      </w:r>
    </w:p>
    <w:p w:rsidR="00426C86" w:rsidRPr="00426C86" w:rsidRDefault="00426C86" w:rsidP="00426C86">
      <w:pPr>
        <w:shd w:val="clear" w:color="auto" w:fill="FFFFFF"/>
        <w:suppressAutoHyphens w:val="0"/>
        <w:spacing w:line="294" w:lineRule="atLeast"/>
        <w:rPr>
          <w:rFonts w:ascii="Open Sans" w:hAnsi="Open Sans" w:cs="Open Sans"/>
          <w:color w:val="000000"/>
          <w:sz w:val="21"/>
          <w:szCs w:val="21"/>
          <w:lang w:eastAsia="ru-RU"/>
        </w:rPr>
      </w:pPr>
      <w:r w:rsidRPr="00426C86">
        <w:rPr>
          <w:color w:val="000000"/>
          <w:lang w:eastAsia="ru-RU"/>
        </w:rPr>
        <w:t>способность оценивать своё поведение в разных жизненных ситуациях;</w:t>
      </w:r>
    </w:p>
    <w:p w:rsidR="00426C86" w:rsidRPr="00426C86" w:rsidRDefault="00426C86" w:rsidP="00426C86">
      <w:pPr>
        <w:shd w:val="clear" w:color="auto" w:fill="FFFFFF"/>
        <w:suppressAutoHyphens w:val="0"/>
        <w:spacing w:line="294" w:lineRule="atLeast"/>
        <w:rPr>
          <w:rFonts w:ascii="Open Sans" w:hAnsi="Open Sans" w:cs="Open Sans"/>
          <w:color w:val="000000"/>
          <w:sz w:val="21"/>
          <w:szCs w:val="21"/>
          <w:lang w:eastAsia="ru-RU"/>
        </w:rPr>
      </w:pPr>
      <w:r w:rsidRPr="00426C86">
        <w:rPr>
          <w:color w:val="000000"/>
          <w:lang w:eastAsia="ru-RU"/>
        </w:rPr>
        <w:t>способность предвидеть опасные ситуации и избегать их;</w:t>
      </w:r>
    </w:p>
    <w:p w:rsidR="00426C86" w:rsidRPr="00426C86" w:rsidRDefault="00426C86" w:rsidP="00426C86">
      <w:pPr>
        <w:shd w:val="clear" w:color="auto" w:fill="FFFFFF"/>
        <w:suppressAutoHyphens w:val="0"/>
        <w:spacing w:line="294" w:lineRule="atLeast"/>
        <w:rPr>
          <w:rFonts w:ascii="Open Sans" w:hAnsi="Open Sans" w:cs="Open Sans"/>
          <w:color w:val="000000"/>
          <w:sz w:val="21"/>
          <w:szCs w:val="21"/>
          <w:lang w:eastAsia="ru-RU"/>
        </w:rPr>
      </w:pPr>
      <w:r w:rsidRPr="00426C86">
        <w:rPr>
          <w:color w:val="000000"/>
          <w:lang w:eastAsia="ru-RU"/>
        </w:rPr>
        <w:t>быть готовыми к преодолению опасных ситуаций в случае неизбежности.</w:t>
      </w:r>
    </w:p>
    <w:p w:rsidR="00426C86" w:rsidRPr="00426C86" w:rsidRDefault="00426C86" w:rsidP="00426C86">
      <w:pPr>
        <w:shd w:val="clear" w:color="auto" w:fill="FFFFFF"/>
        <w:suppressAutoHyphens w:val="0"/>
        <w:spacing w:line="294" w:lineRule="atLeast"/>
        <w:rPr>
          <w:rFonts w:ascii="Open Sans" w:hAnsi="Open Sans" w:cs="Open Sans"/>
          <w:color w:val="000000"/>
          <w:sz w:val="21"/>
          <w:szCs w:val="21"/>
          <w:lang w:eastAsia="ru-RU"/>
        </w:rPr>
      </w:pPr>
      <w:r w:rsidRPr="00426C86">
        <w:rPr>
          <w:b/>
          <w:bCs/>
          <w:color w:val="000000"/>
          <w:lang w:eastAsia="ru-RU"/>
        </w:rPr>
        <w:t>Метапредметные результаты</w:t>
      </w:r>
      <w:r w:rsidRPr="00426C86">
        <w:rPr>
          <w:color w:val="000000"/>
          <w:lang w:eastAsia="ru-RU"/>
        </w:rPr>
        <w:t> обучения представлены универсальными учебными действиями:</w:t>
      </w:r>
    </w:p>
    <w:p w:rsidR="00426C86" w:rsidRPr="00426C86" w:rsidRDefault="00426C86" w:rsidP="00426C86">
      <w:pPr>
        <w:shd w:val="clear" w:color="auto" w:fill="FFFFFF"/>
        <w:suppressAutoHyphens w:val="0"/>
        <w:spacing w:line="294" w:lineRule="atLeast"/>
        <w:rPr>
          <w:rFonts w:ascii="Open Sans" w:hAnsi="Open Sans" w:cs="Open Sans"/>
          <w:color w:val="000000"/>
          <w:sz w:val="21"/>
          <w:szCs w:val="21"/>
          <w:lang w:eastAsia="ru-RU"/>
        </w:rPr>
      </w:pPr>
      <w:r w:rsidRPr="00426C86">
        <w:rPr>
          <w:color w:val="000000"/>
          <w:lang w:eastAsia="ru-RU"/>
        </w:rPr>
        <w:t>анализом ситуаций, влияющих положительно и отрицательно на самочувствие и здоровье человека;</w:t>
      </w:r>
    </w:p>
    <w:p w:rsidR="00426C86" w:rsidRPr="00426C86" w:rsidRDefault="00426C86" w:rsidP="00426C86">
      <w:pPr>
        <w:shd w:val="clear" w:color="auto" w:fill="FFFFFF"/>
        <w:suppressAutoHyphens w:val="0"/>
        <w:spacing w:line="294" w:lineRule="atLeast"/>
        <w:rPr>
          <w:rFonts w:ascii="Open Sans" w:hAnsi="Open Sans" w:cs="Open Sans"/>
          <w:color w:val="000000"/>
          <w:sz w:val="21"/>
          <w:szCs w:val="21"/>
          <w:lang w:eastAsia="ru-RU"/>
        </w:rPr>
      </w:pPr>
      <w:r w:rsidRPr="00426C86">
        <w:rPr>
          <w:color w:val="000000"/>
          <w:lang w:eastAsia="ru-RU"/>
        </w:rPr>
        <w:t>сравнением примеров опасного и безопасного поведения;</w:t>
      </w:r>
    </w:p>
    <w:p w:rsidR="00426C86" w:rsidRPr="00426C86" w:rsidRDefault="00426C86" w:rsidP="00426C86">
      <w:pPr>
        <w:shd w:val="clear" w:color="auto" w:fill="FFFFFF"/>
        <w:suppressAutoHyphens w:val="0"/>
        <w:spacing w:line="294" w:lineRule="atLeast"/>
        <w:rPr>
          <w:rFonts w:ascii="Open Sans" w:hAnsi="Open Sans" w:cs="Open Sans"/>
          <w:color w:val="000000"/>
          <w:sz w:val="21"/>
          <w:szCs w:val="21"/>
          <w:lang w:eastAsia="ru-RU"/>
        </w:rPr>
      </w:pPr>
      <w:r w:rsidRPr="00426C86">
        <w:rPr>
          <w:color w:val="000000"/>
          <w:lang w:eastAsia="ru-RU"/>
        </w:rPr>
        <w:t>планированием и организацией своей жизни и деятельности с учётом безопасности;</w:t>
      </w:r>
    </w:p>
    <w:p w:rsidR="00426C86" w:rsidRPr="00426C86" w:rsidRDefault="00426C86" w:rsidP="00426C86">
      <w:pPr>
        <w:shd w:val="clear" w:color="auto" w:fill="FFFFFF"/>
        <w:suppressAutoHyphens w:val="0"/>
        <w:spacing w:line="294" w:lineRule="atLeast"/>
        <w:rPr>
          <w:rFonts w:ascii="Open Sans" w:hAnsi="Open Sans" w:cs="Open Sans"/>
          <w:color w:val="000000"/>
          <w:sz w:val="21"/>
          <w:szCs w:val="21"/>
          <w:lang w:eastAsia="ru-RU"/>
        </w:rPr>
      </w:pPr>
      <w:r w:rsidRPr="00426C86">
        <w:rPr>
          <w:color w:val="000000"/>
          <w:lang w:eastAsia="ru-RU"/>
        </w:rPr>
        <w:t>обобщением изученного материала, формулированием выводов о возможных причинах возникновения опасных ситуаций,</w:t>
      </w:r>
    </w:p>
    <w:p w:rsidR="00426C86" w:rsidRPr="00426C86" w:rsidRDefault="00426C86" w:rsidP="00426C86">
      <w:pPr>
        <w:shd w:val="clear" w:color="auto" w:fill="FFFFFF"/>
        <w:suppressAutoHyphens w:val="0"/>
        <w:spacing w:line="294" w:lineRule="atLeast"/>
        <w:rPr>
          <w:rFonts w:ascii="Open Sans" w:hAnsi="Open Sans" w:cs="Open Sans"/>
          <w:color w:val="000000"/>
          <w:sz w:val="21"/>
          <w:szCs w:val="21"/>
          <w:lang w:eastAsia="ru-RU"/>
        </w:rPr>
      </w:pPr>
      <w:r w:rsidRPr="00426C86">
        <w:rPr>
          <w:b/>
          <w:bCs/>
          <w:color w:val="000000"/>
          <w:lang w:eastAsia="ru-RU"/>
        </w:rPr>
        <w:t>Предметные результаты</w:t>
      </w:r>
      <w:r w:rsidRPr="00426C86">
        <w:rPr>
          <w:color w:val="000000"/>
          <w:lang w:eastAsia="ru-RU"/>
        </w:rPr>
        <w:t> обучения нацелены на решение прежде всего образовательных задач:</w:t>
      </w:r>
    </w:p>
    <w:p w:rsidR="00426C86" w:rsidRPr="00426C86" w:rsidRDefault="00426C86" w:rsidP="00426C86">
      <w:pPr>
        <w:shd w:val="clear" w:color="auto" w:fill="FFFFFF"/>
        <w:suppressAutoHyphens w:val="0"/>
        <w:spacing w:line="294" w:lineRule="atLeast"/>
        <w:rPr>
          <w:rFonts w:ascii="Open Sans" w:hAnsi="Open Sans" w:cs="Open Sans"/>
          <w:color w:val="000000"/>
          <w:sz w:val="21"/>
          <w:szCs w:val="21"/>
          <w:lang w:eastAsia="ru-RU"/>
        </w:rPr>
      </w:pPr>
      <w:r w:rsidRPr="00426C86">
        <w:rPr>
          <w:color w:val="000000"/>
          <w:lang w:eastAsia="ru-RU"/>
        </w:rPr>
        <w:t>расширение знаний о здоровом образе жизни, ситуациях, которые нарушают его, и причинах их возникновения;</w:t>
      </w:r>
    </w:p>
    <w:p w:rsidR="00426C86" w:rsidRPr="00426C86" w:rsidRDefault="00426C86" w:rsidP="00426C86">
      <w:pPr>
        <w:shd w:val="clear" w:color="auto" w:fill="FFFFFF"/>
        <w:suppressAutoHyphens w:val="0"/>
        <w:spacing w:line="294" w:lineRule="atLeast"/>
        <w:rPr>
          <w:rFonts w:ascii="Open Sans" w:hAnsi="Open Sans" w:cs="Open Sans"/>
          <w:color w:val="000000"/>
          <w:sz w:val="21"/>
          <w:szCs w:val="21"/>
          <w:lang w:eastAsia="ru-RU"/>
        </w:rPr>
      </w:pPr>
      <w:r w:rsidRPr="00426C86">
        <w:rPr>
          <w:color w:val="000000"/>
          <w:lang w:eastAsia="ru-RU"/>
        </w:rPr>
        <w:t>использование полученных знаний в учебных ситуациях, применение знаний для прогнозирования и оценки поведения;</w:t>
      </w:r>
    </w:p>
    <w:p w:rsidR="00426C86" w:rsidRPr="00426C86" w:rsidRDefault="00426C86" w:rsidP="00426C86">
      <w:pPr>
        <w:shd w:val="clear" w:color="auto" w:fill="FFFFFF"/>
        <w:suppressAutoHyphens w:val="0"/>
        <w:spacing w:line="294" w:lineRule="atLeast"/>
        <w:rPr>
          <w:rFonts w:ascii="Open Sans" w:hAnsi="Open Sans" w:cs="Open Sans"/>
          <w:color w:val="000000"/>
          <w:sz w:val="21"/>
          <w:szCs w:val="21"/>
          <w:lang w:eastAsia="ru-RU"/>
        </w:rPr>
      </w:pPr>
      <w:r w:rsidRPr="00426C86">
        <w:rPr>
          <w:color w:val="000000"/>
          <w:lang w:eastAsia="ru-RU"/>
        </w:rPr>
        <w:t>расширение кругозора и культурного опыта школьника, формирование умения воспринимать мир не только рационально, но и образно.</w:t>
      </w:r>
    </w:p>
    <w:p w:rsidR="00426C86" w:rsidRDefault="00426C86" w:rsidP="00D84523">
      <w:pPr>
        <w:spacing w:line="276" w:lineRule="auto"/>
        <w:rPr>
          <w:b/>
          <w:bCs/>
          <w:color w:val="000000" w:themeColor="text1"/>
        </w:rPr>
      </w:pPr>
    </w:p>
    <w:p w:rsidR="003647D4" w:rsidRPr="00EF08CF" w:rsidRDefault="003647D4" w:rsidP="003647D4">
      <w:pPr>
        <w:pStyle w:val="a3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15E95" w:rsidRDefault="00315E95" w:rsidP="00315E95">
      <w:pPr>
        <w:pStyle w:val="a3"/>
        <w:autoSpaceDE w:val="0"/>
        <w:autoSpaceDN w:val="0"/>
        <w:adjustRightInd w:val="0"/>
        <w:jc w:val="center"/>
        <w:rPr>
          <w:color w:val="000000" w:themeColor="text1"/>
        </w:rPr>
      </w:pPr>
      <w:r w:rsidRPr="00EF08CF">
        <w:rPr>
          <w:rFonts w:ascii="Times New Roman" w:hAnsi="Times New Roman" w:cs="Times New Roman"/>
          <w:b/>
          <w:color w:val="000000" w:themeColor="text1"/>
        </w:rPr>
        <w:t>Содерж</w:t>
      </w:r>
      <w:r w:rsidR="00667307" w:rsidRPr="00EF08CF">
        <w:rPr>
          <w:rFonts w:ascii="Times New Roman" w:hAnsi="Times New Roman" w:cs="Times New Roman"/>
          <w:b/>
          <w:color w:val="000000" w:themeColor="text1"/>
        </w:rPr>
        <w:t xml:space="preserve">ание учебной программы ОБЖ </w:t>
      </w:r>
      <w:r w:rsidR="00217731" w:rsidRPr="00EF08CF">
        <w:rPr>
          <w:rFonts w:ascii="Times New Roman" w:hAnsi="Times New Roman" w:cs="Times New Roman"/>
          <w:b/>
          <w:color w:val="000000" w:themeColor="text1"/>
        </w:rPr>
        <w:t>для класса</w:t>
      </w:r>
      <w:r w:rsidRPr="00EF08CF">
        <w:rPr>
          <w:color w:val="000000" w:themeColor="text1"/>
        </w:rPr>
        <w:t>.</w:t>
      </w:r>
    </w:p>
    <w:p w:rsidR="00C51079" w:rsidRPr="00C51079" w:rsidRDefault="00C51079" w:rsidP="00C510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Опасности, с которыми мы сталкиваемся на природе </w:t>
      </w:r>
      <w:r w:rsidR="00E20D60">
        <w:rPr>
          <w:b/>
        </w:rPr>
        <w:t>(2 часа</w:t>
      </w:r>
      <w:r w:rsidRPr="00C51079">
        <w:rPr>
          <w:b/>
        </w:rPr>
        <w:t>)</w:t>
      </w:r>
      <w:r w:rsidRPr="00C51079">
        <w:rPr>
          <w:sz w:val="23"/>
          <w:szCs w:val="23"/>
        </w:rPr>
        <w:t xml:space="preserve"> </w:t>
      </w:r>
    </w:p>
    <w:p w:rsidR="00C51079" w:rsidRPr="00C51079" w:rsidRDefault="00C51079" w:rsidP="00C51079">
      <w:pPr>
        <w:shd w:val="clear" w:color="auto" w:fill="FFFFFF"/>
        <w:suppressAutoHyphens w:val="0"/>
        <w:spacing w:line="276" w:lineRule="auto"/>
        <w:rPr>
          <w:color w:val="000000" w:themeColor="text1"/>
          <w:lang w:eastAsia="ru-RU"/>
        </w:rPr>
      </w:pPr>
      <w:r w:rsidRPr="00C51079">
        <w:rPr>
          <w:color w:val="000000" w:themeColor="text1"/>
          <w:lang w:eastAsia="ru-RU"/>
        </w:rPr>
        <w:t xml:space="preserve">Ядовитые растения нашей местности, их влияния на здоровье человека. Правила сбора грибов, которые помогут избежать отравления. Поведение в лесу при встречах с опасными животными. Гроза в лесу. </w:t>
      </w:r>
    </w:p>
    <w:p w:rsidR="00C51079" w:rsidRPr="00C51079" w:rsidRDefault="00C51079" w:rsidP="00C51079">
      <w:pPr>
        <w:shd w:val="clear" w:color="auto" w:fill="FFFFFF"/>
        <w:suppressAutoHyphens w:val="0"/>
        <w:spacing w:line="276" w:lineRule="auto"/>
        <w:rPr>
          <w:color w:val="000000" w:themeColor="text1"/>
          <w:lang w:eastAsia="ru-RU"/>
        </w:rPr>
      </w:pPr>
      <w:r w:rsidRPr="00C51079">
        <w:rPr>
          <w:color w:val="000000" w:themeColor="text1"/>
          <w:lang w:eastAsia="ru-RU"/>
        </w:rPr>
        <w:t xml:space="preserve">Водоём зимой и летом. Причины возникновения опасных ситуаций на воде. Действия в неожиданных ситуациях. Выполнение правил поведения при купании. Умения отдыхать на воде. Правила катания на лодке. Помощь утопающему. Приёмы проведения искусственного дыхания. Правила поведения на льду. </w:t>
      </w:r>
    </w:p>
    <w:p w:rsidR="00C51079" w:rsidRDefault="00C51079" w:rsidP="00C51079">
      <w:pPr>
        <w:shd w:val="clear" w:color="auto" w:fill="FFFFFF"/>
        <w:suppressAutoHyphens w:val="0"/>
        <w:spacing w:line="276" w:lineRule="auto"/>
        <w:rPr>
          <w:color w:val="000000" w:themeColor="text1"/>
          <w:lang w:eastAsia="ru-RU"/>
        </w:rPr>
      </w:pPr>
      <w:r w:rsidRPr="00C51079">
        <w:rPr>
          <w:color w:val="000000" w:themeColor="text1"/>
          <w:lang w:eastAsia="ru-RU"/>
        </w:rPr>
        <w:t xml:space="preserve">Расширение кругозора. Ядовитые растения, мифы о грибах, опасные земноводные </w:t>
      </w:r>
    </w:p>
    <w:p w:rsidR="00021373" w:rsidRPr="00C51079" w:rsidRDefault="00021373" w:rsidP="00C51079">
      <w:pPr>
        <w:shd w:val="clear" w:color="auto" w:fill="FFFFFF"/>
        <w:suppressAutoHyphens w:val="0"/>
        <w:spacing w:line="276" w:lineRule="auto"/>
        <w:rPr>
          <w:color w:val="000000" w:themeColor="text1"/>
          <w:lang w:eastAsia="ru-RU"/>
        </w:rPr>
      </w:pPr>
    </w:p>
    <w:p w:rsidR="00C51079" w:rsidRPr="00C51079" w:rsidRDefault="00C51079" w:rsidP="00C51079">
      <w:pPr>
        <w:pStyle w:val="Default"/>
        <w:rPr>
          <w:sz w:val="23"/>
          <w:szCs w:val="23"/>
        </w:rPr>
      </w:pPr>
      <w:r w:rsidRPr="00C51079">
        <w:rPr>
          <w:b/>
          <w:color w:val="000000" w:themeColor="text1"/>
          <w:lang w:eastAsia="ru-RU"/>
        </w:rPr>
        <w:t xml:space="preserve">Современный транспорт и безопасность </w:t>
      </w:r>
      <w:r w:rsidRPr="00C51079">
        <w:rPr>
          <w:b/>
          <w:sz w:val="23"/>
          <w:szCs w:val="23"/>
        </w:rPr>
        <w:t>(</w:t>
      </w:r>
      <w:r w:rsidR="00E20D60">
        <w:rPr>
          <w:b/>
          <w:sz w:val="23"/>
          <w:szCs w:val="23"/>
        </w:rPr>
        <w:t>4</w:t>
      </w:r>
      <w:r w:rsidRPr="00C51079">
        <w:rPr>
          <w:b/>
          <w:sz w:val="23"/>
          <w:szCs w:val="23"/>
        </w:rPr>
        <w:t xml:space="preserve"> часов)</w:t>
      </w:r>
      <w:r w:rsidRPr="00C51079">
        <w:rPr>
          <w:sz w:val="23"/>
          <w:szCs w:val="23"/>
        </w:rPr>
        <w:t xml:space="preserve"> </w:t>
      </w:r>
    </w:p>
    <w:p w:rsidR="00C51079" w:rsidRPr="00C51079" w:rsidRDefault="00C51079" w:rsidP="00C51079">
      <w:pPr>
        <w:shd w:val="clear" w:color="auto" w:fill="FFFFFF"/>
        <w:suppressAutoHyphens w:val="0"/>
        <w:spacing w:line="276" w:lineRule="auto"/>
        <w:rPr>
          <w:color w:val="000000" w:themeColor="text1"/>
          <w:lang w:eastAsia="ru-RU"/>
        </w:rPr>
      </w:pPr>
      <w:r w:rsidRPr="00C51079">
        <w:rPr>
          <w:color w:val="000000" w:themeColor="text1"/>
          <w:lang w:eastAsia="ru-RU"/>
        </w:rPr>
        <w:t xml:space="preserve">Транспорт в современном мире. Виды транспортных средств. Негативное воздействие транспорта на природу. </w:t>
      </w:r>
    </w:p>
    <w:p w:rsidR="00C51079" w:rsidRPr="00C51079" w:rsidRDefault="00C51079" w:rsidP="00C51079">
      <w:pPr>
        <w:shd w:val="clear" w:color="auto" w:fill="FFFFFF"/>
        <w:suppressAutoHyphens w:val="0"/>
        <w:spacing w:line="276" w:lineRule="auto"/>
        <w:rPr>
          <w:color w:val="000000" w:themeColor="text1"/>
          <w:lang w:eastAsia="ru-RU"/>
        </w:rPr>
      </w:pPr>
      <w:r w:rsidRPr="00C51079">
        <w:rPr>
          <w:color w:val="000000" w:themeColor="text1"/>
          <w:lang w:eastAsia="ru-RU"/>
        </w:rPr>
        <w:t xml:space="preserve">Чрезвычайные ситуации на дорогах. Причины и последствия дорожно-транспортных происшествий, поведение их участников, помощь пострадавшим. </w:t>
      </w:r>
    </w:p>
    <w:p w:rsidR="00C51079" w:rsidRPr="00C51079" w:rsidRDefault="00C51079" w:rsidP="00C51079">
      <w:pPr>
        <w:shd w:val="clear" w:color="auto" w:fill="FFFFFF"/>
        <w:suppressAutoHyphens w:val="0"/>
        <w:spacing w:line="276" w:lineRule="auto"/>
        <w:rPr>
          <w:color w:val="000000" w:themeColor="text1"/>
          <w:lang w:eastAsia="ru-RU"/>
        </w:rPr>
      </w:pPr>
      <w:r w:rsidRPr="00C51079">
        <w:rPr>
          <w:color w:val="000000" w:themeColor="text1"/>
          <w:lang w:eastAsia="ru-RU"/>
        </w:rPr>
        <w:t xml:space="preserve">Метро — транспорт повышенной опасности. Возможные опасные ситуации, связанные с метро. Правила поведения в метро. </w:t>
      </w:r>
    </w:p>
    <w:p w:rsidR="00C51079" w:rsidRPr="00C51079" w:rsidRDefault="00C51079" w:rsidP="00C51079">
      <w:pPr>
        <w:shd w:val="clear" w:color="auto" w:fill="FFFFFF"/>
        <w:suppressAutoHyphens w:val="0"/>
        <w:spacing w:line="276" w:lineRule="auto"/>
        <w:rPr>
          <w:color w:val="000000" w:themeColor="text1"/>
          <w:lang w:eastAsia="ru-RU"/>
        </w:rPr>
      </w:pPr>
      <w:r w:rsidRPr="00C51079">
        <w:rPr>
          <w:color w:val="000000" w:themeColor="text1"/>
          <w:lang w:eastAsia="ru-RU"/>
        </w:rPr>
        <w:t xml:space="preserve">Правила поведения пассажиров на борту авиалайнера. Нестандартные ситуации во время полёта. </w:t>
      </w:r>
    </w:p>
    <w:p w:rsidR="00C51079" w:rsidRPr="00C51079" w:rsidRDefault="00C51079" w:rsidP="00C51079">
      <w:pPr>
        <w:shd w:val="clear" w:color="auto" w:fill="FFFFFF"/>
        <w:suppressAutoHyphens w:val="0"/>
        <w:spacing w:line="276" w:lineRule="auto"/>
        <w:rPr>
          <w:color w:val="000000" w:themeColor="text1"/>
          <w:lang w:eastAsia="ru-RU"/>
        </w:rPr>
      </w:pPr>
      <w:r w:rsidRPr="00C51079">
        <w:rPr>
          <w:color w:val="000000" w:themeColor="text1"/>
          <w:lang w:eastAsia="ru-RU"/>
        </w:rPr>
        <w:lastRenderedPageBreak/>
        <w:t xml:space="preserve">Меры предосторожности при ухудшении самочувствия во время </w:t>
      </w:r>
    </w:p>
    <w:p w:rsidR="00C51079" w:rsidRPr="00C51079" w:rsidRDefault="00C51079" w:rsidP="00C51079">
      <w:pPr>
        <w:shd w:val="clear" w:color="auto" w:fill="FFFFFF"/>
        <w:suppressAutoHyphens w:val="0"/>
        <w:spacing w:line="276" w:lineRule="auto"/>
        <w:rPr>
          <w:color w:val="000000" w:themeColor="text1"/>
          <w:lang w:eastAsia="ru-RU"/>
        </w:rPr>
      </w:pPr>
      <w:r w:rsidRPr="00C51079">
        <w:rPr>
          <w:color w:val="000000" w:themeColor="text1"/>
          <w:lang w:eastAsia="ru-RU"/>
        </w:rPr>
        <w:t xml:space="preserve">полёта. </w:t>
      </w:r>
    </w:p>
    <w:p w:rsidR="00C51079" w:rsidRPr="00C51079" w:rsidRDefault="00C51079" w:rsidP="00C51079">
      <w:pPr>
        <w:shd w:val="clear" w:color="auto" w:fill="FFFFFF"/>
        <w:suppressAutoHyphens w:val="0"/>
        <w:spacing w:line="276" w:lineRule="auto"/>
        <w:rPr>
          <w:color w:val="000000" w:themeColor="text1"/>
          <w:lang w:eastAsia="ru-RU"/>
        </w:rPr>
      </w:pPr>
      <w:r w:rsidRPr="00C51079">
        <w:rPr>
          <w:color w:val="000000" w:themeColor="text1"/>
          <w:lang w:eastAsia="ru-RU"/>
        </w:rPr>
        <w:t xml:space="preserve">Особенность железнодорожного транспорта. Правила поведения при крушении поезда, при возникновении в вагоне пожара. </w:t>
      </w:r>
    </w:p>
    <w:p w:rsidR="00C51079" w:rsidRPr="00C51079" w:rsidRDefault="00C51079" w:rsidP="00C51079">
      <w:pPr>
        <w:shd w:val="clear" w:color="auto" w:fill="FFFFFF"/>
        <w:suppressAutoHyphens w:val="0"/>
        <w:spacing w:line="276" w:lineRule="auto"/>
        <w:rPr>
          <w:color w:val="000000" w:themeColor="text1"/>
          <w:lang w:eastAsia="ru-RU"/>
        </w:rPr>
      </w:pPr>
      <w:r w:rsidRPr="00C51079">
        <w:rPr>
          <w:color w:val="000000" w:themeColor="text1"/>
          <w:lang w:eastAsia="ru-RU"/>
        </w:rPr>
        <w:t xml:space="preserve">Расширение кругозора. Экологически безопасный транспорт, ремни безопасности, наказания за нарушения правил безопасного полёта </w:t>
      </w:r>
    </w:p>
    <w:p w:rsidR="00C51079" w:rsidRPr="00021373" w:rsidRDefault="00C51079" w:rsidP="00021373">
      <w:pPr>
        <w:pStyle w:val="Default"/>
        <w:rPr>
          <w:sz w:val="23"/>
          <w:szCs w:val="23"/>
        </w:rPr>
      </w:pPr>
      <w:r w:rsidRPr="00C51079">
        <w:rPr>
          <w:b/>
          <w:color w:val="000000" w:themeColor="text1"/>
          <w:lang w:eastAsia="ru-RU"/>
        </w:rPr>
        <w:t xml:space="preserve">Безопасный туризм </w:t>
      </w:r>
      <w:r w:rsidR="001902E7">
        <w:rPr>
          <w:b/>
          <w:sz w:val="23"/>
          <w:szCs w:val="23"/>
        </w:rPr>
        <w:t>(</w:t>
      </w:r>
      <w:r w:rsidR="004F7780">
        <w:rPr>
          <w:b/>
          <w:sz w:val="23"/>
          <w:szCs w:val="23"/>
        </w:rPr>
        <w:t>7</w:t>
      </w:r>
      <w:r w:rsidRPr="00C51079">
        <w:rPr>
          <w:b/>
          <w:sz w:val="23"/>
          <w:szCs w:val="23"/>
        </w:rPr>
        <w:t xml:space="preserve"> часов)</w:t>
      </w:r>
      <w:r w:rsidRPr="00C51079">
        <w:rPr>
          <w:sz w:val="23"/>
          <w:szCs w:val="23"/>
        </w:rPr>
        <w:t xml:space="preserve"> </w:t>
      </w:r>
    </w:p>
    <w:p w:rsidR="00C51079" w:rsidRPr="00C51079" w:rsidRDefault="00C51079" w:rsidP="00C51079">
      <w:pPr>
        <w:shd w:val="clear" w:color="auto" w:fill="FFFFFF"/>
        <w:suppressAutoHyphens w:val="0"/>
        <w:spacing w:line="276" w:lineRule="auto"/>
        <w:rPr>
          <w:color w:val="000000" w:themeColor="text1"/>
          <w:lang w:eastAsia="ru-RU"/>
        </w:rPr>
      </w:pPr>
      <w:r w:rsidRPr="00C51079">
        <w:rPr>
          <w:color w:val="000000" w:themeColor="text1"/>
          <w:lang w:eastAsia="ru-RU"/>
        </w:rPr>
        <w:t xml:space="preserve">Виды активного туризма: пеший, водный, лыжный, горный, конный, парусный, вело-, спелео-, авто-, мото- и другие опасности, подстерегающие туриста. Обязанности туриста в туристской группе. Зависимость безопасности в туристском походе от подготовленности каждого туриста и всей туристской группы. Объективные трудности турпохода. Субъективные трудности турпохода. </w:t>
      </w:r>
    </w:p>
    <w:p w:rsidR="00C51079" w:rsidRPr="00C51079" w:rsidRDefault="00C51079" w:rsidP="00C51079">
      <w:pPr>
        <w:shd w:val="clear" w:color="auto" w:fill="FFFFFF"/>
        <w:suppressAutoHyphens w:val="0"/>
        <w:spacing w:line="276" w:lineRule="auto"/>
        <w:rPr>
          <w:color w:val="000000" w:themeColor="text1"/>
          <w:lang w:eastAsia="ru-RU"/>
        </w:rPr>
      </w:pPr>
      <w:r w:rsidRPr="00C51079">
        <w:rPr>
          <w:color w:val="000000" w:themeColor="text1"/>
          <w:lang w:eastAsia="ru-RU"/>
        </w:rPr>
        <w:t xml:space="preserve">Движение по туристскому маршруту. Правила безопасности в туристском походе. Преодоление естественных препятствий. Рациональное распределение группового снаряжения между участниками похода. Требования к составлению графика движения туристской группы. Туризм и экология окружающей среды. Обеспечение безопасности при переправах через реки. Способы переправы через водотоки (реки): «вброд», «на плавсредствах», «над водой», «вплавь», «по льду». Алгоритм проведения разведки перед преодолением естественного препятствия. Распределение ролей между участниками похода при организации переправ. </w:t>
      </w:r>
    </w:p>
    <w:p w:rsidR="00C51079" w:rsidRPr="00C51079" w:rsidRDefault="00C51079" w:rsidP="00C51079">
      <w:pPr>
        <w:shd w:val="clear" w:color="auto" w:fill="FFFFFF"/>
        <w:suppressAutoHyphens w:val="0"/>
        <w:spacing w:line="276" w:lineRule="auto"/>
        <w:rPr>
          <w:color w:val="000000" w:themeColor="text1"/>
          <w:lang w:eastAsia="ru-RU"/>
        </w:rPr>
      </w:pPr>
      <w:r w:rsidRPr="00C51079">
        <w:rPr>
          <w:color w:val="000000" w:themeColor="text1"/>
          <w:lang w:eastAsia="ru-RU"/>
        </w:rPr>
        <w:t xml:space="preserve">Если турист отстал от группы… Алгоритм (правила) обеспечения собственной безопасности туриста, который оказался в лесу один (отстал от группы). Состав индивидуального аварийного набора туриста. Действия туристской группы в ЧС по организации поиска туриста, отставшего от группы. Основные правила безопасности при выборе места для организации бивуака туристской группы. Требования безопасности к бивуаку туристской группы при организации вынужденной остановки на ночлег. Типы костров, используемых в туризме, и их назначение. Правила разведения костров. </w:t>
      </w:r>
    </w:p>
    <w:p w:rsidR="00C51079" w:rsidRPr="00C51079" w:rsidRDefault="00C51079" w:rsidP="00C51079">
      <w:pPr>
        <w:shd w:val="clear" w:color="auto" w:fill="FFFFFF"/>
        <w:suppressAutoHyphens w:val="0"/>
        <w:spacing w:line="276" w:lineRule="auto"/>
        <w:rPr>
          <w:color w:val="000000" w:themeColor="text1"/>
          <w:lang w:eastAsia="ru-RU"/>
        </w:rPr>
      </w:pPr>
      <w:r w:rsidRPr="00C51079">
        <w:rPr>
          <w:color w:val="000000" w:themeColor="text1"/>
          <w:lang w:eastAsia="ru-RU"/>
        </w:rPr>
        <w:t xml:space="preserve">Подготовка к водному туристскому походу. Правила безопасного поведения в водном походе. Требования к специальному личному туристскому снаряжению в водном походе. Правила безопасности в путешествиях с использованием плавсредств. </w:t>
      </w:r>
    </w:p>
    <w:p w:rsidR="00C51079" w:rsidRPr="00C51079" w:rsidRDefault="00C51079" w:rsidP="00C51079">
      <w:pPr>
        <w:shd w:val="clear" w:color="auto" w:fill="FFFFFF"/>
        <w:suppressAutoHyphens w:val="0"/>
        <w:spacing w:line="276" w:lineRule="auto"/>
        <w:rPr>
          <w:color w:val="000000" w:themeColor="text1"/>
          <w:lang w:eastAsia="ru-RU"/>
        </w:rPr>
      </w:pPr>
      <w:r w:rsidRPr="00C51079">
        <w:rPr>
          <w:color w:val="000000" w:themeColor="text1"/>
          <w:lang w:eastAsia="ru-RU"/>
        </w:rPr>
        <w:t xml:space="preserve">Узлы в туристском походе. Функции, свойства и особенности узлов, </w:t>
      </w:r>
    </w:p>
    <w:p w:rsidR="00C51079" w:rsidRPr="00C51079" w:rsidRDefault="00C51079" w:rsidP="00C51079">
      <w:pPr>
        <w:shd w:val="clear" w:color="auto" w:fill="FFFFFF"/>
        <w:suppressAutoHyphens w:val="0"/>
        <w:spacing w:line="276" w:lineRule="auto"/>
        <w:rPr>
          <w:color w:val="000000" w:themeColor="text1"/>
          <w:lang w:eastAsia="ru-RU"/>
        </w:rPr>
      </w:pPr>
      <w:r w:rsidRPr="00C51079">
        <w:rPr>
          <w:color w:val="000000" w:themeColor="text1"/>
          <w:lang w:eastAsia="ru-RU"/>
        </w:rPr>
        <w:t xml:space="preserve">используемых туристами в путешествиях. Требования к узлам, продиктованные практикой их применения в походных условиях. Положительные качества и недостатки разных видов узлов, используемых в походах. </w:t>
      </w:r>
    </w:p>
    <w:p w:rsidR="004D5FF2" w:rsidRPr="00C51079" w:rsidRDefault="00C51079" w:rsidP="00C51079">
      <w:pPr>
        <w:shd w:val="clear" w:color="auto" w:fill="FFFFFF"/>
        <w:suppressAutoHyphens w:val="0"/>
        <w:spacing w:line="276" w:lineRule="auto"/>
        <w:rPr>
          <w:color w:val="000000" w:themeColor="text1"/>
          <w:lang w:eastAsia="ru-RU"/>
        </w:rPr>
      </w:pPr>
      <w:r w:rsidRPr="00C51079">
        <w:rPr>
          <w:color w:val="000000" w:themeColor="text1"/>
          <w:lang w:eastAsia="ru-RU"/>
        </w:rPr>
        <w:t xml:space="preserve">Расширение кругозора. Требования к подбору рюкзака для туристского похода </w:t>
      </w:r>
    </w:p>
    <w:p w:rsidR="00C51079" w:rsidRDefault="00021373" w:rsidP="00C51079">
      <w:pPr>
        <w:shd w:val="clear" w:color="auto" w:fill="FFFFFF"/>
        <w:suppressAutoHyphens w:val="0"/>
        <w:spacing w:line="276" w:lineRule="auto"/>
        <w:rPr>
          <w:b/>
          <w:color w:val="000000" w:themeColor="text1"/>
          <w:lang w:eastAsia="ru-RU"/>
        </w:rPr>
      </w:pPr>
      <w:r>
        <w:rPr>
          <w:b/>
          <w:color w:val="000000" w:themeColor="text1"/>
          <w:lang w:eastAsia="ru-RU"/>
        </w:rPr>
        <w:t>Промежуточная аттестация</w:t>
      </w:r>
      <w:r w:rsidR="00C51079" w:rsidRPr="00C51079">
        <w:rPr>
          <w:b/>
          <w:color w:val="000000" w:themeColor="text1"/>
          <w:lang w:eastAsia="ru-RU"/>
        </w:rPr>
        <w:t xml:space="preserve"> </w:t>
      </w:r>
      <w:r w:rsidR="00C51079">
        <w:rPr>
          <w:b/>
          <w:color w:val="000000" w:themeColor="text1"/>
          <w:lang w:eastAsia="ru-RU"/>
        </w:rPr>
        <w:t>(1 час)</w:t>
      </w:r>
    </w:p>
    <w:p w:rsidR="004D5FF2" w:rsidRPr="004D5FF2" w:rsidRDefault="004D5FF2" w:rsidP="00C51079">
      <w:pPr>
        <w:shd w:val="clear" w:color="auto" w:fill="FFFFFF"/>
        <w:suppressAutoHyphens w:val="0"/>
        <w:spacing w:line="276" w:lineRule="auto"/>
        <w:rPr>
          <w:b/>
          <w:color w:val="000000" w:themeColor="text1"/>
          <w:lang w:eastAsia="ru-RU"/>
        </w:rPr>
      </w:pPr>
      <w:r w:rsidRPr="004D5FF2">
        <w:rPr>
          <w:b/>
          <w:color w:val="000000" w:themeColor="text1"/>
        </w:rPr>
        <w:t>Практическое занятие - вязание туристических узлов</w:t>
      </w:r>
      <w:r>
        <w:rPr>
          <w:b/>
          <w:color w:val="000000" w:themeColor="text1"/>
        </w:rPr>
        <w:t xml:space="preserve"> </w:t>
      </w:r>
      <w:r w:rsidR="003C3387">
        <w:rPr>
          <w:b/>
          <w:color w:val="000000" w:themeColor="text1"/>
          <w:lang w:eastAsia="ru-RU"/>
        </w:rPr>
        <w:t>(2</w:t>
      </w:r>
      <w:r>
        <w:rPr>
          <w:b/>
          <w:color w:val="000000" w:themeColor="text1"/>
          <w:lang w:eastAsia="ru-RU"/>
        </w:rPr>
        <w:t xml:space="preserve"> час)</w:t>
      </w:r>
    </w:p>
    <w:p w:rsidR="00C51079" w:rsidRPr="00C51079" w:rsidRDefault="00C51079" w:rsidP="00C51079">
      <w:pPr>
        <w:shd w:val="clear" w:color="auto" w:fill="FFFFFF"/>
        <w:suppressAutoHyphens w:val="0"/>
        <w:spacing w:line="276" w:lineRule="auto"/>
        <w:rPr>
          <w:b/>
          <w:color w:val="000000" w:themeColor="text1"/>
          <w:lang w:eastAsia="ru-RU"/>
        </w:rPr>
      </w:pPr>
      <w:r w:rsidRPr="00C51079">
        <w:rPr>
          <w:b/>
          <w:color w:val="000000" w:themeColor="text1"/>
          <w:lang w:eastAsia="ru-RU"/>
        </w:rPr>
        <w:t>Итоговое повторение и обобщение</w:t>
      </w:r>
      <w:r w:rsidR="00E20D60">
        <w:rPr>
          <w:b/>
          <w:color w:val="000000" w:themeColor="text1"/>
          <w:lang w:eastAsia="ru-RU"/>
        </w:rPr>
        <w:t xml:space="preserve"> (2</w:t>
      </w:r>
      <w:r>
        <w:rPr>
          <w:b/>
          <w:color w:val="000000" w:themeColor="text1"/>
          <w:lang w:eastAsia="ru-RU"/>
        </w:rPr>
        <w:t xml:space="preserve"> час)</w:t>
      </w:r>
    </w:p>
    <w:p w:rsidR="00315E95" w:rsidRPr="00EF08CF" w:rsidRDefault="00315E95" w:rsidP="00C51079">
      <w:pPr>
        <w:shd w:val="clear" w:color="auto" w:fill="FFFFFF"/>
        <w:suppressAutoHyphens w:val="0"/>
        <w:spacing w:line="276" w:lineRule="auto"/>
        <w:rPr>
          <w:color w:val="000000" w:themeColor="text1"/>
          <w:lang w:eastAsia="ru-RU"/>
        </w:rPr>
      </w:pPr>
    </w:p>
    <w:p w:rsidR="00315E95" w:rsidRPr="00EF08CF" w:rsidRDefault="00315E95" w:rsidP="00DE3170">
      <w:pPr>
        <w:shd w:val="clear" w:color="auto" w:fill="FFFFFF"/>
        <w:suppressAutoHyphens w:val="0"/>
        <w:spacing w:line="276" w:lineRule="auto"/>
        <w:rPr>
          <w:color w:val="000000" w:themeColor="text1"/>
          <w:lang w:eastAsia="ru-RU"/>
        </w:rPr>
      </w:pPr>
    </w:p>
    <w:p w:rsidR="00420866" w:rsidRPr="00EF08CF" w:rsidRDefault="00217731" w:rsidP="00420866">
      <w:pPr>
        <w:suppressAutoHyphens w:val="0"/>
        <w:ind w:left="1135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Тематическое планирование 8</w:t>
      </w:r>
      <w:r w:rsidR="00420866" w:rsidRPr="00EF08CF">
        <w:rPr>
          <w:b/>
          <w:color w:val="000000" w:themeColor="text1"/>
        </w:rPr>
        <w:t xml:space="preserve"> «А»</w:t>
      </w:r>
      <w:r w:rsidR="00426C86">
        <w:rPr>
          <w:b/>
          <w:color w:val="000000" w:themeColor="text1"/>
        </w:rPr>
        <w:t xml:space="preserve"> </w:t>
      </w:r>
    </w:p>
    <w:p w:rsidR="00420866" w:rsidRPr="00EF08CF" w:rsidRDefault="00420866" w:rsidP="00420866">
      <w:pPr>
        <w:pStyle w:val="a4"/>
        <w:shd w:val="clear" w:color="auto" w:fill="F4F7F8"/>
        <w:spacing w:before="134" w:beforeAutospacing="0" w:after="134" w:afterAutospacing="0"/>
        <w:jc w:val="center"/>
        <w:rPr>
          <w:color w:val="000000" w:themeColor="text1"/>
        </w:rPr>
      </w:pPr>
    </w:p>
    <w:tbl>
      <w:tblPr>
        <w:tblW w:w="1002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9"/>
        <w:gridCol w:w="4348"/>
        <w:gridCol w:w="992"/>
        <w:gridCol w:w="3261"/>
      </w:tblGrid>
      <w:tr w:rsidR="00EF08CF" w:rsidRPr="00EF08CF" w:rsidTr="00EB0473">
        <w:trPr>
          <w:cantSplit/>
          <w:trHeight w:val="891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0866" w:rsidRPr="00EF08CF" w:rsidRDefault="00420866" w:rsidP="00E8502D">
            <w:pPr>
              <w:tabs>
                <w:tab w:val="left" w:pos="1120"/>
              </w:tabs>
              <w:spacing w:line="276" w:lineRule="auto"/>
              <w:rPr>
                <w:b/>
                <w:color w:val="000000" w:themeColor="text1"/>
              </w:rPr>
            </w:pPr>
            <w:r w:rsidRPr="00EF08CF">
              <w:rPr>
                <w:b/>
                <w:color w:val="000000" w:themeColor="text1"/>
              </w:rPr>
              <w:t>№</w:t>
            </w:r>
          </w:p>
          <w:p w:rsidR="00420866" w:rsidRPr="00EF08CF" w:rsidRDefault="00420866" w:rsidP="00E8502D">
            <w:pPr>
              <w:tabs>
                <w:tab w:val="left" w:pos="1120"/>
              </w:tabs>
              <w:spacing w:line="276" w:lineRule="auto"/>
              <w:rPr>
                <w:b/>
                <w:color w:val="000000" w:themeColor="text1"/>
              </w:rPr>
            </w:pPr>
            <w:r w:rsidRPr="00EF08CF">
              <w:rPr>
                <w:b/>
                <w:color w:val="000000" w:themeColor="text1"/>
              </w:rPr>
              <w:t>п/п</w:t>
            </w: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0866" w:rsidRPr="00EF08CF" w:rsidRDefault="00420866" w:rsidP="00E8502D">
            <w:pPr>
              <w:tabs>
                <w:tab w:val="left" w:pos="1120"/>
              </w:tabs>
              <w:spacing w:line="276" w:lineRule="auto"/>
              <w:jc w:val="center"/>
              <w:rPr>
                <w:b/>
                <w:color w:val="000000" w:themeColor="text1"/>
              </w:rPr>
            </w:pPr>
            <w:r w:rsidRPr="00EF08CF">
              <w:rPr>
                <w:b/>
                <w:color w:val="000000" w:themeColor="text1"/>
              </w:rPr>
              <w:t>Тема  урока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866" w:rsidRPr="00EF08CF" w:rsidRDefault="00420866" w:rsidP="00E8502D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 w:rsidRPr="00EF08CF">
              <w:rPr>
                <w:b/>
                <w:color w:val="000000" w:themeColor="text1"/>
              </w:rPr>
              <w:t>Кол-во часов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866" w:rsidRPr="00EF08CF" w:rsidRDefault="00420866" w:rsidP="00E8502D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 w:rsidRPr="00EF08CF">
              <w:rPr>
                <w:b/>
                <w:color w:val="000000" w:themeColor="text1"/>
              </w:rPr>
              <w:t>Примечания</w:t>
            </w:r>
          </w:p>
        </w:tc>
      </w:tr>
      <w:tr w:rsidR="00EF08CF" w:rsidRPr="00EF08CF" w:rsidTr="00C51079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2F" w:rsidRPr="00EF08CF" w:rsidRDefault="00120D2F" w:rsidP="002432D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b/>
                <w:color w:val="000000" w:themeColor="text1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2F" w:rsidRPr="00EB0473" w:rsidRDefault="00EB0473" w:rsidP="00E8502D">
            <w:pPr>
              <w:rPr>
                <w:color w:val="000000" w:themeColor="text1"/>
              </w:rPr>
            </w:pPr>
            <w:r w:rsidRPr="00EB0473">
              <w:rPr>
                <w:color w:val="000000" w:themeColor="text1"/>
              </w:rPr>
              <w:t>Лес-это серьёзно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2F" w:rsidRPr="00EB0473" w:rsidRDefault="00E20D60" w:rsidP="00E8502D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2F" w:rsidRPr="00EB0473" w:rsidRDefault="00120D2F" w:rsidP="00E8502D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EB0473" w:rsidRPr="00EF08CF" w:rsidTr="00C51079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473" w:rsidRPr="00EF08CF" w:rsidRDefault="00EB0473" w:rsidP="00EB047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b/>
                <w:color w:val="000000" w:themeColor="text1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EB0473" w:rsidP="00EB0473">
            <w:pPr>
              <w:rPr>
                <w:color w:val="000000" w:themeColor="text1"/>
              </w:rPr>
            </w:pPr>
            <w:r w:rsidRPr="00EB0473">
              <w:rPr>
                <w:color w:val="000000" w:themeColor="text1"/>
              </w:rPr>
              <w:t>Водоём зимой и летом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EB0473" w:rsidP="00EB0473">
            <w:pPr>
              <w:jc w:val="center"/>
            </w:pPr>
            <w:r w:rsidRPr="00EB0473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EB0473" w:rsidP="00EB0473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EB0473" w:rsidRPr="00EF08CF" w:rsidTr="00C51079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473" w:rsidRPr="00EF08CF" w:rsidRDefault="00EB0473" w:rsidP="00EB047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b/>
                <w:color w:val="000000" w:themeColor="text1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191566" w:rsidP="00EB047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Современный транспорт и безопасность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EB0473" w:rsidP="00EB0473">
            <w:pPr>
              <w:jc w:val="center"/>
            </w:pPr>
            <w:r w:rsidRPr="00EB0473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EB0473" w:rsidP="00EB0473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EB0473" w:rsidRPr="00EF08CF" w:rsidTr="00C51079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473" w:rsidRPr="00EF08CF" w:rsidRDefault="00EB0473" w:rsidP="00EB047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b/>
                <w:color w:val="000000" w:themeColor="text1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191566" w:rsidP="00EB047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Опасные ситуации в метро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EB0473" w:rsidP="00EB0473">
            <w:pPr>
              <w:jc w:val="center"/>
            </w:pPr>
            <w:r w:rsidRPr="00EB0473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EB0473" w:rsidP="00EB0473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EB0473" w:rsidRPr="00EF08CF" w:rsidTr="00C51079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473" w:rsidRPr="00EF08CF" w:rsidRDefault="00EB0473" w:rsidP="00EB047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b/>
                <w:color w:val="000000" w:themeColor="text1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191566" w:rsidP="00EB047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Авиакатастрофы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EB0473" w:rsidP="00EB0473">
            <w:pPr>
              <w:jc w:val="center"/>
            </w:pPr>
            <w:r w:rsidRPr="00EB0473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EB0473" w:rsidP="00EB0473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EB0473" w:rsidRPr="00EF08CF" w:rsidTr="00C51079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473" w:rsidRPr="00EF08CF" w:rsidRDefault="00EB0473" w:rsidP="00EB047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b/>
                <w:color w:val="000000" w:themeColor="text1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191566" w:rsidP="00EB047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Железнодорожные катастрофы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EB0473" w:rsidP="00EB0473">
            <w:pPr>
              <w:jc w:val="center"/>
            </w:pPr>
            <w:r w:rsidRPr="00EB0473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EB0473" w:rsidP="00EB0473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EB0473" w:rsidRPr="00EF08CF" w:rsidTr="00C51079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473" w:rsidRPr="00EF08CF" w:rsidRDefault="00EB0473" w:rsidP="00EB047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b/>
                <w:color w:val="000000" w:themeColor="text1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041BEF" w:rsidP="00EB047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Обеспечение безопасности в туристических походах. Туризм – это отдых связанный с преодоление трудностей.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EB0473" w:rsidP="00EB0473">
            <w:pPr>
              <w:jc w:val="center"/>
            </w:pPr>
            <w:r w:rsidRPr="00EB0473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EB0473" w:rsidP="00EB0473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EB0473" w:rsidRPr="00EF08CF" w:rsidTr="00C51079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473" w:rsidRPr="00EF08CF" w:rsidRDefault="00EB0473" w:rsidP="00EB047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b/>
                <w:color w:val="000000" w:themeColor="text1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041BEF" w:rsidP="00EB047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Движение по туристическому маршруту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EB0473" w:rsidP="00EB0473">
            <w:pPr>
              <w:jc w:val="center"/>
            </w:pPr>
            <w:r w:rsidRPr="00EB0473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EB0473" w:rsidP="00EB0473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EB0473" w:rsidRPr="00EF08CF" w:rsidTr="00C51079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473" w:rsidRPr="00EF08CF" w:rsidRDefault="00EB0473" w:rsidP="00EB047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b/>
                <w:color w:val="000000" w:themeColor="text1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0F5014" w:rsidP="00EB047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Преодоление естественных препятствий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EB0473" w:rsidP="00EB0473">
            <w:pPr>
              <w:jc w:val="center"/>
            </w:pPr>
            <w:r w:rsidRPr="00EB0473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EB0473" w:rsidP="00EB0473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EB0473" w:rsidRPr="00EF08CF" w:rsidTr="00C51079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473" w:rsidRPr="00EF08CF" w:rsidRDefault="00EB0473" w:rsidP="00EB047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b/>
                <w:color w:val="000000" w:themeColor="text1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0F5014" w:rsidP="00EB047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Обеспечение безопасности при выборе места бивуака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EB0473" w:rsidP="00EB0473">
            <w:pPr>
              <w:jc w:val="center"/>
            </w:pPr>
            <w:r w:rsidRPr="00EB0473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EB0473" w:rsidP="00EB0473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EB0473" w:rsidRPr="00EF08CF" w:rsidTr="00C51079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473" w:rsidRPr="00EF08CF" w:rsidRDefault="00EB0473" w:rsidP="00EB047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b/>
                <w:color w:val="000000" w:themeColor="text1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0F5014" w:rsidP="00EB047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Если турист отстал от группы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EB0473" w:rsidP="00EB0473">
            <w:pPr>
              <w:jc w:val="center"/>
            </w:pPr>
            <w:r w:rsidRPr="00EB0473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EB0473" w:rsidP="00EB0473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EB0473" w:rsidRPr="00EF08CF" w:rsidTr="00C51079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473" w:rsidRPr="00EF08CF" w:rsidRDefault="00EB0473" w:rsidP="00EB047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b/>
                <w:color w:val="000000" w:themeColor="text1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0F5014" w:rsidP="00EB047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Обеспечение безопасности в водном туристическом походе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EB0473" w:rsidP="00EB0473">
            <w:pPr>
              <w:jc w:val="center"/>
            </w:pPr>
            <w:r w:rsidRPr="00EB0473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EB0473" w:rsidP="00EB0473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EB0473" w:rsidRPr="00EF08CF" w:rsidTr="00C51079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473" w:rsidRPr="00EF08CF" w:rsidRDefault="00EB0473" w:rsidP="00EB047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b/>
                <w:color w:val="000000" w:themeColor="text1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9B8" w:rsidRDefault="00FE69B8" w:rsidP="00EB047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Узлы в туристическом походе</w:t>
            </w:r>
          </w:p>
          <w:p w:rsidR="00EB0473" w:rsidRPr="00EB0473" w:rsidRDefault="004F7780" w:rsidP="00EB047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Промежуточная аттестация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EB0473" w:rsidP="00EB0473">
            <w:pPr>
              <w:jc w:val="center"/>
            </w:pPr>
            <w:r w:rsidRPr="00EB0473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EB0473" w:rsidP="00EB0473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EB0473" w:rsidRPr="00EF08CF" w:rsidTr="00C51079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473" w:rsidRPr="00EF08CF" w:rsidRDefault="00EB0473" w:rsidP="00EB047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b/>
                <w:color w:val="000000" w:themeColor="text1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FE69B8" w:rsidP="00EB047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Промежуточная аттестация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EB0473" w:rsidP="00EB0473">
            <w:pPr>
              <w:jc w:val="center"/>
            </w:pPr>
            <w:r w:rsidRPr="00EB0473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FE69B8" w:rsidP="00EB0473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Приложение № 1</w:t>
            </w:r>
          </w:p>
        </w:tc>
      </w:tr>
      <w:tr w:rsidR="00EB0473" w:rsidRPr="00EF08CF" w:rsidTr="00C51079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473" w:rsidRPr="00EF08CF" w:rsidRDefault="00EB0473" w:rsidP="00EB047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b/>
                <w:color w:val="000000" w:themeColor="text1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F63D32" w:rsidP="00F63D3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Практическое занятие - вязание туристических узлов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EB0473" w:rsidP="00EB0473">
            <w:pPr>
              <w:jc w:val="center"/>
            </w:pPr>
            <w:r w:rsidRPr="00EB0473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EB0473" w:rsidP="00EB0473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EB0473" w:rsidRPr="00EF08CF" w:rsidTr="00E8502D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473" w:rsidRPr="00EF08CF" w:rsidRDefault="00EB0473" w:rsidP="00EB047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b/>
                <w:color w:val="000000" w:themeColor="text1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F63D32" w:rsidP="00EB047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Повторение пройденного материала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EB0473" w:rsidP="00EB0473">
            <w:pPr>
              <w:jc w:val="center"/>
            </w:pPr>
            <w:r w:rsidRPr="00EB0473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EB0473" w:rsidRDefault="00EB0473" w:rsidP="00EB0473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8B2B09" w:rsidRPr="00EF08CF" w:rsidTr="00E8502D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B09" w:rsidRPr="00EF08CF" w:rsidRDefault="008B2B09" w:rsidP="00EB047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b/>
                <w:color w:val="000000" w:themeColor="text1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B09" w:rsidRDefault="008B2B09" w:rsidP="00EB047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Повторение пройденного материала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B09" w:rsidRPr="00EB0473" w:rsidRDefault="00E20D60" w:rsidP="00EB047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426C86">
              <w:rPr>
                <w:color w:val="000000" w:themeColor="text1"/>
              </w:rPr>
              <w:t>,5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B09" w:rsidRPr="00EB0473" w:rsidRDefault="008B2B09" w:rsidP="00EB0473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</w:tbl>
    <w:p w:rsidR="00420866" w:rsidRPr="00EF08CF" w:rsidRDefault="00420866" w:rsidP="00420866">
      <w:pPr>
        <w:rPr>
          <w:color w:val="000000" w:themeColor="text1"/>
        </w:rPr>
      </w:pPr>
    </w:p>
    <w:p w:rsidR="00420866" w:rsidRPr="00EF08CF" w:rsidRDefault="00420866" w:rsidP="00420866">
      <w:pPr>
        <w:rPr>
          <w:color w:val="000000" w:themeColor="text1"/>
        </w:rPr>
      </w:pPr>
    </w:p>
    <w:sectPr w:rsidR="00420866" w:rsidRPr="00EF08CF" w:rsidSect="00E876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435A1"/>
    <w:multiLevelType w:val="hybridMultilevel"/>
    <w:tmpl w:val="553C47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675E5"/>
    <w:multiLevelType w:val="hybridMultilevel"/>
    <w:tmpl w:val="4BEC09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D67DD2"/>
    <w:multiLevelType w:val="hybridMultilevel"/>
    <w:tmpl w:val="5E289E3A"/>
    <w:lvl w:ilvl="0" w:tplc="0419000B">
      <w:start w:val="1"/>
      <w:numFmt w:val="bullet"/>
      <w:lvlText w:val=""/>
      <w:lvlJc w:val="left"/>
      <w:pPr>
        <w:ind w:left="10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" w15:restartNumberingAfterBreak="0">
    <w:nsid w:val="50F0530B"/>
    <w:multiLevelType w:val="hybridMultilevel"/>
    <w:tmpl w:val="79CADE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FC222C"/>
    <w:multiLevelType w:val="hybridMultilevel"/>
    <w:tmpl w:val="4BEC09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1F356B"/>
    <w:multiLevelType w:val="hybridMultilevel"/>
    <w:tmpl w:val="19D0A5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170"/>
    <w:rsid w:val="00021373"/>
    <w:rsid w:val="00041BEF"/>
    <w:rsid w:val="000F5014"/>
    <w:rsid w:val="00120D2F"/>
    <w:rsid w:val="001902E7"/>
    <w:rsid w:val="00191566"/>
    <w:rsid w:val="00217731"/>
    <w:rsid w:val="002432D3"/>
    <w:rsid w:val="00315E95"/>
    <w:rsid w:val="003424BA"/>
    <w:rsid w:val="003647D4"/>
    <w:rsid w:val="003C3387"/>
    <w:rsid w:val="003C5D98"/>
    <w:rsid w:val="00420866"/>
    <w:rsid w:val="0042542C"/>
    <w:rsid w:val="00426C86"/>
    <w:rsid w:val="0046142D"/>
    <w:rsid w:val="004D5FF2"/>
    <w:rsid w:val="004F7780"/>
    <w:rsid w:val="0050459E"/>
    <w:rsid w:val="00667307"/>
    <w:rsid w:val="008B2B09"/>
    <w:rsid w:val="00920B9D"/>
    <w:rsid w:val="00A3356F"/>
    <w:rsid w:val="00B53780"/>
    <w:rsid w:val="00B55634"/>
    <w:rsid w:val="00C238DE"/>
    <w:rsid w:val="00C51079"/>
    <w:rsid w:val="00CC16D3"/>
    <w:rsid w:val="00D14D8E"/>
    <w:rsid w:val="00D53218"/>
    <w:rsid w:val="00D84523"/>
    <w:rsid w:val="00DE3170"/>
    <w:rsid w:val="00DF13F7"/>
    <w:rsid w:val="00E20D60"/>
    <w:rsid w:val="00E8502D"/>
    <w:rsid w:val="00E876F4"/>
    <w:rsid w:val="00EB0473"/>
    <w:rsid w:val="00EF08CF"/>
    <w:rsid w:val="00F63D32"/>
    <w:rsid w:val="00F8512B"/>
    <w:rsid w:val="00FE6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01712"/>
  <w15:docId w15:val="{7BD7F324-42B2-42E2-B20D-1F5634427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317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5E95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Normal (Web)"/>
    <w:basedOn w:val="a"/>
    <w:uiPriority w:val="99"/>
    <w:semiHidden/>
    <w:unhideWhenUsed/>
    <w:rsid w:val="0042542C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5">
    <w:name w:val="Strong"/>
    <w:basedOn w:val="a0"/>
    <w:uiPriority w:val="22"/>
    <w:qFormat/>
    <w:rsid w:val="0042542C"/>
    <w:rPr>
      <w:b/>
      <w:bCs/>
    </w:rPr>
  </w:style>
  <w:style w:type="character" w:customStyle="1" w:styleId="apple-converted-space">
    <w:name w:val="apple-converted-space"/>
    <w:basedOn w:val="a0"/>
    <w:rsid w:val="0042542C"/>
  </w:style>
  <w:style w:type="paragraph" w:styleId="HTML">
    <w:name w:val="HTML Preformatted"/>
    <w:basedOn w:val="a"/>
    <w:link w:val="HTML0"/>
    <w:semiHidden/>
    <w:unhideWhenUsed/>
    <w:rsid w:val="00F8512B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DejaVu Sans" w:hAnsi="Courier New" w:cs="Courier New"/>
      <w:kern w:val="2"/>
      <w:sz w:val="20"/>
      <w:szCs w:val="20"/>
      <w:lang w:eastAsia="hi-IN" w:bidi="hi-IN"/>
    </w:rPr>
  </w:style>
  <w:style w:type="character" w:customStyle="1" w:styleId="HTML0">
    <w:name w:val="Стандартный HTML Знак"/>
    <w:basedOn w:val="a0"/>
    <w:link w:val="HTML"/>
    <w:semiHidden/>
    <w:rsid w:val="00F8512B"/>
    <w:rPr>
      <w:rFonts w:ascii="Courier New" w:eastAsia="DejaVu Sans" w:hAnsi="Courier New" w:cs="Courier New"/>
      <w:kern w:val="2"/>
      <w:sz w:val="20"/>
      <w:szCs w:val="20"/>
      <w:lang w:eastAsia="hi-IN" w:bidi="hi-IN"/>
    </w:rPr>
  </w:style>
  <w:style w:type="paragraph" w:styleId="a6">
    <w:name w:val="Balloon Text"/>
    <w:basedOn w:val="a"/>
    <w:link w:val="a7"/>
    <w:uiPriority w:val="99"/>
    <w:semiHidden/>
    <w:unhideWhenUsed/>
    <w:rsid w:val="00D5321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5321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Default">
    <w:name w:val="Default"/>
    <w:rsid w:val="00E8502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042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1248</Words>
  <Characters>7119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PaCmAn</dc:creator>
  <cp:lastModifiedBy>PaCmAn</cp:lastModifiedBy>
  <cp:revision>18</cp:revision>
  <cp:lastPrinted>2017-09-27T05:40:00Z</cp:lastPrinted>
  <dcterms:created xsi:type="dcterms:W3CDTF">2019-08-30T12:11:00Z</dcterms:created>
  <dcterms:modified xsi:type="dcterms:W3CDTF">2019-11-06T10:09:00Z</dcterms:modified>
</cp:coreProperties>
</file>