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B0" w:rsidRDefault="00BD29B0" w:rsidP="00BD29B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u w:val="single"/>
        </w:rPr>
        <w:t>ГЕОГРАФИЧЕСКИЙ ДИКТАНТ</w:t>
      </w:r>
    </w:p>
    <w:bookmarkEnd w:id="0"/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«Атмосфера»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Бриз 6. Воздушные массы 11. Облака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Стратосфера 7. Барометр 12.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Осадкомер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Ветер 8. Флюгер 13. Гигрометр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Атмосфера 9. Тропосфера 14.Относительная влажность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Амплитуда 10. Термометр 15. Абсолютная влажность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Прибор для измерения давления.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Горизонтальное перемещение воздушных масс.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Прибор для определения температуры воздуха.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Ветер, образующийся на берегу реки и меняющий свое направление два раза в сутки.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Слой атмосферы, находящийся над тропосферой.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Прибор для определения количества осадков.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Большие объемы воздуха, отличающиеся друг от друга своими свойствами.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Нижний слой атмосферы.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Воздушная оболочка Земли.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Прибор для определения влажности воздуха.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11.Количество водяного пара, содержащегося в 1 м3 воздуха, выраженное в граммах.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Прибор для определения направления ветра.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Отношение (в процентах) фактического содержания водяного пара в 1 м3 к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данной температуре.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Скопление в атмосфере на значительной высоте мельчайших капелек воды или кристалликов льда. </w:t>
      </w:r>
    </w:p>
    <w:p w:rsidR="00BD29B0" w:rsidRDefault="00BD29B0" w:rsidP="00BD29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Разность между наибольшими и наименьшими значениями температуры воздуха в течение суток, месяца или года.</w:t>
      </w:r>
    </w:p>
    <w:p w:rsidR="00E53526" w:rsidRDefault="00BD29B0"/>
    <w:sectPr w:rsidR="00E5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B0"/>
    <w:rsid w:val="000E0087"/>
    <w:rsid w:val="00BD29B0"/>
    <w:rsid w:val="00E0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>*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2021-01-15T16:39:00Z</dcterms:created>
  <dcterms:modified xsi:type="dcterms:W3CDTF">2021-01-15T16:39:00Z</dcterms:modified>
</cp:coreProperties>
</file>