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61E5" w:rsidRPr="00F662DD" w:rsidRDefault="002461E5" w:rsidP="002461E5">
      <w:pPr>
        <w:pStyle w:val="western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  <w:sz w:val="28"/>
          <w:szCs w:val="28"/>
        </w:rPr>
      </w:pPr>
      <w:r w:rsidRPr="00F662DD">
        <w:rPr>
          <w:b/>
          <w:bCs/>
          <w:color w:val="000000"/>
          <w:sz w:val="28"/>
          <w:szCs w:val="28"/>
        </w:rPr>
        <w:t xml:space="preserve">Кейс-технология как метод реализации </w:t>
      </w:r>
    </w:p>
    <w:p w:rsidR="002461E5" w:rsidRPr="00F662DD" w:rsidRDefault="002461E5" w:rsidP="002461E5">
      <w:pPr>
        <w:pStyle w:val="western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F662DD">
        <w:rPr>
          <w:b/>
          <w:bCs/>
          <w:color w:val="000000"/>
          <w:sz w:val="28"/>
          <w:szCs w:val="28"/>
        </w:rPr>
        <w:t>системно-</w:t>
      </w:r>
      <w:proofErr w:type="spellStart"/>
      <w:r w:rsidRPr="00F662DD">
        <w:rPr>
          <w:b/>
          <w:bCs/>
          <w:color w:val="000000"/>
          <w:sz w:val="28"/>
          <w:szCs w:val="28"/>
        </w:rPr>
        <w:t>деятельностного</w:t>
      </w:r>
      <w:proofErr w:type="spellEnd"/>
      <w:r w:rsidRPr="00F662DD">
        <w:rPr>
          <w:b/>
          <w:bCs/>
          <w:color w:val="000000"/>
          <w:sz w:val="28"/>
          <w:szCs w:val="28"/>
        </w:rPr>
        <w:t xml:space="preserve"> подхода в обучении.</w:t>
      </w:r>
    </w:p>
    <w:p w:rsidR="002461E5" w:rsidRPr="00F662DD" w:rsidRDefault="002461E5" w:rsidP="002461E5">
      <w:pPr>
        <w:pStyle w:val="western"/>
        <w:shd w:val="clear" w:color="auto" w:fill="FFFFFF"/>
        <w:spacing w:before="0" w:beforeAutospacing="0" w:after="150" w:afterAutospacing="0"/>
        <w:jc w:val="right"/>
        <w:rPr>
          <w:color w:val="000000"/>
          <w:sz w:val="28"/>
          <w:szCs w:val="28"/>
        </w:rPr>
      </w:pPr>
      <w:r w:rsidRPr="00F662DD">
        <w:rPr>
          <w:color w:val="000000"/>
          <w:sz w:val="28"/>
          <w:szCs w:val="28"/>
        </w:rPr>
        <w:t xml:space="preserve">Учитель химии МБОУ СОШ №3 </w:t>
      </w:r>
    </w:p>
    <w:p w:rsidR="002461E5" w:rsidRPr="00F662DD" w:rsidRDefault="002461E5" w:rsidP="002461E5">
      <w:pPr>
        <w:pStyle w:val="western"/>
        <w:shd w:val="clear" w:color="auto" w:fill="FFFFFF"/>
        <w:spacing w:before="0" w:beforeAutospacing="0" w:after="150" w:afterAutospacing="0"/>
        <w:jc w:val="right"/>
        <w:rPr>
          <w:color w:val="000000"/>
          <w:sz w:val="28"/>
          <w:szCs w:val="28"/>
        </w:rPr>
      </w:pPr>
      <w:proofErr w:type="spellStart"/>
      <w:r w:rsidRPr="00F662DD">
        <w:rPr>
          <w:color w:val="000000"/>
          <w:sz w:val="28"/>
          <w:szCs w:val="28"/>
        </w:rPr>
        <w:t>Парпула</w:t>
      </w:r>
      <w:proofErr w:type="spellEnd"/>
      <w:r w:rsidRPr="00F662DD">
        <w:rPr>
          <w:color w:val="000000"/>
          <w:sz w:val="28"/>
          <w:szCs w:val="28"/>
        </w:rPr>
        <w:t xml:space="preserve"> В.В.</w:t>
      </w:r>
    </w:p>
    <w:p w:rsidR="002461E5" w:rsidRPr="00F662DD" w:rsidRDefault="002461E5" w:rsidP="002461E5">
      <w:pPr>
        <w:pStyle w:val="western"/>
        <w:shd w:val="clear" w:color="auto" w:fill="FFFFFF"/>
        <w:spacing w:before="0" w:beforeAutospacing="0" w:after="150" w:afterAutospacing="0"/>
        <w:jc w:val="right"/>
        <w:rPr>
          <w:color w:val="000000"/>
          <w:sz w:val="28"/>
          <w:szCs w:val="28"/>
        </w:rPr>
      </w:pPr>
      <w:r w:rsidRPr="00F662DD">
        <w:rPr>
          <w:color w:val="000000"/>
          <w:sz w:val="28"/>
          <w:szCs w:val="28"/>
        </w:rPr>
        <w:br/>
      </w:r>
    </w:p>
    <w:p w:rsidR="002461E5" w:rsidRPr="00F662DD" w:rsidRDefault="002461E5" w:rsidP="002461E5">
      <w:pPr>
        <w:pStyle w:val="western"/>
        <w:shd w:val="clear" w:color="auto" w:fill="FFFFFF"/>
        <w:spacing w:before="0" w:beforeAutospacing="0" w:after="150" w:afterAutospacing="0"/>
        <w:jc w:val="right"/>
        <w:rPr>
          <w:color w:val="000000"/>
          <w:sz w:val="28"/>
          <w:szCs w:val="28"/>
        </w:rPr>
      </w:pPr>
      <w:r w:rsidRPr="00F662DD">
        <w:rPr>
          <w:color w:val="000000"/>
          <w:sz w:val="28"/>
          <w:szCs w:val="28"/>
        </w:rPr>
        <w:br/>
      </w:r>
    </w:p>
    <w:p w:rsidR="002461E5" w:rsidRPr="00F662DD" w:rsidRDefault="002461E5" w:rsidP="002461E5">
      <w:pPr>
        <w:pStyle w:val="western"/>
        <w:shd w:val="clear" w:color="auto" w:fill="FFFFFF"/>
        <w:spacing w:before="0" w:beforeAutospacing="0" w:after="150" w:afterAutospacing="0"/>
        <w:jc w:val="right"/>
        <w:rPr>
          <w:color w:val="000000"/>
          <w:sz w:val="28"/>
          <w:szCs w:val="28"/>
        </w:rPr>
      </w:pPr>
      <w:r w:rsidRPr="00F662DD">
        <w:rPr>
          <w:i/>
          <w:iCs/>
          <w:color w:val="000000"/>
          <w:sz w:val="28"/>
          <w:szCs w:val="28"/>
        </w:rPr>
        <w:t xml:space="preserve">Развитие и образование ни одному человеку не могут быть </w:t>
      </w:r>
      <w:proofErr w:type="gramStart"/>
      <w:r w:rsidRPr="00F662DD">
        <w:rPr>
          <w:i/>
          <w:iCs/>
          <w:color w:val="000000"/>
          <w:sz w:val="28"/>
          <w:szCs w:val="28"/>
        </w:rPr>
        <w:t>даны</w:t>
      </w:r>
      <w:proofErr w:type="gramEnd"/>
      <w:r w:rsidRPr="00F662DD">
        <w:rPr>
          <w:i/>
          <w:iCs/>
          <w:color w:val="000000"/>
          <w:sz w:val="28"/>
          <w:szCs w:val="28"/>
        </w:rPr>
        <w:t xml:space="preserve"> или сообщены. Всякий, кто желает к ним приобщиться, должен достигнуть этого собственной деятельностью, собственными силами, собственным напряжением.</w:t>
      </w:r>
    </w:p>
    <w:p w:rsidR="002461E5" w:rsidRPr="00F662DD" w:rsidRDefault="002461E5" w:rsidP="002461E5">
      <w:pPr>
        <w:pStyle w:val="western"/>
        <w:shd w:val="clear" w:color="auto" w:fill="FFFFFF"/>
        <w:spacing w:before="0" w:beforeAutospacing="0" w:after="150" w:afterAutospacing="0"/>
        <w:jc w:val="right"/>
        <w:rPr>
          <w:color w:val="000000"/>
          <w:sz w:val="28"/>
          <w:szCs w:val="28"/>
        </w:rPr>
      </w:pPr>
      <w:r w:rsidRPr="00F662DD">
        <w:rPr>
          <w:i/>
          <w:iCs/>
          <w:color w:val="000000"/>
          <w:sz w:val="28"/>
          <w:szCs w:val="28"/>
        </w:rPr>
        <w:t xml:space="preserve">Адольф </w:t>
      </w:r>
      <w:proofErr w:type="spellStart"/>
      <w:r w:rsidRPr="00F662DD">
        <w:rPr>
          <w:i/>
          <w:iCs/>
          <w:color w:val="000000"/>
          <w:sz w:val="28"/>
          <w:szCs w:val="28"/>
        </w:rPr>
        <w:t>Дистервег</w:t>
      </w:r>
      <w:proofErr w:type="spellEnd"/>
    </w:p>
    <w:p w:rsidR="002461E5" w:rsidRPr="00F662DD" w:rsidRDefault="002461E5" w:rsidP="002461E5">
      <w:pPr>
        <w:pStyle w:val="western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62DD">
        <w:rPr>
          <w:color w:val="000000"/>
          <w:sz w:val="28"/>
          <w:szCs w:val="28"/>
        </w:rPr>
        <w:t>Переход системы образования на ФГОС нового поколения поставил перед преподавателем много проблем. Изменились требования ко всем структурным составляющим преподавания и результатам обучения. Если раньше преподаватель давал знания, развивал умения и навыки, то теперь он должен формировать компетенции. Возникла проблема перехода на новый уровень организации учебного процесса. Преподаватель должен перестроить всю систему своего преподавания, изменить свою роль в учебном процессе из «дающего знания» в «помощника в получении знаний». Как осуществить этот переход без потерь в качестве образования? Как мотивировать на обучение, научить учиться, а именно усваивать и должным образом перерабатывать информацию?</w:t>
      </w:r>
    </w:p>
    <w:p w:rsidR="002461E5" w:rsidRPr="00F662DD" w:rsidRDefault="002461E5" w:rsidP="002461E5">
      <w:pPr>
        <w:pStyle w:val="western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62DD">
        <w:rPr>
          <w:color w:val="000000"/>
          <w:sz w:val="28"/>
          <w:szCs w:val="28"/>
        </w:rPr>
        <w:t>В основе ФГОС лежит системно-</w:t>
      </w:r>
      <w:proofErr w:type="spellStart"/>
      <w:r w:rsidRPr="00F662DD">
        <w:rPr>
          <w:color w:val="000000"/>
          <w:sz w:val="28"/>
          <w:szCs w:val="28"/>
        </w:rPr>
        <w:t>деятельностный</w:t>
      </w:r>
      <w:proofErr w:type="spellEnd"/>
      <w:r w:rsidRPr="00F662DD">
        <w:rPr>
          <w:color w:val="000000"/>
          <w:sz w:val="28"/>
          <w:szCs w:val="28"/>
        </w:rPr>
        <w:t xml:space="preserve"> подход, который должен обеспечивать:</w:t>
      </w:r>
    </w:p>
    <w:p w:rsidR="002461E5" w:rsidRPr="00F662DD" w:rsidRDefault="002461E5" w:rsidP="002461E5">
      <w:pPr>
        <w:pStyle w:val="western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62DD">
        <w:rPr>
          <w:color w:val="000000"/>
          <w:sz w:val="28"/>
          <w:szCs w:val="28"/>
        </w:rPr>
        <w:t>формирование готовности к саморазвитию и непрерывному образованию;</w:t>
      </w:r>
    </w:p>
    <w:p w:rsidR="002461E5" w:rsidRPr="00F662DD" w:rsidRDefault="002461E5" w:rsidP="002461E5">
      <w:pPr>
        <w:pStyle w:val="western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62DD">
        <w:rPr>
          <w:color w:val="000000"/>
          <w:sz w:val="28"/>
          <w:szCs w:val="28"/>
        </w:rPr>
        <w:t xml:space="preserve">проектирование и конструирование развивающей образовательной среды для </w:t>
      </w:r>
      <w:proofErr w:type="gramStart"/>
      <w:r w:rsidRPr="00F662DD">
        <w:rPr>
          <w:color w:val="000000"/>
          <w:sz w:val="28"/>
          <w:szCs w:val="28"/>
        </w:rPr>
        <w:t>обучающихся</w:t>
      </w:r>
      <w:proofErr w:type="gramEnd"/>
      <w:r w:rsidRPr="00F662DD">
        <w:rPr>
          <w:color w:val="000000"/>
          <w:sz w:val="28"/>
          <w:szCs w:val="28"/>
        </w:rPr>
        <w:t>;</w:t>
      </w:r>
    </w:p>
    <w:p w:rsidR="002461E5" w:rsidRPr="00F662DD" w:rsidRDefault="002461E5" w:rsidP="002461E5">
      <w:pPr>
        <w:pStyle w:val="western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62DD">
        <w:rPr>
          <w:color w:val="000000"/>
          <w:sz w:val="28"/>
          <w:szCs w:val="28"/>
        </w:rPr>
        <w:t xml:space="preserve">активную учебно-познавательную деятельность </w:t>
      </w:r>
      <w:proofErr w:type="gramStart"/>
      <w:r w:rsidRPr="00F662DD">
        <w:rPr>
          <w:color w:val="000000"/>
          <w:sz w:val="28"/>
          <w:szCs w:val="28"/>
        </w:rPr>
        <w:t>обучающихся</w:t>
      </w:r>
      <w:proofErr w:type="gramEnd"/>
      <w:r w:rsidRPr="00F662DD">
        <w:rPr>
          <w:color w:val="000000"/>
          <w:sz w:val="28"/>
          <w:szCs w:val="28"/>
        </w:rPr>
        <w:t>;</w:t>
      </w:r>
    </w:p>
    <w:p w:rsidR="002461E5" w:rsidRPr="00F662DD" w:rsidRDefault="002461E5" w:rsidP="002461E5">
      <w:pPr>
        <w:pStyle w:val="western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62DD">
        <w:rPr>
          <w:color w:val="000000"/>
          <w:sz w:val="28"/>
          <w:szCs w:val="28"/>
        </w:rPr>
        <w:t>построение образовательного процесса с учётом индивидуальных возрастных, психологических и физиологических особенностей обучающихся.</w:t>
      </w:r>
    </w:p>
    <w:p w:rsidR="002461E5" w:rsidRPr="00F662DD" w:rsidRDefault="002461E5" w:rsidP="002461E5">
      <w:pPr>
        <w:pStyle w:val="western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62DD">
        <w:rPr>
          <w:color w:val="000000"/>
          <w:sz w:val="28"/>
          <w:szCs w:val="28"/>
        </w:rPr>
        <w:t xml:space="preserve">Реализация этих требований может быть осуществлена через использование личностно-ориентированных технологий обучения: проблемного, модульного, развивающего, интенсификации обучения на основе знаковых </w:t>
      </w:r>
      <w:r w:rsidRPr="00F662DD">
        <w:rPr>
          <w:color w:val="000000"/>
          <w:sz w:val="28"/>
          <w:szCs w:val="28"/>
        </w:rPr>
        <w:lastRenderedPageBreak/>
        <w:t>моделей и схем, кооперации в обучении, проектного, развития критического мышления, кейс - технологии. На последней остановимся более подробно.</w:t>
      </w:r>
    </w:p>
    <w:p w:rsidR="002461E5" w:rsidRPr="00F662DD" w:rsidRDefault="002461E5" w:rsidP="002461E5">
      <w:pPr>
        <w:pStyle w:val="western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62DD">
        <w:rPr>
          <w:color w:val="000000"/>
          <w:sz w:val="28"/>
          <w:szCs w:val="28"/>
        </w:rPr>
        <w:t xml:space="preserve">Кейс (от английского </w:t>
      </w:r>
      <w:proofErr w:type="spellStart"/>
      <w:r w:rsidRPr="00F662DD">
        <w:rPr>
          <w:color w:val="000000"/>
          <w:sz w:val="28"/>
          <w:szCs w:val="28"/>
        </w:rPr>
        <w:t>case</w:t>
      </w:r>
      <w:proofErr w:type="spellEnd"/>
      <w:r w:rsidRPr="00F662DD">
        <w:rPr>
          <w:color w:val="000000"/>
          <w:sz w:val="28"/>
          <w:szCs w:val="28"/>
        </w:rPr>
        <w:t>) – многозначное понятие. Во-первых, кейс это небольшой деловой чемоданчик для документов и книг. Во-вторых, в более современном значении «кейс» это случай из практики, казус (</w:t>
      </w:r>
      <w:proofErr w:type="gramStart"/>
      <w:r w:rsidRPr="00F662DD">
        <w:rPr>
          <w:color w:val="000000"/>
          <w:sz w:val="28"/>
          <w:szCs w:val="28"/>
        </w:rPr>
        <w:t>от</w:t>
      </w:r>
      <w:proofErr w:type="gramEnd"/>
      <w:r w:rsidRPr="00F662DD">
        <w:rPr>
          <w:color w:val="000000"/>
          <w:sz w:val="28"/>
          <w:szCs w:val="28"/>
        </w:rPr>
        <w:t xml:space="preserve"> латинского </w:t>
      </w:r>
      <w:proofErr w:type="spellStart"/>
      <w:r w:rsidRPr="00F662DD">
        <w:rPr>
          <w:color w:val="000000"/>
          <w:sz w:val="28"/>
          <w:szCs w:val="28"/>
        </w:rPr>
        <w:t>casus</w:t>
      </w:r>
      <w:proofErr w:type="spellEnd"/>
      <w:r w:rsidRPr="00F662DD">
        <w:rPr>
          <w:color w:val="000000"/>
          <w:sz w:val="28"/>
          <w:szCs w:val="28"/>
        </w:rPr>
        <w:t>), который наглядно демонстрирует какую-либо теорию. Естественно, что в русском языке для обозначения рассматриваемого метода, наряду с термином кейс - технологии, используется понятие «метод анализа конкретной ситуации».</w:t>
      </w:r>
    </w:p>
    <w:p w:rsidR="002461E5" w:rsidRPr="00F662DD" w:rsidRDefault="002461E5" w:rsidP="002461E5">
      <w:pPr>
        <w:pStyle w:val="western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62DD">
        <w:rPr>
          <w:color w:val="000000"/>
          <w:sz w:val="28"/>
          <w:szCs w:val="28"/>
        </w:rPr>
        <w:t>Кейс представляет собой описание конкретной реальной ситуации, подготовленное по определенному формату и предназначенное для обучения учащихся анализу разных видов информации, ее обобщению, навыкам формулирования проблемы и выработки возможных вариантов ее решения в соответствии с установленными критериями.</w:t>
      </w:r>
    </w:p>
    <w:p w:rsidR="002461E5" w:rsidRPr="00F662DD" w:rsidRDefault="002461E5" w:rsidP="002461E5">
      <w:pPr>
        <w:pStyle w:val="western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62DD">
        <w:rPr>
          <w:color w:val="000000"/>
          <w:sz w:val="28"/>
          <w:szCs w:val="28"/>
        </w:rPr>
        <w:t>Существует несколько разновидностей методик, применяемых кейс - технологией:</w:t>
      </w:r>
    </w:p>
    <w:p w:rsidR="002461E5" w:rsidRPr="00F662DD" w:rsidRDefault="002461E5" w:rsidP="002461E5">
      <w:pPr>
        <w:pStyle w:val="western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62DD">
        <w:rPr>
          <w:color w:val="000000"/>
          <w:sz w:val="28"/>
          <w:szCs w:val="28"/>
        </w:rPr>
        <w:t>метод ситуационного анализа (метод анализа конкретных ситуаций, ситуационные задачи и упражнения)</w:t>
      </w:r>
    </w:p>
    <w:p w:rsidR="002461E5" w:rsidRPr="00F662DD" w:rsidRDefault="002461E5" w:rsidP="002461E5">
      <w:pPr>
        <w:pStyle w:val="western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62DD">
        <w:rPr>
          <w:color w:val="000000"/>
          <w:sz w:val="28"/>
          <w:szCs w:val="28"/>
        </w:rPr>
        <w:t>метод инцидента;</w:t>
      </w:r>
    </w:p>
    <w:p w:rsidR="002461E5" w:rsidRPr="00F662DD" w:rsidRDefault="002461E5" w:rsidP="002461E5">
      <w:pPr>
        <w:pStyle w:val="western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62DD">
        <w:rPr>
          <w:color w:val="000000"/>
          <w:sz w:val="28"/>
          <w:szCs w:val="28"/>
        </w:rPr>
        <w:t>метод ситуационно-ролевых игр;</w:t>
      </w:r>
    </w:p>
    <w:p w:rsidR="002461E5" w:rsidRPr="00F662DD" w:rsidRDefault="002461E5" w:rsidP="002461E5">
      <w:pPr>
        <w:pStyle w:val="western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62DD">
        <w:rPr>
          <w:color w:val="000000"/>
          <w:sz w:val="28"/>
          <w:szCs w:val="28"/>
        </w:rPr>
        <w:t>метод разбора деловой корреспонденции;</w:t>
      </w:r>
    </w:p>
    <w:p w:rsidR="002461E5" w:rsidRPr="00F662DD" w:rsidRDefault="002461E5" w:rsidP="002461E5">
      <w:pPr>
        <w:pStyle w:val="western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62DD">
        <w:rPr>
          <w:color w:val="000000"/>
          <w:sz w:val="28"/>
          <w:szCs w:val="28"/>
        </w:rPr>
        <w:t>игровое проектирование;</w:t>
      </w:r>
    </w:p>
    <w:p w:rsidR="002461E5" w:rsidRPr="00F662DD" w:rsidRDefault="002461E5" w:rsidP="002461E5">
      <w:pPr>
        <w:pStyle w:val="western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62DD">
        <w:rPr>
          <w:color w:val="000000"/>
          <w:sz w:val="28"/>
          <w:szCs w:val="28"/>
        </w:rPr>
        <w:t>метод дискуссии.</w:t>
      </w:r>
    </w:p>
    <w:p w:rsidR="002461E5" w:rsidRPr="00F662DD" w:rsidRDefault="002461E5" w:rsidP="002461E5">
      <w:pPr>
        <w:pStyle w:val="western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62DD">
        <w:rPr>
          <w:color w:val="000000"/>
          <w:sz w:val="28"/>
          <w:szCs w:val="28"/>
        </w:rPr>
        <w:t>Суть кейс - технологии состоит в том, что обучающиеся должны самостоятельно найти пути разрешения данной ситуации, принять решение по устранению проблемы, противоречий.</w:t>
      </w:r>
    </w:p>
    <w:p w:rsidR="002461E5" w:rsidRPr="00F662DD" w:rsidRDefault="002461E5" w:rsidP="002461E5">
      <w:pPr>
        <w:pStyle w:val="western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62DD">
        <w:rPr>
          <w:color w:val="000000"/>
          <w:sz w:val="28"/>
          <w:szCs w:val="28"/>
        </w:rPr>
        <w:t>Обычно кейсы готовятся в пакете - «чемоданчике», включающем в себя:</w:t>
      </w:r>
    </w:p>
    <w:p w:rsidR="002461E5" w:rsidRPr="00F662DD" w:rsidRDefault="002461E5" w:rsidP="002461E5">
      <w:pPr>
        <w:pStyle w:val="western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62DD">
        <w:rPr>
          <w:color w:val="000000"/>
          <w:sz w:val="28"/>
          <w:szCs w:val="28"/>
        </w:rPr>
        <w:t>сведения о наличии проблемы, ситуации, явления; описание границ рассматриваемого явления - </w:t>
      </w:r>
      <w:r w:rsidRPr="00F662DD">
        <w:rPr>
          <w:b/>
          <w:bCs/>
          <w:color w:val="000000"/>
          <w:sz w:val="28"/>
          <w:szCs w:val="28"/>
        </w:rPr>
        <w:t>вводный кейс;</w:t>
      </w:r>
    </w:p>
    <w:p w:rsidR="002461E5" w:rsidRPr="00F662DD" w:rsidRDefault="002461E5" w:rsidP="002461E5">
      <w:pPr>
        <w:pStyle w:val="western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62DD">
        <w:rPr>
          <w:color w:val="000000"/>
          <w:sz w:val="28"/>
          <w:szCs w:val="28"/>
        </w:rPr>
        <w:t>объем знаний по какой-либо теме (проблеме), изложенный с той или иной степенью подробности - </w:t>
      </w:r>
      <w:r w:rsidRPr="00F662DD">
        <w:rPr>
          <w:b/>
          <w:bCs/>
          <w:color w:val="000000"/>
          <w:sz w:val="28"/>
          <w:szCs w:val="28"/>
        </w:rPr>
        <w:t>информационный кейс</w:t>
      </w:r>
      <w:r w:rsidRPr="00F662DD">
        <w:rPr>
          <w:color w:val="000000"/>
          <w:sz w:val="28"/>
          <w:szCs w:val="28"/>
        </w:rPr>
        <w:t>;</w:t>
      </w:r>
    </w:p>
    <w:p w:rsidR="002461E5" w:rsidRPr="00F662DD" w:rsidRDefault="002461E5" w:rsidP="002461E5">
      <w:pPr>
        <w:pStyle w:val="western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62DD">
        <w:rPr>
          <w:color w:val="000000"/>
          <w:sz w:val="28"/>
          <w:szCs w:val="28"/>
        </w:rPr>
        <w:t xml:space="preserve">Кейсы можно использовать на различных этапах образовательного процесса: сообщения новых знаний; закрепления; контроля и оценки знаний; систематизации изученного материала, а также как один из основных методов самостоятельной работы учащихся, при проведении практических и семинарских занятий. Его использование позволяет учащимся применять теоретические знания к решению практических задач, способствует развитию самостоятельного мышления. Очень важным моментом в использовании </w:t>
      </w:r>
      <w:r w:rsidRPr="00F662DD">
        <w:rPr>
          <w:color w:val="000000"/>
          <w:sz w:val="28"/>
          <w:szCs w:val="28"/>
        </w:rPr>
        <w:lastRenderedPageBreak/>
        <w:t xml:space="preserve">кейсов </w:t>
      </w:r>
      <w:bookmarkStart w:id="0" w:name="_GoBack"/>
      <w:bookmarkEnd w:id="0"/>
      <w:r w:rsidRPr="00F662DD">
        <w:rPr>
          <w:color w:val="000000"/>
          <w:sz w:val="28"/>
          <w:szCs w:val="28"/>
        </w:rPr>
        <w:t>является результат - это не только полученные знания (предметный результат), но и навыки профессиональной деятельности (</w:t>
      </w:r>
      <w:proofErr w:type="spellStart"/>
      <w:r w:rsidRPr="00F662DD">
        <w:rPr>
          <w:color w:val="000000"/>
          <w:sz w:val="28"/>
          <w:szCs w:val="28"/>
        </w:rPr>
        <w:t>метапредметные</w:t>
      </w:r>
      <w:proofErr w:type="spellEnd"/>
      <w:r w:rsidRPr="00F662DD">
        <w:rPr>
          <w:color w:val="000000"/>
          <w:sz w:val="28"/>
          <w:szCs w:val="28"/>
        </w:rPr>
        <w:t xml:space="preserve"> и личностные результаты).</w:t>
      </w:r>
    </w:p>
    <w:p w:rsidR="002461E5" w:rsidRPr="00F662DD" w:rsidRDefault="002461E5" w:rsidP="002461E5">
      <w:pPr>
        <w:pStyle w:val="western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62DD">
        <w:rPr>
          <w:color w:val="000000"/>
          <w:sz w:val="28"/>
          <w:szCs w:val="28"/>
        </w:rPr>
        <w:t>Кейс-технология</w:t>
      </w:r>
      <w:r w:rsidRPr="00F662DD">
        <w:rPr>
          <w:i/>
          <w:iCs/>
          <w:color w:val="000000"/>
          <w:sz w:val="28"/>
          <w:szCs w:val="28"/>
        </w:rPr>
        <w:t> </w:t>
      </w:r>
      <w:r w:rsidRPr="00F662DD">
        <w:rPr>
          <w:color w:val="000000"/>
          <w:sz w:val="28"/>
          <w:szCs w:val="28"/>
        </w:rPr>
        <w:t>предполагает различные виды самостоятельной деятельности обучающихся: подготовительную работу (сбор информации, работа с источниками, анализ), индивидуальную и групповую работу над поставленной проблемой, презентация и анализ результатов индивидуальной или групповой работы, дискуссия.</w:t>
      </w:r>
    </w:p>
    <w:p w:rsidR="002461E5" w:rsidRPr="00F662DD" w:rsidRDefault="002461E5" w:rsidP="002461E5">
      <w:pPr>
        <w:pStyle w:val="western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62DD">
        <w:rPr>
          <w:color w:val="000000"/>
          <w:sz w:val="28"/>
          <w:szCs w:val="28"/>
        </w:rPr>
        <w:t>Очень жаль, что встречается мало источников, содержащих готовые кейсы. Приходится составлять их самостоятельно. Они не всегда получаются «правильными», полностью отвечающими требованиям к составлению. Для создания качественного «живого» кейса нужно знать следующие правила:</w:t>
      </w:r>
    </w:p>
    <w:p w:rsidR="002461E5" w:rsidRPr="00F662DD" w:rsidRDefault="002461E5" w:rsidP="002461E5">
      <w:pPr>
        <w:pStyle w:val="western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62DD">
        <w:rPr>
          <w:color w:val="000000"/>
          <w:sz w:val="28"/>
          <w:szCs w:val="28"/>
        </w:rPr>
        <w:t>представленный для анализа случай должен желательно отражать реальную жизненную ситуацию;</w:t>
      </w:r>
    </w:p>
    <w:p w:rsidR="002461E5" w:rsidRPr="00F662DD" w:rsidRDefault="002461E5" w:rsidP="002461E5">
      <w:pPr>
        <w:pStyle w:val="western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62DD">
        <w:rPr>
          <w:color w:val="000000"/>
          <w:sz w:val="28"/>
          <w:szCs w:val="28"/>
        </w:rPr>
        <w:t>ситуация должна соответствовать четко поставленной цели создания;</w:t>
      </w:r>
    </w:p>
    <w:p w:rsidR="002461E5" w:rsidRPr="00F662DD" w:rsidRDefault="002461E5" w:rsidP="002461E5">
      <w:pPr>
        <w:pStyle w:val="western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62DD">
        <w:rPr>
          <w:color w:val="000000"/>
          <w:sz w:val="28"/>
          <w:szCs w:val="28"/>
        </w:rPr>
        <w:t>в описании должна присутствовать проблема или ряд прямых или косвенных затруднений, противоречий, скрытых задач для решения исследователем.</w:t>
      </w:r>
    </w:p>
    <w:p w:rsidR="002461E5" w:rsidRPr="00F662DD" w:rsidRDefault="002461E5" w:rsidP="002461E5">
      <w:pPr>
        <w:pStyle w:val="western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62DD">
        <w:rPr>
          <w:color w:val="000000"/>
          <w:sz w:val="28"/>
          <w:szCs w:val="28"/>
        </w:rPr>
        <w:t>иметь уровень трудности, соответствующий категории слушателей;</w:t>
      </w:r>
    </w:p>
    <w:p w:rsidR="002461E5" w:rsidRPr="00F662DD" w:rsidRDefault="002461E5" w:rsidP="002461E5">
      <w:pPr>
        <w:pStyle w:val="western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62DD">
        <w:rPr>
          <w:color w:val="000000"/>
          <w:sz w:val="28"/>
          <w:szCs w:val="28"/>
        </w:rPr>
        <w:t>иллюстрировать несколько аспектов предмета или практики в жизни;</w:t>
      </w:r>
    </w:p>
    <w:p w:rsidR="002461E5" w:rsidRPr="00F662DD" w:rsidRDefault="002461E5" w:rsidP="002461E5">
      <w:pPr>
        <w:pStyle w:val="western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62DD">
        <w:rPr>
          <w:color w:val="000000"/>
          <w:sz w:val="28"/>
          <w:szCs w:val="28"/>
        </w:rPr>
        <w:t>быть актуальным на сегодняшний день;</w:t>
      </w:r>
    </w:p>
    <w:p w:rsidR="002461E5" w:rsidRPr="00F662DD" w:rsidRDefault="002461E5" w:rsidP="002461E5">
      <w:pPr>
        <w:pStyle w:val="western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62DD">
        <w:rPr>
          <w:color w:val="000000"/>
          <w:sz w:val="28"/>
          <w:szCs w:val="28"/>
        </w:rPr>
        <w:t>иметь несколько решений.</w:t>
      </w:r>
    </w:p>
    <w:p w:rsidR="002461E5" w:rsidRPr="00F662DD" w:rsidRDefault="002461E5" w:rsidP="002461E5">
      <w:pPr>
        <w:pStyle w:val="western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62DD">
        <w:rPr>
          <w:color w:val="000000"/>
          <w:sz w:val="28"/>
          <w:szCs w:val="28"/>
        </w:rPr>
        <w:t>провоцировать дискуссию;</w:t>
      </w:r>
    </w:p>
    <w:p w:rsidR="002461E5" w:rsidRPr="00F662DD" w:rsidRDefault="002461E5" w:rsidP="002461E5">
      <w:pPr>
        <w:pStyle w:val="western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62DD">
        <w:rPr>
          <w:color w:val="000000"/>
          <w:sz w:val="28"/>
          <w:szCs w:val="28"/>
        </w:rPr>
        <w:t>Кейс-технология способствует реализации системно-деятельного подхода, однако выбор в пользу ее применения должен осуществляться с учетом учебных целей и задач, особенностей учебной группы, и индивидуальных особенностей каждого обучающегося, их интересов и потребностей, времени на выполнение и многих других факторов.</w:t>
      </w:r>
    </w:p>
    <w:p w:rsidR="002461E5" w:rsidRPr="00F662DD" w:rsidRDefault="002461E5" w:rsidP="002461E5">
      <w:pPr>
        <w:pStyle w:val="western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:rsidR="007A2800" w:rsidRPr="00F662DD" w:rsidRDefault="007A2800">
      <w:pPr>
        <w:rPr>
          <w:rFonts w:ascii="Times New Roman" w:hAnsi="Times New Roman" w:cs="Times New Roman"/>
          <w:sz w:val="28"/>
          <w:szCs w:val="28"/>
        </w:rPr>
      </w:pPr>
    </w:p>
    <w:sectPr w:rsidR="007A2800" w:rsidRPr="00F662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14E6F"/>
    <w:multiLevelType w:val="multilevel"/>
    <w:tmpl w:val="9EB639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2E46157"/>
    <w:multiLevelType w:val="multilevel"/>
    <w:tmpl w:val="155265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24E0D8A"/>
    <w:multiLevelType w:val="multilevel"/>
    <w:tmpl w:val="55D41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89A188A"/>
    <w:multiLevelType w:val="multilevel"/>
    <w:tmpl w:val="5B5EA71C"/>
    <w:lvl w:ilvl="0">
      <w:start w:val="1"/>
      <w:numFmt w:val="bullet"/>
      <w:lvlText w:val=""/>
      <w:lvlJc w:val="left"/>
      <w:pPr>
        <w:tabs>
          <w:tab w:val="num" w:pos="1637"/>
        </w:tabs>
        <w:ind w:left="1637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357"/>
        </w:tabs>
        <w:ind w:left="2357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077"/>
        </w:tabs>
        <w:ind w:left="3077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797"/>
        </w:tabs>
        <w:ind w:left="3797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517"/>
        </w:tabs>
        <w:ind w:left="4517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237"/>
        </w:tabs>
        <w:ind w:left="5237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957"/>
        </w:tabs>
        <w:ind w:left="5957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677"/>
        </w:tabs>
        <w:ind w:left="6677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397"/>
        </w:tabs>
        <w:ind w:left="7397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1DC5"/>
    <w:rsid w:val="002461E5"/>
    <w:rsid w:val="002C1DC5"/>
    <w:rsid w:val="004A5195"/>
    <w:rsid w:val="007A2800"/>
    <w:rsid w:val="00EB4F3C"/>
    <w:rsid w:val="00F66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2461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2461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65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804</Words>
  <Characters>4587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3</cp:revision>
  <cp:lastPrinted>2020-12-04T10:31:00Z</cp:lastPrinted>
  <dcterms:created xsi:type="dcterms:W3CDTF">2020-11-26T08:18:00Z</dcterms:created>
  <dcterms:modified xsi:type="dcterms:W3CDTF">2020-12-04T10:32:00Z</dcterms:modified>
</cp:coreProperties>
</file>