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8C8" w:rsidRDefault="001478C8">
      <w:bookmarkStart w:id="0" w:name="_GoBack"/>
      <w:bookmarkEnd w:id="0"/>
    </w:p>
    <w:p w:rsidR="0068688B" w:rsidRPr="0068688B" w:rsidRDefault="0068688B" w:rsidP="0068688B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68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</w:t>
      </w:r>
    </w:p>
    <w:sdt>
      <w:sdtPr>
        <w:id w:val="-1054922793"/>
        <w:docPartObj>
          <w:docPartGallery w:val="Table of Contents"/>
          <w:docPartUnique/>
        </w:docPartObj>
      </w:sdtPr>
      <w:sdtContent>
        <w:p w:rsidR="0068688B" w:rsidRPr="0068688B" w:rsidRDefault="0068688B" w:rsidP="0068688B">
          <w:pPr>
            <w:keepNext/>
            <w:keepLines/>
            <w:spacing w:before="480" w:after="0"/>
            <w:rPr>
              <w:rFonts w:asciiTheme="majorHAnsi" w:eastAsiaTheme="majorEastAsia" w:hAnsiTheme="majorHAnsi" w:cstheme="majorBidi"/>
              <w:b/>
              <w:bCs/>
              <w:color w:val="365F91" w:themeColor="accent1" w:themeShade="BF"/>
              <w:sz w:val="28"/>
              <w:szCs w:val="28"/>
              <w:lang w:eastAsia="ru-RU"/>
            </w:rPr>
          </w:pPr>
        </w:p>
        <w:p w:rsidR="0068688B" w:rsidRPr="0068688B" w:rsidRDefault="0068688B" w:rsidP="0068688B">
          <w:pPr>
            <w:tabs>
              <w:tab w:val="right" w:leader="dot" w:pos="9345"/>
            </w:tabs>
            <w:spacing w:after="100"/>
            <w:rPr>
              <w:rFonts w:ascii="Times New Roman" w:hAnsi="Times New Roman" w:cs="Times New Roman"/>
              <w:noProof/>
              <w:sz w:val="28"/>
            </w:rPr>
          </w:pPr>
          <w:r w:rsidRPr="0068688B">
            <w:fldChar w:fldCharType="begin"/>
          </w:r>
          <w:r w:rsidRPr="0068688B">
            <w:instrText xml:space="preserve"> TOC \o "1-3" \h \z \u </w:instrText>
          </w:r>
          <w:r w:rsidRPr="0068688B">
            <w:fldChar w:fldCharType="separate"/>
          </w:r>
          <w:hyperlink w:anchor="_Toc37524685" w:history="1">
            <w:r w:rsidRPr="0068688B">
              <w:rPr>
                <w:rFonts w:ascii="Times New Roman" w:hAnsi="Times New Roman" w:cs="Times New Roman"/>
                <w:noProof/>
                <w:color w:val="0000FF" w:themeColor="hyperlink"/>
                <w:sz w:val="28"/>
                <w:u w:val="single"/>
              </w:rPr>
              <w:t>Механизмы развития социально-психологической компетентности педагога</w:t>
            </w:r>
            <w:r w:rsidRPr="0068688B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Pr="0068688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Pr="0068688B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_Toc37524685 \h </w:instrText>
            </w:r>
            <w:r w:rsidRPr="0068688B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Pr="0068688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Pr="0068688B">
              <w:rPr>
                <w:rFonts w:ascii="Times New Roman" w:hAnsi="Times New Roman" w:cs="Times New Roman"/>
                <w:noProof/>
                <w:webHidden/>
                <w:sz w:val="28"/>
              </w:rPr>
              <w:t>3</w:t>
            </w:r>
            <w:r w:rsidRPr="0068688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68688B" w:rsidRPr="0068688B" w:rsidRDefault="0068688B" w:rsidP="0068688B">
          <w:pPr>
            <w:tabs>
              <w:tab w:val="right" w:leader="dot" w:pos="9345"/>
            </w:tabs>
            <w:spacing w:after="100"/>
            <w:rPr>
              <w:rFonts w:ascii="Times New Roman" w:hAnsi="Times New Roman" w:cs="Times New Roman"/>
              <w:noProof/>
              <w:sz w:val="28"/>
            </w:rPr>
          </w:pPr>
          <w:hyperlink w:anchor="_Toc37524686" w:history="1">
            <w:r w:rsidRPr="0068688B">
              <w:rPr>
                <w:rFonts w:ascii="Times New Roman" w:hAnsi="Times New Roman" w:cs="Times New Roman"/>
                <w:noProof/>
                <w:color w:val="0000FF" w:themeColor="hyperlink"/>
                <w:sz w:val="28"/>
                <w:u w:val="single"/>
              </w:rPr>
              <w:t>Заключение</w:t>
            </w:r>
            <w:r w:rsidRPr="0068688B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Pr="0068688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Pr="0068688B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_Toc37524686 \h </w:instrText>
            </w:r>
            <w:r w:rsidRPr="0068688B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Pr="0068688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Pr="0068688B">
              <w:rPr>
                <w:rFonts w:ascii="Times New Roman" w:hAnsi="Times New Roman" w:cs="Times New Roman"/>
                <w:noProof/>
                <w:webHidden/>
                <w:sz w:val="28"/>
              </w:rPr>
              <w:t>8</w:t>
            </w:r>
            <w:r w:rsidRPr="0068688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68688B" w:rsidRPr="0068688B" w:rsidRDefault="0068688B" w:rsidP="0068688B">
          <w:pPr>
            <w:tabs>
              <w:tab w:val="right" w:leader="dot" w:pos="9345"/>
            </w:tabs>
            <w:spacing w:after="100"/>
            <w:rPr>
              <w:rFonts w:ascii="Times New Roman" w:hAnsi="Times New Roman" w:cs="Times New Roman"/>
              <w:noProof/>
              <w:sz w:val="28"/>
            </w:rPr>
          </w:pPr>
          <w:hyperlink w:anchor="_Toc37524687" w:history="1">
            <w:r w:rsidRPr="0068688B">
              <w:rPr>
                <w:rFonts w:ascii="Times New Roman" w:hAnsi="Times New Roman" w:cs="Times New Roman"/>
                <w:noProof/>
                <w:color w:val="0000FF" w:themeColor="hyperlink"/>
                <w:sz w:val="28"/>
                <w:u w:val="single"/>
              </w:rPr>
              <w:t>Список использованных источников</w:t>
            </w:r>
            <w:r w:rsidRPr="0068688B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Pr="0068688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Pr="0068688B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_Toc37524687 \h </w:instrText>
            </w:r>
            <w:r w:rsidRPr="0068688B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Pr="0068688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Pr="0068688B">
              <w:rPr>
                <w:rFonts w:ascii="Times New Roman" w:hAnsi="Times New Roman" w:cs="Times New Roman"/>
                <w:noProof/>
                <w:webHidden/>
                <w:sz w:val="28"/>
              </w:rPr>
              <w:t>9</w:t>
            </w:r>
            <w:r w:rsidRPr="0068688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68688B" w:rsidRPr="0068688B" w:rsidRDefault="0068688B" w:rsidP="0068688B">
          <w:r w:rsidRPr="0068688B">
            <w:rPr>
              <w:b/>
              <w:bCs/>
            </w:rPr>
            <w:fldChar w:fldCharType="end"/>
          </w:r>
        </w:p>
      </w:sdtContent>
    </w:sdt>
    <w:p w:rsidR="0068688B" w:rsidRPr="0068688B" w:rsidRDefault="0068688B" w:rsidP="0068688B">
      <w:pPr>
        <w:spacing w:before="100" w:beforeAutospacing="1" w:after="100" w:afterAutospacing="1" w:line="240" w:lineRule="auto"/>
        <w:ind w:firstLine="709"/>
        <w:jc w:val="both"/>
        <w:rPr>
          <w:rFonts w:ascii="OpenSansRegular" w:eastAsia="Times New Roman" w:hAnsi="OpenSansRegular" w:cs="Times New Roman"/>
          <w:sz w:val="23"/>
          <w:szCs w:val="23"/>
          <w:lang w:eastAsia="ru-RU"/>
        </w:rPr>
      </w:pPr>
    </w:p>
    <w:p w:rsidR="0068688B" w:rsidRPr="0068688B" w:rsidRDefault="0068688B" w:rsidP="0068688B">
      <w:pPr>
        <w:spacing w:before="100" w:beforeAutospacing="1" w:after="100" w:afterAutospacing="1" w:line="240" w:lineRule="auto"/>
        <w:ind w:firstLine="709"/>
        <w:jc w:val="both"/>
        <w:rPr>
          <w:rFonts w:ascii="OpenSansRegular" w:eastAsia="Times New Roman" w:hAnsi="OpenSansRegular" w:cs="Times New Roman"/>
          <w:sz w:val="23"/>
          <w:szCs w:val="23"/>
          <w:lang w:eastAsia="ru-RU"/>
        </w:rPr>
      </w:pPr>
    </w:p>
    <w:p w:rsidR="0068688B" w:rsidRPr="0068688B" w:rsidRDefault="0068688B" w:rsidP="0068688B">
      <w:pPr>
        <w:spacing w:before="100" w:beforeAutospacing="1" w:after="100" w:afterAutospacing="1" w:line="240" w:lineRule="auto"/>
        <w:ind w:firstLine="709"/>
        <w:jc w:val="both"/>
        <w:rPr>
          <w:rFonts w:ascii="OpenSansRegular" w:eastAsia="Times New Roman" w:hAnsi="OpenSansRegular" w:cs="Times New Roman"/>
          <w:sz w:val="23"/>
          <w:szCs w:val="23"/>
          <w:lang w:eastAsia="ru-RU"/>
        </w:rPr>
        <w:sectPr w:rsidR="0068688B" w:rsidRPr="0068688B" w:rsidSect="00316149">
          <w:footerReference w:type="default" r:id="rId7"/>
          <w:pgSz w:w="11906" w:h="16838"/>
          <w:pgMar w:top="1134" w:right="850" w:bottom="1134" w:left="1701" w:header="708" w:footer="708" w:gutter="0"/>
          <w:pgNumType w:start="2"/>
          <w:cols w:space="708"/>
          <w:docGrid w:linePitch="360"/>
        </w:sectPr>
      </w:pPr>
    </w:p>
    <w:p w:rsidR="0068688B" w:rsidRPr="0068688B" w:rsidRDefault="0068688B" w:rsidP="0068688B">
      <w:pPr>
        <w:keepNext/>
        <w:keepLines/>
        <w:spacing w:before="480" w:after="0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bookmarkStart w:id="1" w:name="_Toc37524685"/>
      <w:r w:rsidRPr="0068688B">
        <w:rPr>
          <w:rFonts w:ascii="Times New Roman" w:eastAsiaTheme="majorEastAsia" w:hAnsi="Times New Roman" w:cs="Times New Roman"/>
          <w:b/>
          <w:bCs/>
          <w:sz w:val="28"/>
          <w:szCs w:val="28"/>
        </w:rPr>
        <w:lastRenderedPageBreak/>
        <w:t>Механизмы развития социально-психологической компетентности педагога</w:t>
      </w:r>
      <w:bookmarkEnd w:id="1"/>
    </w:p>
    <w:p w:rsidR="0068688B" w:rsidRPr="0068688B" w:rsidRDefault="0068688B" w:rsidP="006868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688B" w:rsidRPr="0068688B" w:rsidRDefault="0068688B" w:rsidP="0068688B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Актуальность темы, рассмотренной в данном реферате,  связано с тем, что в настоящее время школа предъявляет высокие требования к учителю. Школе нужны учителя, подготовленные к профессиональной деятельности современного педагога, вооруженные эффективными методиками и способные их творчески создавать, обладающие качествами </w:t>
      </w:r>
      <w:proofErr w:type="spellStart"/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саморазви-вающей</w:t>
      </w:r>
      <w:proofErr w:type="spellEnd"/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личности. Профессиональная компетентность учителя </w:t>
      </w:r>
      <w:proofErr w:type="spellStart"/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коммуникативна</w:t>
      </w:r>
      <w:proofErr w:type="spellEnd"/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поскольку обеспечивает контакты, сотрудничество, совместную деятельность, взаимодействие, систему отношений.</w:t>
      </w:r>
    </w:p>
    <w:p w:rsidR="0068688B" w:rsidRPr="0068688B" w:rsidRDefault="0068688B" w:rsidP="0068688B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 педагогической деятельности постоянно ставит учителя в ситуации общения, требуя от него проявления, прежде всего, социально-психологических качеств личности, способствующих межличностному взаимодействию. Именно они как профессионально значимые качества обусловливают профессиональное мастерство учителя. Поэтому, чтобы каждый студент в период обучения в вузе развивал себя как личность и как будущий профессионал-педагог, необходимо развить и сформировать такие его качества, как рефлексия и гибкость, которые лежат в основе социально-психологической компетентности педагога.</w:t>
      </w:r>
    </w:p>
    <w:p w:rsidR="0068688B" w:rsidRPr="0068688B" w:rsidRDefault="0068688B" w:rsidP="006868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88B">
        <w:rPr>
          <w:rFonts w:ascii="Times New Roman" w:hAnsi="Times New Roman" w:cs="Times New Roman"/>
          <w:sz w:val="28"/>
          <w:szCs w:val="28"/>
        </w:rPr>
        <w:t>Социально-психологическая компетентность педагога рассматривается как важнейшая составляющая его профессиональной компетентности.</w:t>
      </w:r>
    </w:p>
    <w:p w:rsidR="0068688B" w:rsidRPr="0068688B" w:rsidRDefault="0068688B" w:rsidP="0068688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Компетенция – круг вопросов, явлений, в которых данное лицо обладает авторитетностью, познанием, опытом, кругом полномочий»</w:t>
      </w:r>
    </w:p>
    <w:p w:rsidR="0068688B" w:rsidRPr="0068688B" w:rsidRDefault="0068688B" w:rsidP="0068688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Социально-психологическая компетентность определяется как максимально адекватная, пропорциональная совокупность профессиональных, коммуникативных, личностных свойств учителя, позволяющая достигать качественных результатов в процессе обучения и воспитания учащихся.</w:t>
      </w:r>
    </w:p>
    <w:p w:rsidR="0068688B" w:rsidRPr="0068688B" w:rsidRDefault="0068688B" w:rsidP="006868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8688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Изучение и анализ теоретико-методического материала в данной области позволил выявить и сформулировать основные условия формирования и развития психологической компетентности педагога:</w:t>
      </w:r>
    </w:p>
    <w:p w:rsidR="0068688B" w:rsidRPr="0068688B" w:rsidRDefault="0068688B" w:rsidP="006868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8688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1. Педагогический такт</w:t>
      </w:r>
      <w:r w:rsidRPr="006868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это обязательное соблюдение учителем принципа меры в общении с детьми в образовательной деятельности, который подразумевает под собой уважение к учащимся, внимательность и доверие, разумность в требованиях к выполнению учебных задач и многое другое.</w:t>
      </w:r>
    </w:p>
    <w:p w:rsidR="0068688B" w:rsidRPr="0068688B" w:rsidRDefault="0068688B" w:rsidP="006868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8688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2. Умение найти правильный подход к ученикам</w:t>
      </w:r>
      <w:r w:rsidRPr="006868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знать их индивидуальные и психолого-возрастные особенности.</w:t>
      </w:r>
    </w:p>
    <w:p w:rsidR="0068688B" w:rsidRPr="0068688B" w:rsidRDefault="0068688B" w:rsidP="0068688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68688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3. Способность и желание работать с детьми.</w:t>
      </w:r>
    </w:p>
    <w:p w:rsidR="0068688B" w:rsidRPr="0068688B" w:rsidRDefault="0068688B" w:rsidP="006868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8688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4. Заинтересованность в результатах </w:t>
      </w:r>
      <w:r w:rsidRPr="0068688B">
        <w:rPr>
          <w:rFonts w:ascii="Times New Roman" w:hAnsi="Times New Roman" w:cs="Times New Roman"/>
          <w:sz w:val="28"/>
          <w:szCs w:val="28"/>
          <w:shd w:val="clear" w:color="auto" w:fill="FFFFFF"/>
        </w:rPr>
        <w:t>своей профессиональной деятельности.</w:t>
      </w:r>
    </w:p>
    <w:p w:rsidR="0068688B" w:rsidRPr="0068688B" w:rsidRDefault="0068688B" w:rsidP="0068688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6868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5. При планировании и организации учебно-воспитательного процесса </w:t>
      </w:r>
      <w:r w:rsidRPr="0068688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учитывать уровень мотивации учащихся и полноту их знаний учебного материала.</w:t>
      </w:r>
    </w:p>
    <w:p w:rsidR="0068688B" w:rsidRPr="0068688B" w:rsidRDefault="0068688B" w:rsidP="006868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8688B">
        <w:rPr>
          <w:rFonts w:ascii="Times New Roman" w:hAnsi="Times New Roman" w:cs="Times New Roman"/>
          <w:sz w:val="28"/>
          <w:szCs w:val="28"/>
          <w:shd w:val="clear" w:color="auto" w:fill="FFFFFF"/>
        </w:rPr>
        <w:t>6. Педагог должен владеть навыками и умениями организаторских способностей.</w:t>
      </w:r>
    </w:p>
    <w:p w:rsidR="0068688B" w:rsidRPr="0068688B" w:rsidRDefault="0068688B" w:rsidP="006868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8688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7. Владеть своей речью</w:t>
      </w:r>
      <w:r w:rsidRPr="006868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она должна быть простой, ясной и убедительной в общении с учащимися.</w:t>
      </w:r>
    </w:p>
    <w:p w:rsidR="0068688B" w:rsidRPr="0068688B" w:rsidRDefault="0068688B" w:rsidP="006868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8688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8. Уметь управлять психическим состоянием учащихся на уроках.</w:t>
      </w:r>
      <w:r w:rsidRPr="006868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этого необходимо создавать комфортную учебную обстановку на занятиях и уметь видеть и различать психическое состояние детей.</w:t>
      </w:r>
    </w:p>
    <w:p w:rsidR="0068688B" w:rsidRPr="0068688B" w:rsidRDefault="0068688B" w:rsidP="006868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88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9. «</w:t>
      </w:r>
      <w:proofErr w:type="spellStart"/>
      <w:r w:rsidRPr="0068688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Эмпатичность</w:t>
      </w:r>
      <w:proofErr w:type="spellEnd"/>
      <w:r w:rsidRPr="0068688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» педагога</w:t>
      </w:r>
      <w:r w:rsidRPr="0068688B">
        <w:rPr>
          <w:rFonts w:ascii="Times New Roman" w:hAnsi="Times New Roman" w:cs="Times New Roman"/>
          <w:sz w:val="28"/>
          <w:szCs w:val="28"/>
          <w:shd w:val="clear" w:color="auto" w:fill="FFFFFF"/>
        </w:rPr>
        <w:t>, то есть способность чувствовать эмоциональное состояние ученика, уметь сопереживать и откликнуться на проблему ребенка. Главное здесь для педагога - понять состояние ребенка и взглянуть на ситуацию с его позиции, чтобы найти пути решения возникшей проблемы у ребенка.</w:t>
      </w:r>
    </w:p>
    <w:p w:rsidR="0068688B" w:rsidRPr="0068688B" w:rsidRDefault="0068688B" w:rsidP="006868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 того чтобы на уроке и во внеурочной дея</w:t>
      </w: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тельности создавались условия для проявления познавательной активности учеников, учителю необходимо владеть целым арсеналом средств:</w:t>
      </w:r>
    </w:p>
    <w:p w:rsidR="0068688B" w:rsidRPr="0068688B" w:rsidRDefault="0068688B" w:rsidP="0068688B">
      <w:pPr>
        <w:numPr>
          <w:ilvl w:val="0"/>
          <w:numId w:val="1"/>
        </w:numPr>
        <w:tabs>
          <w:tab w:val="left" w:pos="51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разнообразные формы и мето</w:t>
      </w: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ды организации образовательной деятельности, позволяющие раскрыть субъектный опыт уча</w:t>
      </w: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щихся;</w:t>
      </w:r>
    </w:p>
    <w:p w:rsidR="0068688B" w:rsidRPr="0068688B" w:rsidRDefault="0068688B" w:rsidP="0068688B">
      <w:pPr>
        <w:numPr>
          <w:ilvl w:val="0"/>
          <w:numId w:val="1"/>
        </w:numPr>
        <w:tabs>
          <w:tab w:val="left" w:pos="5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создавать атмосферу заинтересованности каждого ученика в работе класса или группы;</w:t>
      </w:r>
    </w:p>
    <w:p w:rsidR="0068688B" w:rsidRPr="0068688B" w:rsidRDefault="0068688B" w:rsidP="0068688B">
      <w:pPr>
        <w:numPr>
          <w:ilvl w:val="0"/>
          <w:numId w:val="1"/>
        </w:numPr>
        <w:tabs>
          <w:tab w:val="left" w:pos="5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стимулировать учащихся к выражению соб</w:t>
      </w: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ственной точки зрения, использованию различ</w:t>
      </w: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ных способов выполнения заданий без боязни ошибиться, получить неправильный ответ и т. п.;</w:t>
      </w:r>
    </w:p>
    <w:p w:rsidR="0068688B" w:rsidRPr="0068688B" w:rsidRDefault="0068688B" w:rsidP="0068688B">
      <w:pPr>
        <w:numPr>
          <w:ilvl w:val="0"/>
          <w:numId w:val="1"/>
        </w:numPr>
        <w:tabs>
          <w:tab w:val="left" w:pos="5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дидактический материал, по</w:t>
      </w: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зволяющий ученику выбирать наиболее значи</w:t>
      </w: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мые для него вид и форму учебного содержания и деятельности;</w:t>
      </w:r>
    </w:p>
    <w:p w:rsidR="0068688B" w:rsidRPr="0068688B" w:rsidRDefault="0068688B" w:rsidP="0068688B">
      <w:pPr>
        <w:numPr>
          <w:ilvl w:val="0"/>
          <w:numId w:val="1"/>
        </w:numPr>
        <w:tabs>
          <w:tab w:val="left" w:pos="5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оценивать деятельность ученика не только по конечному результату («правильно» - «непра</w:t>
      </w: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вильно»), но и по процессу его достижения;</w:t>
      </w:r>
    </w:p>
    <w:p w:rsidR="0068688B" w:rsidRPr="0068688B" w:rsidRDefault="0068688B" w:rsidP="0068688B">
      <w:pPr>
        <w:numPr>
          <w:ilvl w:val="0"/>
          <w:numId w:val="1"/>
        </w:numPr>
        <w:tabs>
          <w:tab w:val="left" w:pos="51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поощрять стремление ученика находить свой способ работы (решения задачи), анализи</w:t>
      </w: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ровать способы работы других учеников, выби</w:t>
      </w: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рать и осваивать наиболее рациональные приемы достижения результатов;</w:t>
      </w:r>
    </w:p>
    <w:p w:rsidR="0068688B" w:rsidRPr="0068688B" w:rsidRDefault="0068688B" w:rsidP="0068688B">
      <w:pPr>
        <w:numPr>
          <w:ilvl w:val="0"/>
          <w:numId w:val="1"/>
        </w:numPr>
        <w:tabs>
          <w:tab w:val="left" w:pos="51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создавать педагогические ситуации обще</w:t>
      </w: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на уроке и во внеурочной деятельности, по</w:t>
      </w: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зволяющие каждому ученику проявлять инициа</w:t>
      </w: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тиву, самостоятельность; предоставлять возмож</w:t>
      </w: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ности для естественного самовыражения уча</w:t>
      </w: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щихся.</w:t>
      </w:r>
    </w:p>
    <w:p w:rsidR="0068688B" w:rsidRPr="0068688B" w:rsidRDefault="0068688B" w:rsidP="006868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88B">
        <w:rPr>
          <w:rFonts w:ascii="Times New Roman" w:hAnsi="Times New Roman" w:cs="Times New Roman"/>
          <w:sz w:val="28"/>
          <w:szCs w:val="28"/>
        </w:rPr>
        <w:t>Развитие социально-психологической компетентности педагога происходит через развитие следующих компонентов:</w:t>
      </w:r>
    </w:p>
    <w:p w:rsidR="0068688B" w:rsidRPr="0068688B" w:rsidRDefault="0068688B" w:rsidP="006868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88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 Проявление в деятельности педагога таких личностных качеств, как:</w:t>
      </w:r>
    </w:p>
    <w:p w:rsidR="0068688B" w:rsidRPr="0068688B" w:rsidRDefault="0068688B" w:rsidP="0068688B">
      <w:pPr>
        <w:numPr>
          <w:ilvl w:val="0"/>
          <w:numId w:val="1"/>
        </w:numPr>
        <w:tabs>
          <w:tab w:val="left" w:pos="52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вера в силы и возможности учащихся;</w:t>
      </w:r>
    </w:p>
    <w:p w:rsidR="0068688B" w:rsidRPr="0068688B" w:rsidRDefault="0068688B" w:rsidP="0068688B">
      <w:pPr>
        <w:numPr>
          <w:ilvl w:val="0"/>
          <w:numId w:val="1"/>
        </w:numPr>
        <w:tabs>
          <w:tab w:val="left" w:pos="52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 к внутреннему миру учащихся;</w:t>
      </w:r>
    </w:p>
    <w:p w:rsidR="0068688B" w:rsidRPr="0068688B" w:rsidRDefault="0068688B" w:rsidP="0068688B">
      <w:pPr>
        <w:numPr>
          <w:ilvl w:val="0"/>
          <w:numId w:val="1"/>
        </w:numPr>
        <w:tabs>
          <w:tab w:val="left" w:pos="5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открытость к принятию других позиций, точек зрения (</w:t>
      </w:r>
      <w:proofErr w:type="spellStart"/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неидеологизированное</w:t>
      </w:r>
      <w:proofErr w:type="spellEnd"/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мышление педагога);</w:t>
      </w:r>
    </w:p>
    <w:p w:rsidR="0068688B" w:rsidRPr="0068688B" w:rsidRDefault="0068688B" w:rsidP="0068688B">
      <w:pPr>
        <w:numPr>
          <w:ilvl w:val="0"/>
          <w:numId w:val="1"/>
        </w:numPr>
        <w:tabs>
          <w:tab w:val="left" w:pos="52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общая культура;</w:t>
      </w:r>
    </w:p>
    <w:p w:rsidR="0068688B" w:rsidRPr="0068688B" w:rsidRDefault="0068688B" w:rsidP="0068688B">
      <w:pPr>
        <w:numPr>
          <w:ilvl w:val="0"/>
          <w:numId w:val="1"/>
        </w:numPr>
        <w:tabs>
          <w:tab w:val="left" w:pos="52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эмоциональная устойчивость;</w:t>
      </w:r>
    </w:p>
    <w:p w:rsidR="0068688B" w:rsidRPr="0068688B" w:rsidRDefault="0068688B" w:rsidP="0068688B">
      <w:pPr>
        <w:numPr>
          <w:ilvl w:val="0"/>
          <w:numId w:val="1"/>
        </w:numPr>
        <w:tabs>
          <w:tab w:val="left" w:pos="54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позитивная направленность на педагогиче</w:t>
      </w: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скую деятельность;</w:t>
      </w:r>
    </w:p>
    <w:p w:rsidR="0068688B" w:rsidRPr="0068688B" w:rsidRDefault="0068688B" w:rsidP="0068688B">
      <w:pPr>
        <w:numPr>
          <w:ilvl w:val="0"/>
          <w:numId w:val="1"/>
        </w:numPr>
        <w:tabs>
          <w:tab w:val="left" w:pos="54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уверенность в себе.</w:t>
      </w:r>
    </w:p>
    <w:p w:rsidR="0068688B" w:rsidRPr="0068688B" w:rsidRDefault="0068688B" w:rsidP="0068688B">
      <w:pPr>
        <w:numPr>
          <w:ilvl w:val="1"/>
          <w:numId w:val="1"/>
        </w:numPr>
        <w:tabs>
          <w:tab w:val="left" w:pos="71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8688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Способность обеспечивать мотивацию учебной деятельности:</w:t>
      </w:r>
    </w:p>
    <w:p w:rsidR="0068688B" w:rsidRPr="0068688B" w:rsidRDefault="0068688B" w:rsidP="0068688B">
      <w:pPr>
        <w:numPr>
          <w:ilvl w:val="0"/>
          <w:numId w:val="1"/>
        </w:numPr>
        <w:tabs>
          <w:tab w:val="left" w:pos="55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ставить педагогические цели и за</w:t>
      </w: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дачи сообразно возрастным и индивидуальным особенностям учащихся;</w:t>
      </w:r>
    </w:p>
    <w:p w:rsidR="0068688B" w:rsidRPr="0068688B" w:rsidRDefault="0068688B" w:rsidP="0068688B">
      <w:pPr>
        <w:numPr>
          <w:ilvl w:val="0"/>
          <w:numId w:val="1"/>
        </w:numPr>
        <w:tabs>
          <w:tab w:val="left" w:pos="54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обеспечить успех в деятельности;</w:t>
      </w:r>
    </w:p>
    <w:p w:rsidR="0068688B" w:rsidRPr="0068688B" w:rsidRDefault="0068688B" w:rsidP="0068688B">
      <w:pPr>
        <w:numPr>
          <w:ilvl w:val="0"/>
          <w:numId w:val="1"/>
        </w:numPr>
        <w:tabs>
          <w:tab w:val="left" w:pos="55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компетентность в педагогическом оценивании;</w:t>
      </w:r>
    </w:p>
    <w:p w:rsidR="0068688B" w:rsidRPr="0068688B" w:rsidRDefault="0068688B" w:rsidP="0068688B">
      <w:pPr>
        <w:numPr>
          <w:ilvl w:val="0"/>
          <w:numId w:val="1"/>
        </w:numPr>
        <w:tabs>
          <w:tab w:val="left" w:pos="54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умение превращать учебную задачу в </w:t>
      </w:r>
      <w:proofErr w:type="spellStart"/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t>ли</w:t>
      </w:r>
      <w:proofErr w:type="gramStart"/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proofErr w:type="spellEnd"/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ностно</w:t>
      </w:r>
      <w:proofErr w:type="spellEnd"/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значимую.</w:t>
      </w:r>
    </w:p>
    <w:p w:rsidR="0068688B" w:rsidRPr="0068688B" w:rsidRDefault="0068688B" w:rsidP="0068688B">
      <w:pPr>
        <w:numPr>
          <w:ilvl w:val="0"/>
          <w:numId w:val="2"/>
        </w:numPr>
        <w:tabs>
          <w:tab w:val="left" w:pos="51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8688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Информационная компетентность:</w:t>
      </w:r>
    </w:p>
    <w:p w:rsidR="0068688B" w:rsidRPr="0068688B" w:rsidRDefault="0068688B" w:rsidP="0068688B">
      <w:pPr>
        <w:numPr>
          <w:ilvl w:val="0"/>
          <w:numId w:val="1"/>
        </w:numPr>
        <w:tabs>
          <w:tab w:val="left" w:pos="54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компетентность в предмете и методах пре</w:t>
      </w: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подавания;</w:t>
      </w:r>
    </w:p>
    <w:p w:rsidR="0068688B" w:rsidRPr="0068688B" w:rsidRDefault="0068688B" w:rsidP="0068688B">
      <w:pPr>
        <w:numPr>
          <w:ilvl w:val="0"/>
          <w:numId w:val="1"/>
        </w:numPr>
        <w:tabs>
          <w:tab w:val="left" w:pos="55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компетентность в субъективных условиях деятельности (знание учеников и учебных кол</w:t>
      </w: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лективов).</w:t>
      </w:r>
    </w:p>
    <w:p w:rsidR="0068688B" w:rsidRPr="0068688B" w:rsidRDefault="0068688B" w:rsidP="0068688B">
      <w:pPr>
        <w:numPr>
          <w:ilvl w:val="0"/>
          <w:numId w:val="2"/>
        </w:numPr>
        <w:tabs>
          <w:tab w:val="left" w:pos="65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8688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Опыт разработки программ педагогиче</w:t>
      </w:r>
      <w:r w:rsidRPr="0068688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softHyphen/>
        <w:t>ской деятельности и принятия педагогических решений:</w:t>
      </w:r>
    </w:p>
    <w:p w:rsidR="0068688B" w:rsidRPr="0068688B" w:rsidRDefault="0068688B" w:rsidP="0068688B">
      <w:pPr>
        <w:numPr>
          <w:ilvl w:val="0"/>
          <w:numId w:val="1"/>
        </w:numPr>
        <w:tabs>
          <w:tab w:val="left" w:pos="54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разработать образовательную про</w:t>
      </w: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грамму, выбрать учебники и учебные комплекты;</w:t>
      </w:r>
    </w:p>
    <w:p w:rsidR="0068688B" w:rsidRPr="0068688B" w:rsidRDefault="0068688B" w:rsidP="0068688B">
      <w:pPr>
        <w:numPr>
          <w:ilvl w:val="0"/>
          <w:numId w:val="1"/>
        </w:numPr>
        <w:tabs>
          <w:tab w:val="left" w:pos="54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принимать решения в различных педагогических ситуациях.</w:t>
      </w:r>
    </w:p>
    <w:p w:rsidR="0068688B" w:rsidRPr="0068688B" w:rsidRDefault="0068688B" w:rsidP="0068688B">
      <w:pPr>
        <w:numPr>
          <w:ilvl w:val="0"/>
          <w:numId w:val="2"/>
        </w:numPr>
        <w:tabs>
          <w:tab w:val="left" w:pos="66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8688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Умение организовать учебную деятель</w:t>
      </w:r>
      <w:r w:rsidRPr="0068688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softHyphen/>
        <w:t>ность:</w:t>
      </w:r>
    </w:p>
    <w:p w:rsidR="0068688B" w:rsidRPr="0068688B" w:rsidRDefault="0068688B" w:rsidP="0068688B">
      <w:pPr>
        <w:numPr>
          <w:ilvl w:val="0"/>
          <w:numId w:val="1"/>
        </w:numPr>
        <w:tabs>
          <w:tab w:val="left" w:pos="55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компетентность в установлении субъек</w:t>
      </w:r>
      <w:proofErr w:type="gramStart"/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t>т-</w:t>
      </w:r>
      <w:proofErr w:type="gramEnd"/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субъектных отношений;</w:t>
      </w:r>
    </w:p>
    <w:p w:rsidR="0068688B" w:rsidRPr="0068688B" w:rsidRDefault="0068688B" w:rsidP="0068688B">
      <w:pPr>
        <w:numPr>
          <w:ilvl w:val="0"/>
          <w:numId w:val="1"/>
        </w:numPr>
        <w:tabs>
          <w:tab w:val="left" w:pos="55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компетентность в педагогическом оценивании;</w:t>
      </w:r>
    </w:p>
    <w:p w:rsidR="0068688B" w:rsidRPr="0068688B" w:rsidRDefault="0068688B" w:rsidP="0068688B">
      <w:pPr>
        <w:numPr>
          <w:ilvl w:val="0"/>
          <w:numId w:val="1"/>
        </w:numPr>
        <w:tabs>
          <w:tab w:val="left" w:pos="55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компетентность в использовании современ</w:t>
      </w: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ных средств и систем организации учебн</w:t>
      </w:r>
      <w:proofErr w:type="gramStart"/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воспитательного процесса.</w:t>
      </w:r>
    </w:p>
    <w:p w:rsidR="0068688B" w:rsidRPr="0068688B" w:rsidRDefault="0068688B" w:rsidP="006868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68688B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Основные пути развития </w:t>
      </w: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социально-психологической компетентности </w:t>
      </w:r>
      <w:r w:rsidRPr="0068688B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педагога:</w:t>
      </w:r>
    </w:p>
    <w:p w:rsidR="0068688B" w:rsidRPr="0068688B" w:rsidRDefault="0068688B" w:rsidP="006868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68688B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1. Работа в методических объединениях, творческих группах;</w:t>
      </w:r>
    </w:p>
    <w:p w:rsidR="0068688B" w:rsidRPr="0068688B" w:rsidRDefault="0068688B" w:rsidP="006868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68688B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2. Исследовательская деятельность;</w:t>
      </w:r>
    </w:p>
    <w:p w:rsidR="0068688B" w:rsidRPr="0068688B" w:rsidRDefault="0068688B" w:rsidP="006868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68688B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lastRenderedPageBreak/>
        <w:t>3. Инновационная деятельность, освоение новых педагогических технологий;</w:t>
      </w:r>
    </w:p>
    <w:p w:rsidR="0068688B" w:rsidRPr="0068688B" w:rsidRDefault="0068688B" w:rsidP="006868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68688B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4. Различные формы педагогической поддержки;</w:t>
      </w:r>
    </w:p>
    <w:p w:rsidR="0068688B" w:rsidRPr="0068688B" w:rsidRDefault="0068688B" w:rsidP="006868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68688B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5. Активное участие в педагогических конкурсах и фестивалях;</w:t>
      </w:r>
    </w:p>
    <w:p w:rsidR="0068688B" w:rsidRPr="0068688B" w:rsidRDefault="0068688B" w:rsidP="006868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68688B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6. Трансляция собственного педагогического опыта;</w:t>
      </w:r>
    </w:p>
    <w:p w:rsidR="0068688B" w:rsidRPr="0068688B" w:rsidRDefault="0068688B" w:rsidP="006868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68688B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7. Использование ИКТ и др.</w:t>
      </w:r>
    </w:p>
    <w:p w:rsidR="0068688B" w:rsidRPr="0068688B" w:rsidRDefault="0068688B" w:rsidP="006868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68688B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Можно выделить </w:t>
      </w:r>
      <w:r w:rsidRPr="0068688B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 xml:space="preserve">этапы формирования </w:t>
      </w:r>
      <w:r w:rsidRPr="0068688B">
        <w:rPr>
          <w:rFonts w:ascii="Times New Roman" w:hAnsi="Times New Roman" w:cs="Times New Roman"/>
          <w:sz w:val="28"/>
          <w:szCs w:val="28"/>
        </w:rPr>
        <w:t>социально-психологической компетентности</w:t>
      </w:r>
      <w:r w:rsidRPr="0068688B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:</w:t>
      </w:r>
    </w:p>
    <w:p w:rsidR="0068688B" w:rsidRPr="0068688B" w:rsidRDefault="0068688B" w:rsidP="006868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68688B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· самоанализ и осознание необходимости;</w:t>
      </w:r>
    </w:p>
    <w:p w:rsidR="0068688B" w:rsidRPr="0068688B" w:rsidRDefault="0068688B" w:rsidP="006868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68688B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· планирование саморазвития (цели, задачи, пути решения);</w:t>
      </w:r>
    </w:p>
    <w:p w:rsidR="0068688B" w:rsidRPr="0068688B" w:rsidRDefault="0068688B" w:rsidP="006868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68688B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· </w:t>
      </w:r>
      <w:proofErr w:type="spellStart"/>
      <w:r w:rsidRPr="0068688B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самопроявление</w:t>
      </w:r>
      <w:proofErr w:type="spellEnd"/>
      <w:r w:rsidRPr="0068688B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анализ, </w:t>
      </w:r>
      <w:proofErr w:type="spellStart"/>
      <w:r w:rsidRPr="0068688B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самокорректировка</w:t>
      </w:r>
      <w:proofErr w:type="spellEnd"/>
      <w:r w:rsidRPr="0068688B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.</w:t>
      </w:r>
    </w:p>
    <w:p w:rsidR="0068688B" w:rsidRPr="0068688B" w:rsidRDefault="0068688B" w:rsidP="006868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68688B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Формирование </w:t>
      </w:r>
      <w:r w:rsidRPr="0068688B">
        <w:rPr>
          <w:rFonts w:ascii="Times New Roman" w:hAnsi="Times New Roman" w:cs="Times New Roman"/>
          <w:sz w:val="28"/>
          <w:szCs w:val="28"/>
        </w:rPr>
        <w:t xml:space="preserve">социально-психологической компетентности </w:t>
      </w:r>
      <w:r w:rsidRPr="0068688B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– процесс цикличный, т.к. в процессе педагогической деятельности необходимо постоянное повышение профессионализма, и каждый раз перечисленные этапы повторяются, но уже в новом качестве.</w:t>
      </w:r>
    </w:p>
    <w:p w:rsidR="0068688B" w:rsidRPr="0068688B" w:rsidRDefault="0068688B" w:rsidP="0068688B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68688B" w:rsidRPr="0068688B" w:rsidRDefault="0068688B" w:rsidP="0068688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8688B" w:rsidRPr="0068688B" w:rsidRDefault="0068688B" w:rsidP="0068688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8688B" w:rsidRPr="0068688B" w:rsidRDefault="0068688B" w:rsidP="0068688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  <w:sectPr w:rsidR="0068688B" w:rsidRPr="0068688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8688B" w:rsidRPr="0068688B" w:rsidRDefault="0068688B" w:rsidP="0068688B">
      <w:pPr>
        <w:keepNext/>
        <w:keepLines/>
        <w:spacing w:before="480" w:after="0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bookmarkStart w:id="2" w:name="_Toc37524686"/>
      <w:r w:rsidRPr="0068688B">
        <w:rPr>
          <w:rFonts w:ascii="Times New Roman" w:eastAsiaTheme="majorEastAsia" w:hAnsi="Times New Roman" w:cs="Times New Roman"/>
          <w:b/>
          <w:bCs/>
          <w:sz w:val="28"/>
          <w:szCs w:val="28"/>
        </w:rPr>
        <w:lastRenderedPageBreak/>
        <w:t>Заключение</w:t>
      </w:r>
      <w:bookmarkEnd w:id="2"/>
    </w:p>
    <w:p w:rsidR="0068688B" w:rsidRPr="0068688B" w:rsidRDefault="0068688B" w:rsidP="0068688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8688B" w:rsidRPr="0068688B" w:rsidRDefault="0068688B" w:rsidP="0068688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88B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качестве выводов по данной работе, отметим, что социально-психологическая компетентность определяется как максимально адекватная, пропорциональная совокупность профессиональных, коммуникативных, личностных свойств учителя, позволяющая достигать качественных результатов в процессе обучения и воспитания учащихся.</w:t>
      </w:r>
    </w:p>
    <w:p w:rsidR="0068688B" w:rsidRPr="0068688B" w:rsidRDefault="0068688B" w:rsidP="006868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8688B">
        <w:rPr>
          <w:rFonts w:ascii="Times New Roman" w:hAnsi="Times New Roman" w:cs="Times New Roman"/>
          <w:sz w:val="28"/>
          <w:szCs w:val="28"/>
          <w:shd w:val="clear" w:color="auto" w:fill="FFFFFF"/>
        </w:rPr>
        <w:t>Необходимо повышать профессионализм работников образования, развивать их психологическую компетентность. Эта задача может быть успешно решена как в процессе подготовки студентов в системе непрерывного профессионального образования, так и в рамках психологического сопровождения процесса личностно - профессионального развития.</w:t>
      </w:r>
    </w:p>
    <w:p w:rsidR="0068688B" w:rsidRPr="0068688B" w:rsidRDefault="0068688B" w:rsidP="006868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868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Среди механизмов </w:t>
      </w:r>
      <w:r w:rsidRPr="0068688B">
        <w:rPr>
          <w:rFonts w:ascii="Times New Roman" w:hAnsi="Times New Roman" w:cs="Times New Roman"/>
          <w:sz w:val="28"/>
          <w:szCs w:val="28"/>
        </w:rPr>
        <w:t>развития социально-психологической компетентности педагога выделим следующие:</w:t>
      </w:r>
    </w:p>
    <w:p w:rsidR="0068688B" w:rsidRPr="0068688B" w:rsidRDefault="0068688B" w:rsidP="0068688B">
      <w:pPr>
        <w:spacing w:after="0" w:line="360" w:lineRule="auto"/>
        <w:ind w:left="225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68688B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1. Работа в методических объединениях, творческих группах;</w:t>
      </w:r>
    </w:p>
    <w:p w:rsidR="0068688B" w:rsidRPr="0068688B" w:rsidRDefault="0068688B" w:rsidP="0068688B">
      <w:pPr>
        <w:spacing w:after="0" w:line="360" w:lineRule="auto"/>
        <w:ind w:left="225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68688B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2. Исследовательская деятельность;</w:t>
      </w:r>
    </w:p>
    <w:p w:rsidR="0068688B" w:rsidRPr="0068688B" w:rsidRDefault="0068688B" w:rsidP="0068688B">
      <w:pPr>
        <w:spacing w:after="0" w:line="360" w:lineRule="auto"/>
        <w:ind w:left="225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68688B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3. Инновационная деятельность, освоение новых педагогических технологий;</w:t>
      </w:r>
    </w:p>
    <w:p w:rsidR="0068688B" w:rsidRPr="0068688B" w:rsidRDefault="0068688B" w:rsidP="0068688B">
      <w:pPr>
        <w:spacing w:after="0" w:line="360" w:lineRule="auto"/>
        <w:ind w:left="225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68688B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4. Различные формы педагогической поддержки;</w:t>
      </w:r>
    </w:p>
    <w:p w:rsidR="0068688B" w:rsidRPr="0068688B" w:rsidRDefault="0068688B" w:rsidP="0068688B">
      <w:pPr>
        <w:spacing w:after="0" w:line="360" w:lineRule="auto"/>
        <w:ind w:left="225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68688B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5. Активное участие в педагогических конкурсах и фестивалях;</w:t>
      </w:r>
    </w:p>
    <w:p w:rsidR="0068688B" w:rsidRPr="0068688B" w:rsidRDefault="0068688B" w:rsidP="0068688B">
      <w:pPr>
        <w:spacing w:after="0" w:line="360" w:lineRule="auto"/>
        <w:ind w:left="225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68688B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6. Трансляция собственного педагогического опыта;</w:t>
      </w:r>
    </w:p>
    <w:p w:rsidR="0068688B" w:rsidRPr="0068688B" w:rsidRDefault="0068688B" w:rsidP="0068688B">
      <w:pPr>
        <w:spacing w:after="0" w:line="360" w:lineRule="auto"/>
        <w:ind w:left="225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68688B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7. Использование ИКТ и др.</w:t>
      </w:r>
    </w:p>
    <w:p w:rsidR="0068688B" w:rsidRPr="0068688B" w:rsidRDefault="0068688B" w:rsidP="0068688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8688B" w:rsidRPr="0068688B" w:rsidRDefault="0068688B" w:rsidP="0068688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8688B" w:rsidRPr="0068688B" w:rsidRDefault="0068688B" w:rsidP="0068688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8688B" w:rsidRPr="0068688B" w:rsidRDefault="0068688B" w:rsidP="0068688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  <w:sectPr w:rsidR="0068688B" w:rsidRPr="0068688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8688B" w:rsidRPr="0068688B" w:rsidRDefault="0068688B" w:rsidP="0068688B">
      <w:pPr>
        <w:keepNext/>
        <w:keepLines/>
        <w:spacing w:before="480" w:after="0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bookmarkStart w:id="3" w:name="_Toc37524687"/>
      <w:r w:rsidRPr="0068688B">
        <w:rPr>
          <w:rFonts w:ascii="Times New Roman" w:eastAsiaTheme="majorEastAsia" w:hAnsi="Times New Roman" w:cs="Times New Roman"/>
          <w:b/>
          <w:bCs/>
          <w:sz w:val="28"/>
          <w:szCs w:val="28"/>
        </w:rPr>
        <w:lastRenderedPageBreak/>
        <w:t>Список использованных источников</w:t>
      </w:r>
      <w:bookmarkEnd w:id="3"/>
    </w:p>
    <w:p w:rsidR="0068688B" w:rsidRPr="0068688B" w:rsidRDefault="0068688B" w:rsidP="0068688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8688B" w:rsidRPr="0068688B" w:rsidRDefault="0068688B" w:rsidP="0068688B">
      <w:pPr>
        <w:numPr>
          <w:ilvl w:val="0"/>
          <w:numId w:val="3"/>
        </w:numPr>
        <w:tabs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688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Безруких, М. М. О ключевых компетенциях педагога и "границах" педагогического образования / М. М. Безруких, Н. В. </w:t>
      </w:r>
      <w:proofErr w:type="spellStart"/>
      <w:r w:rsidRPr="0068688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Жадько</w:t>
      </w:r>
      <w:proofErr w:type="spellEnd"/>
      <w:r w:rsidRPr="0068688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// Педагогика. - 2014. — № 5. — С. 3—7.</w:t>
      </w:r>
    </w:p>
    <w:p w:rsidR="0068688B" w:rsidRPr="0068688B" w:rsidRDefault="0068688B" w:rsidP="0068688B">
      <w:pPr>
        <w:numPr>
          <w:ilvl w:val="0"/>
          <w:numId w:val="3"/>
        </w:numPr>
        <w:tabs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688B">
        <w:rPr>
          <w:rFonts w:ascii="Times New Roman" w:hAnsi="Times New Roman" w:cs="Times New Roman"/>
          <w:sz w:val="28"/>
          <w:szCs w:val="28"/>
        </w:rPr>
        <w:t>Климов, Е. А. Педагогический труд: психологические составляющие [Текст] : учеб</w:t>
      </w:r>
      <w:proofErr w:type="gramStart"/>
      <w:r w:rsidRPr="0068688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868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8688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8688B">
        <w:rPr>
          <w:rFonts w:ascii="Times New Roman" w:hAnsi="Times New Roman" w:cs="Times New Roman"/>
          <w:sz w:val="28"/>
          <w:szCs w:val="28"/>
        </w:rPr>
        <w:t>особие / Е. А. Климов. – М.: Академия, 2014. – 240 с.</w:t>
      </w:r>
    </w:p>
    <w:p w:rsidR="0068688B" w:rsidRPr="0068688B" w:rsidRDefault="0068688B" w:rsidP="0068688B">
      <w:pPr>
        <w:numPr>
          <w:ilvl w:val="0"/>
          <w:numId w:val="3"/>
        </w:numPr>
        <w:tabs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8688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Найденович</w:t>
      </w:r>
      <w:proofErr w:type="spellEnd"/>
      <w:r w:rsidRPr="0068688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, Т. В. Ключевые компетенции современного педагога: методический семинар</w:t>
      </w:r>
      <w:proofErr w:type="gramStart"/>
      <w:r w:rsidRPr="0068688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:</w:t>
      </w:r>
      <w:proofErr w:type="gramEnd"/>
      <w:r w:rsidRPr="0068688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системный подход к развитию профессиональной компетентности педагогических кадров / Т. В. </w:t>
      </w:r>
      <w:proofErr w:type="spellStart"/>
      <w:r w:rsidRPr="0068688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Найденович</w:t>
      </w:r>
      <w:proofErr w:type="spellEnd"/>
      <w:r w:rsidRPr="0068688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// Народная </w:t>
      </w:r>
      <w:proofErr w:type="spellStart"/>
      <w:r w:rsidRPr="0068688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асвета</w:t>
      </w:r>
      <w:proofErr w:type="spellEnd"/>
      <w:r w:rsidRPr="0068688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. - 2017. — № 11. — С. 55—58.</w:t>
      </w:r>
    </w:p>
    <w:p w:rsidR="0068688B" w:rsidRPr="0068688B" w:rsidRDefault="0068688B" w:rsidP="0068688B">
      <w:pPr>
        <w:numPr>
          <w:ilvl w:val="0"/>
          <w:numId w:val="3"/>
        </w:numPr>
        <w:tabs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688B">
        <w:rPr>
          <w:rFonts w:ascii="Times New Roman" w:hAnsi="Times New Roman" w:cs="Times New Roman"/>
          <w:sz w:val="28"/>
          <w:szCs w:val="28"/>
        </w:rPr>
        <w:t xml:space="preserve">Образовательные технологии в системе повышения квалификации и переподготовки педагогических кадров : материалы </w:t>
      </w:r>
      <w:proofErr w:type="spellStart"/>
      <w:r w:rsidRPr="0068688B">
        <w:rPr>
          <w:rFonts w:ascii="Times New Roman" w:hAnsi="Times New Roman" w:cs="Times New Roman"/>
          <w:sz w:val="28"/>
          <w:szCs w:val="28"/>
        </w:rPr>
        <w:t>Респ</w:t>
      </w:r>
      <w:proofErr w:type="spellEnd"/>
      <w:r w:rsidRPr="0068688B">
        <w:rPr>
          <w:rFonts w:ascii="Times New Roman" w:hAnsi="Times New Roman" w:cs="Times New Roman"/>
          <w:sz w:val="28"/>
          <w:szCs w:val="28"/>
        </w:rPr>
        <w:t>. науч</w:t>
      </w:r>
      <w:proofErr w:type="gramStart"/>
      <w:r w:rsidRPr="0068688B">
        <w:rPr>
          <w:rFonts w:ascii="Times New Roman" w:hAnsi="Times New Roman" w:cs="Times New Roman"/>
          <w:sz w:val="28"/>
          <w:szCs w:val="28"/>
        </w:rPr>
        <w:t>.-</w:t>
      </w:r>
      <w:proofErr w:type="spellStart"/>
      <w:proofErr w:type="gramEnd"/>
      <w:r w:rsidRPr="0068688B">
        <w:rPr>
          <w:rFonts w:ascii="Times New Roman" w:hAnsi="Times New Roman" w:cs="Times New Roman"/>
          <w:sz w:val="28"/>
          <w:szCs w:val="28"/>
        </w:rPr>
        <w:t>практ</w:t>
      </w:r>
      <w:proofErr w:type="spellEnd"/>
      <w:r w:rsidRPr="0068688B">
        <w:rPr>
          <w:rFonts w:ascii="Times New Roman" w:hAnsi="Times New Roman" w:cs="Times New Roman"/>
          <w:sz w:val="28"/>
          <w:szCs w:val="28"/>
        </w:rPr>
        <w:t xml:space="preserve">. семинара / ред. кол. А.Ф. Климович, В.А. Шинкоренко, С.И. </w:t>
      </w:r>
      <w:proofErr w:type="spellStart"/>
      <w:r w:rsidRPr="0068688B">
        <w:rPr>
          <w:rFonts w:ascii="Times New Roman" w:hAnsi="Times New Roman" w:cs="Times New Roman"/>
          <w:sz w:val="28"/>
          <w:szCs w:val="28"/>
        </w:rPr>
        <w:t>Невдах</w:t>
      </w:r>
      <w:proofErr w:type="spellEnd"/>
      <w:r w:rsidRPr="0068688B">
        <w:rPr>
          <w:rFonts w:ascii="Times New Roman" w:hAnsi="Times New Roman" w:cs="Times New Roman"/>
          <w:sz w:val="28"/>
          <w:szCs w:val="28"/>
        </w:rPr>
        <w:t xml:space="preserve"> и др. – Минск</w:t>
      </w:r>
      <w:proofErr w:type="gramStart"/>
      <w:r w:rsidRPr="0068688B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8688B">
        <w:rPr>
          <w:rFonts w:ascii="Times New Roman" w:hAnsi="Times New Roman" w:cs="Times New Roman"/>
          <w:sz w:val="28"/>
          <w:szCs w:val="28"/>
        </w:rPr>
        <w:t xml:space="preserve"> БГПУ, 2010. – С. 166-167.</w:t>
      </w:r>
    </w:p>
    <w:p w:rsidR="0068688B" w:rsidRDefault="0068688B"/>
    <w:sectPr w:rsidR="006868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OpenSansRegular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1146084153"/>
      <w:docPartObj>
        <w:docPartGallery w:val="Page Numbers (Bottom of Page)"/>
        <w:docPartUnique/>
      </w:docPartObj>
    </w:sdtPr>
    <w:sdtEndPr/>
    <w:sdtContent>
      <w:p w:rsidR="00316149" w:rsidRPr="00316149" w:rsidRDefault="0068688B" w:rsidP="00316149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316149">
          <w:rPr>
            <w:rFonts w:ascii="Times New Roman" w:hAnsi="Times New Roman" w:cs="Times New Roman"/>
            <w:sz w:val="24"/>
          </w:rPr>
          <w:fldChar w:fldCharType="begin"/>
        </w:r>
        <w:r w:rsidRPr="00316149">
          <w:rPr>
            <w:rFonts w:ascii="Times New Roman" w:hAnsi="Times New Roman" w:cs="Times New Roman"/>
            <w:sz w:val="24"/>
          </w:rPr>
          <w:instrText>PAGE   \* MERGEFORMAT</w:instrText>
        </w:r>
        <w:r w:rsidRPr="00316149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316149">
          <w:rPr>
            <w:rFonts w:ascii="Times New Roman" w:hAnsi="Times New Roman" w:cs="Times New Roman"/>
            <w:sz w:val="24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2"/>
      <w:numFmt w:val="decimal"/>
      <w:lvlText w:val="%2."/>
      <w:lvlJc w:val="left"/>
    </w:lvl>
    <w:lvl w:ilvl="2">
      <w:start w:val="2"/>
      <w:numFmt w:val="decimal"/>
      <w:lvlText w:val="%2."/>
      <w:lvlJc w:val="left"/>
    </w:lvl>
    <w:lvl w:ilvl="3">
      <w:start w:val="2"/>
      <w:numFmt w:val="decimal"/>
      <w:lvlText w:val="%2."/>
      <w:lvlJc w:val="left"/>
    </w:lvl>
    <w:lvl w:ilvl="4">
      <w:start w:val="2"/>
      <w:numFmt w:val="decimal"/>
      <w:lvlText w:val="%2."/>
      <w:lvlJc w:val="left"/>
    </w:lvl>
    <w:lvl w:ilvl="5">
      <w:start w:val="2"/>
      <w:numFmt w:val="decimal"/>
      <w:lvlText w:val="%2."/>
      <w:lvlJc w:val="left"/>
    </w:lvl>
    <w:lvl w:ilvl="6">
      <w:start w:val="2"/>
      <w:numFmt w:val="decimal"/>
      <w:lvlText w:val="%2."/>
      <w:lvlJc w:val="left"/>
    </w:lvl>
    <w:lvl w:ilvl="7">
      <w:start w:val="2"/>
      <w:numFmt w:val="decimal"/>
      <w:lvlText w:val="%2."/>
      <w:lvlJc w:val="left"/>
    </w:lvl>
    <w:lvl w:ilvl="8">
      <w:start w:val="2"/>
      <w:numFmt w:val="decimal"/>
      <w:lvlText w:val="%2."/>
      <w:lvlJc w:val="left"/>
    </w:lvl>
  </w:abstractNum>
  <w:abstractNum w:abstractNumId="1">
    <w:nsid w:val="00000003"/>
    <w:multiLevelType w:val="multilevel"/>
    <w:tmpl w:val="AC92EC38"/>
    <w:lvl w:ilvl="0">
      <w:start w:val="3"/>
      <w:numFmt w:val="decimal"/>
      <w:lvlText w:val="%1."/>
      <w:lvlJc w:val="left"/>
      <w:rPr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3"/>
      <w:numFmt w:val="decimal"/>
      <w:lvlText w:val="%1."/>
      <w:lvlJc w:val="left"/>
      <w:rPr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3"/>
      <w:numFmt w:val="decimal"/>
      <w:lvlText w:val="%1."/>
      <w:lvlJc w:val="left"/>
      <w:rPr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3"/>
      <w:numFmt w:val="decimal"/>
      <w:lvlText w:val="%1."/>
      <w:lvlJc w:val="left"/>
      <w:rPr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3"/>
      <w:numFmt w:val="decimal"/>
      <w:lvlText w:val="%1."/>
      <w:lvlJc w:val="left"/>
      <w:rPr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3"/>
      <w:numFmt w:val="decimal"/>
      <w:lvlText w:val="%1."/>
      <w:lvlJc w:val="left"/>
      <w:rPr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3"/>
      <w:numFmt w:val="decimal"/>
      <w:lvlText w:val="%1."/>
      <w:lvlJc w:val="left"/>
      <w:rPr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3"/>
      <w:numFmt w:val="decimal"/>
      <w:lvlText w:val="%1."/>
      <w:lvlJc w:val="left"/>
      <w:rPr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3"/>
      <w:numFmt w:val="decimal"/>
      <w:lvlText w:val="%1."/>
      <w:lvlJc w:val="left"/>
      <w:rPr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2">
    <w:nsid w:val="62F52D0B"/>
    <w:multiLevelType w:val="hybridMultilevel"/>
    <w:tmpl w:val="833294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88B"/>
    <w:rsid w:val="001478C8"/>
    <w:rsid w:val="00686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868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68688B"/>
  </w:style>
  <w:style w:type="paragraph" w:styleId="a5">
    <w:name w:val="Balloon Text"/>
    <w:basedOn w:val="a"/>
    <w:link w:val="a6"/>
    <w:uiPriority w:val="99"/>
    <w:semiHidden/>
    <w:unhideWhenUsed/>
    <w:rsid w:val="006868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868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868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68688B"/>
  </w:style>
  <w:style w:type="paragraph" w:styleId="a5">
    <w:name w:val="Balloon Text"/>
    <w:basedOn w:val="a"/>
    <w:link w:val="a6"/>
    <w:uiPriority w:val="99"/>
    <w:semiHidden/>
    <w:unhideWhenUsed/>
    <w:rsid w:val="006868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868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D33190-80A9-485C-B4E3-661AACD0C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1344</Words>
  <Characters>7665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2021-03-19T05:01:00Z</dcterms:created>
  <dcterms:modified xsi:type="dcterms:W3CDTF">2021-03-19T05:04:00Z</dcterms:modified>
</cp:coreProperties>
</file>