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EA8" w:rsidRDefault="00387EA8" w:rsidP="00FF61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lang w:eastAsia="ru-RU"/>
        </w:rPr>
        <w:t>Контрольная работа по теме «Электромагнитные явления» 9 класс</w:t>
      </w:r>
    </w:p>
    <w:p w:rsidR="00387EA8" w:rsidRDefault="00387EA8" w:rsidP="00387E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121"/>
          <w:lang w:eastAsia="ru-RU"/>
        </w:rPr>
      </w:pPr>
    </w:p>
    <w:p w:rsidR="00387EA8" w:rsidRPr="00387EA8" w:rsidRDefault="00387EA8" w:rsidP="00387EA8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Helvetica" w:eastAsia="Times New Roman" w:hAnsi="Helvetica" w:cs="Helvetica"/>
          <w:color w:val="212121"/>
          <w:lang w:eastAsia="ru-RU"/>
        </w:rPr>
      </w:pPr>
      <w:r w:rsidRPr="00387EA8">
        <w:rPr>
          <w:rFonts w:ascii="Times New Roman" w:eastAsia="Times New Roman" w:hAnsi="Times New Roman" w:cs="Times New Roman"/>
          <w:b/>
          <w:bCs/>
          <w:color w:val="212121"/>
          <w:lang w:eastAsia="ru-RU"/>
        </w:rPr>
        <w:t> </w:t>
      </w:r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>Чем объясняется взаимодействие двух параллельных проводников с постоянным током?</w:t>
      </w:r>
    </w:p>
    <w:p w:rsidR="00387EA8" w:rsidRPr="00387EA8" w:rsidRDefault="00387EA8" w:rsidP="00387EA8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387EA8">
        <w:rPr>
          <w:rFonts w:ascii="Times New Roman" w:eastAsia="Times New Roman" w:hAnsi="Times New Roman" w:cs="Times New Roman"/>
          <w:color w:val="212121"/>
          <w:sz w:val="14"/>
          <w:szCs w:val="14"/>
          <w:lang w:eastAsia="ru-RU"/>
        </w:rPr>
        <w:t>               </w:t>
      </w:r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>взаимодействие электрических зарядов;</w:t>
      </w:r>
    </w:p>
    <w:p w:rsidR="00387EA8" w:rsidRPr="00387EA8" w:rsidRDefault="00387EA8" w:rsidP="00387EA8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387EA8">
        <w:rPr>
          <w:rFonts w:ascii="Times New Roman" w:eastAsia="Times New Roman" w:hAnsi="Times New Roman" w:cs="Times New Roman"/>
          <w:color w:val="212121"/>
          <w:sz w:val="14"/>
          <w:szCs w:val="14"/>
          <w:lang w:eastAsia="ru-RU"/>
        </w:rPr>
        <w:t>               </w:t>
      </w:r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>действие электрического поля одного проводника с током на ток в другом проводнике;</w:t>
      </w:r>
    </w:p>
    <w:p w:rsidR="00387EA8" w:rsidRDefault="00387EA8" w:rsidP="00387EA8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387EA8">
        <w:rPr>
          <w:rFonts w:ascii="Times New Roman" w:eastAsia="Times New Roman" w:hAnsi="Times New Roman" w:cs="Times New Roman"/>
          <w:color w:val="212121"/>
          <w:sz w:val="14"/>
          <w:szCs w:val="14"/>
          <w:lang w:eastAsia="ru-RU"/>
        </w:rPr>
        <w:t>               </w:t>
      </w:r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>действие магнитного поля одного проводника на ток в другом проводнике.</w:t>
      </w:r>
    </w:p>
    <w:p w:rsidR="00387EA8" w:rsidRPr="00387EA8" w:rsidRDefault="00387EA8" w:rsidP="00387E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</w:p>
    <w:p w:rsidR="00387EA8" w:rsidRPr="00387EA8" w:rsidRDefault="00387EA8" w:rsidP="00387EA8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Helvetica" w:eastAsia="Times New Roman" w:hAnsi="Helvetica" w:cs="Helvetica"/>
          <w:color w:val="212121"/>
          <w:lang w:eastAsia="ru-RU"/>
        </w:rPr>
      </w:pPr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>На какую частицу действует магнитное поле?</w:t>
      </w:r>
    </w:p>
    <w:p w:rsidR="00387EA8" w:rsidRPr="00387EA8" w:rsidRDefault="00387EA8" w:rsidP="00387EA8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387EA8">
        <w:rPr>
          <w:rFonts w:ascii="Times New Roman" w:eastAsia="Times New Roman" w:hAnsi="Times New Roman" w:cs="Times New Roman"/>
          <w:color w:val="212121"/>
          <w:sz w:val="14"/>
          <w:szCs w:val="14"/>
          <w:lang w:eastAsia="ru-RU"/>
        </w:rPr>
        <w:t>               </w:t>
      </w:r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>на движущуюся заряженную;</w:t>
      </w:r>
    </w:p>
    <w:p w:rsidR="00387EA8" w:rsidRPr="00387EA8" w:rsidRDefault="00387EA8" w:rsidP="00387EA8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387EA8">
        <w:rPr>
          <w:rFonts w:ascii="Times New Roman" w:eastAsia="Times New Roman" w:hAnsi="Times New Roman" w:cs="Times New Roman"/>
          <w:color w:val="212121"/>
          <w:sz w:val="14"/>
          <w:szCs w:val="14"/>
          <w:lang w:eastAsia="ru-RU"/>
        </w:rPr>
        <w:t>               </w:t>
      </w:r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>на движущуюся незаряженную;</w:t>
      </w:r>
    </w:p>
    <w:p w:rsidR="00387EA8" w:rsidRPr="00387EA8" w:rsidRDefault="00387EA8" w:rsidP="00387EA8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387EA8">
        <w:rPr>
          <w:rFonts w:ascii="Times New Roman" w:eastAsia="Times New Roman" w:hAnsi="Times New Roman" w:cs="Times New Roman"/>
          <w:color w:val="212121"/>
          <w:sz w:val="14"/>
          <w:szCs w:val="14"/>
          <w:lang w:eastAsia="ru-RU"/>
        </w:rPr>
        <w:t>               </w:t>
      </w:r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>на покоящуюся заряженную;</w:t>
      </w:r>
    </w:p>
    <w:p w:rsidR="00387EA8" w:rsidRPr="00387EA8" w:rsidRDefault="00387EA8" w:rsidP="00387EA8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387EA8">
        <w:rPr>
          <w:rFonts w:ascii="Times New Roman" w:eastAsia="Times New Roman" w:hAnsi="Times New Roman" w:cs="Times New Roman"/>
          <w:color w:val="212121"/>
          <w:sz w:val="14"/>
          <w:szCs w:val="14"/>
          <w:lang w:eastAsia="ru-RU"/>
        </w:rPr>
        <w:t>               </w:t>
      </w:r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>на покоящуюся незаряженную.</w:t>
      </w:r>
    </w:p>
    <w:p w:rsidR="00387EA8" w:rsidRPr="00387EA8" w:rsidRDefault="00387EA8" w:rsidP="00387EA8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lang w:eastAsia="ru-RU"/>
        </w:rPr>
      </w:pPr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5"/>
        <w:gridCol w:w="4000"/>
      </w:tblGrid>
      <w:tr w:rsidR="00387EA8" w:rsidRPr="00387EA8" w:rsidTr="00387EA8">
        <w:tc>
          <w:tcPr>
            <w:tcW w:w="48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7EA8" w:rsidRPr="00387EA8" w:rsidRDefault="00387EA8" w:rsidP="00387EA8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Helvetica" w:eastAsia="Times New Roman" w:hAnsi="Helvetica" w:cs="Helvetica"/>
                <w:color w:val="212121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color w:val="212121"/>
                <w:lang w:eastAsia="ru-RU"/>
              </w:rPr>
              <w:t xml:space="preserve"> На каком из рисунков правильно показано направление индукции магнитного поля, созданного прямым проводником с током.</w:t>
            </w:r>
          </w:p>
          <w:p w:rsidR="00387EA8" w:rsidRPr="00387EA8" w:rsidRDefault="00387EA8" w:rsidP="00387EA8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2121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lang w:eastAsia="ru-RU"/>
              </w:rPr>
              <w:t xml:space="preserve">А;    2)  Б;   </w:t>
            </w:r>
            <w:r w:rsidRPr="00387EA8">
              <w:rPr>
                <w:rFonts w:ascii="Times New Roman" w:eastAsia="Times New Roman" w:hAnsi="Times New Roman" w:cs="Times New Roman"/>
                <w:color w:val="212121"/>
                <w:lang w:eastAsia="ru-RU"/>
              </w:rPr>
              <w:t xml:space="preserve"> 3) В.</w:t>
            </w:r>
          </w:p>
        </w:tc>
        <w:tc>
          <w:tcPr>
            <w:tcW w:w="42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7EA8" w:rsidRPr="00387EA8" w:rsidRDefault="00387EA8" w:rsidP="00387EA8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212121"/>
                <w:lang w:eastAsia="ru-RU"/>
              </w:rPr>
              <w:drawing>
                <wp:inline distT="0" distB="0" distL="0" distR="0" wp14:anchorId="1827D70F" wp14:editId="4B72138B">
                  <wp:extent cx="2257425" cy="1162050"/>
                  <wp:effectExtent l="0" t="0" r="9525" b="0"/>
                  <wp:docPr id="3" name="Рисунок 3" descr="IMG_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_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87EA8" w:rsidRPr="00387EA8" w:rsidRDefault="00387EA8" w:rsidP="00387EA8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Helvetica" w:eastAsia="Times New Roman" w:hAnsi="Helvetica" w:cs="Helvetica"/>
          <w:color w:val="212121"/>
          <w:lang w:eastAsia="ru-RU"/>
        </w:rPr>
      </w:pPr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 xml:space="preserve">С какой силой действует магнитное поле индукцией 10 </w:t>
      </w:r>
      <w:proofErr w:type="spellStart"/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>мТл</w:t>
      </w:r>
      <w:proofErr w:type="spellEnd"/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 xml:space="preserve"> на проводник, в котором сила тока 50</w:t>
      </w:r>
      <w:proofErr w:type="gramStart"/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 xml:space="preserve"> А</w:t>
      </w:r>
      <w:proofErr w:type="gramEnd"/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>, если длина активной части проводника 10 см? Линии магнитной индукции поля и направление тока  взаимно перпендикулярны. </w:t>
      </w:r>
      <w:r w:rsidR="004530C5">
        <w:rPr>
          <w:rFonts w:ascii="Times New Roman" w:eastAsia="Times New Roman" w:hAnsi="Times New Roman" w:cs="Times New Roman"/>
          <w:color w:val="212121"/>
          <w:lang w:eastAsia="ru-RU"/>
        </w:rPr>
        <w:t>1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1"/>
        <w:gridCol w:w="3554"/>
      </w:tblGrid>
      <w:tr w:rsidR="00387EA8" w:rsidRPr="00387EA8" w:rsidTr="00387EA8">
        <w:tc>
          <w:tcPr>
            <w:tcW w:w="51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7EA8" w:rsidRPr="00387EA8" w:rsidRDefault="00387EA8" w:rsidP="00387EA8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Helvetica" w:eastAsia="Times New Roman" w:hAnsi="Helvetica" w:cs="Helvetica"/>
                <w:color w:val="212121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b/>
                <w:bCs/>
                <w:color w:val="212121"/>
                <w:lang w:eastAsia="ru-RU"/>
              </w:rPr>
              <w:t> </w:t>
            </w:r>
            <w:r w:rsidRPr="00387EA8">
              <w:rPr>
                <w:rFonts w:ascii="Times New Roman" w:eastAsia="Times New Roman" w:hAnsi="Times New Roman" w:cs="Times New Roman"/>
                <w:color w:val="212121"/>
                <w:lang w:eastAsia="ru-RU"/>
              </w:rPr>
              <w:t>В магнитном поле находится проводник с током. Каково направление силы Ампера, действующей на проводник?</w:t>
            </w:r>
          </w:p>
          <w:p w:rsidR="00387EA8" w:rsidRPr="00387EA8" w:rsidRDefault="00387EA8" w:rsidP="00387EA8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212121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color w:val="212121"/>
                <w:lang w:eastAsia="ru-RU"/>
              </w:rPr>
              <w:t xml:space="preserve">от нас;    2) к нам;  3) </w:t>
            </w:r>
            <w:proofErr w:type="gramStart"/>
            <w:r w:rsidRPr="00387EA8">
              <w:rPr>
                <w:rFonts w:ascii="Times New Roman" w:eastAsia="Times New Roman" w:hAnsi="Times New Roman" w:cs="Times New Roman"/>
                <w:color w:val="212121"/>
                <w:lang w:eastAsia="ru-RU"/>
              </w:rPr>
              <w:t>равна</w:t>
            </w:r>
            <w:proofErr w:type="gramEnd"/>
            <w:r w:rsidRPr="00387EA8">
              <w:rPr>
                <w:rFonts w:ascii="Times New Roman" w:eastAsia="Times New Roman" w:hAnsi="Times New Roman" w:cs="Times New Roman"/>
                <w:color w:val="212121"/>
                <w:lang w:eastAsia="ru-RU"/>
              </w:rPr>
              <w:t xml:space="preserve"> нулю.</w:t>
            </w:r>
          </w:p>
        </w:tc>
        <w:tc>
          <w:tcPr>
            <w:tcW w:w="40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7EA8" w:rsidRPr="00387EA8" w:rsidRDefault="00387EA8" w:rsidP="00387EA8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lang w:eastAsia="ru-RU"/>
              </w:rPr>
            </w:pPr>
            <w:r>
              <w:rPr>
                <w:rFonts w:ascii="Helvetica" w:eastAsia="Times New Roman" w:hAnsi="Helvetica" w:cs="Helvetica"/>
                <w:noProof/>
                <w:color w:val="212121"/>
                <w:lang w:eastAsia="ru-RU"/>
              </w:rPr>
              <w:drawing>
                <wp:inline distT="0" distB="0" distL="0" distR="0" wp14:anchorId="7264A511" wp14:editId="1A1D7AC2">
                  <wp:extent cx="1609725" cy="714375"/>
                  <wp:effectExtent l="0" t="0" r="9525" b="9525"/>
                  <wp:docPr id="2" name="Рисунок 2" descr="IMG_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87EA8" w:rsidRPr="00387EA8" w:rsidRDefault="00387EA8" w:rsidP="00387EA8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Helvetica" w:eastAsia="Times New Roman" w:hAnsi="Helvetica" w:cs="Helvetica"/>
          <w:color w:val="212121"/>
          <w:lang w:eastAsia="ru-RU"/>
        </w:rPr>
      </w:pPr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>Электромагнитная индукция – это:</w:t>
      </w:r>
    </w:p>
    <w:p w:rsidR="00387EA8" w:rsidRPr="00387EA8" w:rsidRDefault="00387EA8" w:rsidP="00387EA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387EA8">
        <w:rPr>
          <w:rFonts w:ascii="Times New Roman" w:eastAsia="Times New Roman" w:hAnsi="Times New Roman" w:cs="Times New Roman"/>
          <w:color w:val="212121"/>
          <w:sz w:val="14"/>
          <w:szCs w:val="14"/>
          <w:lang w:eastAsia="ru-RU"/>
        </w:rPr>
        <w:t>               </w:t>
      </w:r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>явление, характеризующее действие магнитного поля на движущийся заряд;</w:t>
      </w:r>
    </w:p>
    <w:p w:rsidR="00387EA8" w:rsidRPr="00387EA8" w:rsidRDefault="00387EA8" w:rsidP="00387EA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387EA8">
        <w:rPr>
          <w:rFonts w:ascii="Times New Roman" w:eastAsia="Times New Roman" w:hAnsi="Times New Roman" w:cs="Times New Roman"/>
          <w:color w:val="212121"/>
          <w:sz w:val="14"/>
          <w:szCs w:val="14"/>
          <w:lang w:eastAsia="ru-RU"/>
        </w:rPr>
        <w:t>               </w:t>
      </w:r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>явление возникновения в замкнутом контуре электрического тока при изменении магнитного потока;</w:t>
      </w:r>
    </w:p>
    <w:p w:rsidR="00387EA8" w:rsidRDefault="00387EA8" w:rsidP="00387EA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387EA8">
        <w:rPr>
          <w:rFonts w:ascii="Times New Roman" w:eastAsia="Times New Roman" w:hAnsi="Times New Roman" w:cs="Times New Roman"/>
          <w:color w:val="212121"/>
          <w:sz w:val="14"/>
          <w:szCs w:val="14"/>
          <w:lang w:eastAsia="ru-RU"/>
        </w:rPr>
        <w:t>               </w:t>
      </w:r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>явление, характеризующее действие магнитного поля на проводник с током.</w:t>
      </w:r>
    </w:p>
    <w:p w:rsidR="00387EA8" w:rsidRDefault="00387EA8" w:rsidP="00387E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</w:p>
    <w:p w:rsidR="0055141C" w:rsidRPr="0055141C" w:rsidRDefault="0055141C" w:rsidP="0055141C">
      <w:pPr>
        <w:pStyle w:val="a7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</w:p>
    <w:p w:rsidR="0055141C" w:rsidRPr="0055141C" w:rsidRDefault="0055141C" w:rsidP="0055141C">
      <w:pPr>
        <w:pStyle w:val="a7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</w:p>
    <w:p w:rsidR="00387EA8" w:rsidRPr="00387EA8" w:rsidRDefault="00387EA8" w:rsidP="00387EA8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121"/>
          <w:lang w:eastAsia="ru-RU"/>
        </w:rPr>
      </w:pPr>
      <w:r w:rsidRPr="00387EA8">
        <w:rPr>
          <w:rFonts w:ascii="Times New Roman" w:eastAsia="Times New Roman" w:hAnsi="Times New Roman" w:cs="Times New Roman"/>
          <w:b/>
          <w:bCs/>
          <w:color w:val="212121"/>
          <w:lang w:eastAsia="ru-RU"/>
        </w:rPr>
        <w:t> </w:t>
      </w:r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>Контур с площадью 100 см</w:t>
      </w:r>
      <w:proofErr w:type="gramStart"/>
      <w:r w:rsidRPr="00387EA8">
        <w:rPr>
          <w:rFonts w:ascii="Times New Roman" w:eastAsia="Times New Roman" w:hAnsi="Times New Roman" w:cs="Times New Roman"/>
          <w:color w:val="212121"/>
          <w:sz w:val="11"/>
          <w:szCs w:val="11"/>
          <w:vertAlign w:val="superscript"/>
          <w:lang w:eastAsia="ru-RU"/>
        </w:rPr>
        <w:t>2</w:t>
      </w:r>
      <w:proofErr w:type="gramEnd"/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> находится в однородном магнитном поле с индукцией 2 Тл. Чему равен магнитный поток, пронизывающий контур.</w:t>
      </w:r>
    </w:p>
    <w:p w:rsidR="00387EA8" w:rsidRPr="00A8508E" w:rsidRDefault="00387EA8" w:rsidP="00387EA8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  <w:r w:rsidRPr="00387EA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Установите соответствие между физическими</w:t>
      </w:r>
      <w:r w:rsidRPr="00387EA8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  </w:t>
      </w:r>
      <w:r w:rsidRPr="00387EA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величинами  и единицами их измерения</w:t>
      </w:r>
    </w:p>
    <w:p w:rsidR="00A8508E" w:rsidRPr="00387EA8" w:rsidRDefault="00A8508E" w:rsidP="00A8508E">
      <w:pPr>
        <w:pStyle w:val="a7"/>
        <w:shd w:val="clear" w:color="auto" w:fill="FFFFFF"/>
        <w:spacing w:after="0" w:line="240" w:lineRule="auto"/>
        <w:ind w:left="0"/>
        <w:jc w:val="both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</w:p>
    <w:tbl>
      <w:tblPr>
        <w:tblpPr w:leftFromText="180" w:rightFromText="180" w:vertAnchor="text" w:tblpX="527" w:tblpY="1"/>
        <w:tblOverlap w:val="never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90"/>
        <w:gridCol w:w="402"/>
        <w:gridCol w:w="1418"/>
      </w:tblGrid>
      <w:tr w:rsidR="00387EA8" w:rsidRPr="00387EA8" w:rsidTr="00A8508E">
        <w:tc>
          <w:tcPr>
            <w:tcW w:w="254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387EA8" w:rsidRPr="00387EA8" w:rsidRDefault="00387EA8" w:rsidP="00A8508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ВЕЛИЧИНЫ</w:t>
            </w:r>
          </w:p>
        </w:tc>
        <w:tc>
          <w:tcPr>
            <w:tcW w:w="1820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387EA8" w:rsidRPr="00387EA8" w:rsidRDefault="00387EA8" w:rsidP="00A8508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ЕДИНИЦЫ ИЗМЕРЕНИЯ</w:t>
            </w:r>
          </w:p>
        </w:tc>
      </w:tr>
      <w:tr w:rsidR="00387EA8" w:rsidRPr="00387EA8" w:rsidTr="00A8508E">
        <w:tc>
          <w:tcPr>
            <w:tcW w:w="4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387EA8" w:rsidRPr="00387EA8" w:rsidRDefault="00387EA8" w:rsidP="00A8508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387EA8" w:rsidRPr="00387EA8" w:rsidRDefault="00387EA8" w:rsidP="00A8508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индуктивность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387EA8" w:rsidRPr="00387EA8" w:rsidRDefault="00387EA8" w:rsidP="00A8508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387EA8" w:rsidRPr="00387EA8" w:rsidRDefault="00387EA8" w:rsidP="00A8508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тесла (Тл)</w:t>
            </w:r>
          </w:p>
        </w:tc>
      </w:tr>
      <w:tr w:rsidR="00387EA8" w:rsidRPr="00387EA8" w:rsidTr="00A8508E">
        <w:tc>
          <w:tcPr>
            <w:tcW w:w="4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387EA8" w:rsidRPr="00387EA8" w:rsidRDefault="00387EA8" w:rsidP="00A8508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387EA8" w:rsidRPr="00387EA8" w:rsidRDefault="00387EA8" w:rsidP="00A8508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магнитный поток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387EA8" w:rsidRPr="00387EA8" w:rsidRDefault="00387EA8" w:rsidP="00A8508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387EA8" w:rsidRPr="00387EA8" w:rsidRDefault="00387EA8" w:rsidP="00A8508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генри (Гн)</w:t>
            </w:r>
          </w:p>
        </w:tc>
      </w:tr>
      <w:tr w:rsidR="00387EA8" w:rsidRPr="00387EA8" w:rsidTr="00A8508E">
        <w:tc>
          <w:tcPr>
            <w:tcW w:w="4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387EA8" w:rsidRPr="00387EA8" w:rsidRDefault="00387EA8" w:rsidP="00A8508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387EA8" w:rsidRPr="00387EA8" w:rsidRDefault="00387EA8" w:rsidP="00A8508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индукция магнитного поля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387EA8" w:rsidRPr="00387EA8" w:rsidRDefault="00387EA8" w:rsidP="00A8508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387EA8" w:rsidRPr="00387EA8" w:rsidRDefault="00387EA8" w:rsidP="00A8508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вебер (</w:t>
            </w:r>
            <w:proofErr w:type="spellStart"/>
            <w:r w:rsidRPr="00387EA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Вб</w:t>
            </w:r>
            <w:proofErr w:type="spellEnd"/>
            <w:r w:rsidRPr="00387EA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)</w:t>
            </w:r>
          </w:p>
        </w:tc>
      </w:tr>
      <w:tr w:rsidR="00387EA8" w:rsidRPr="00387EA8" w:rsidTr="00A8508E">
        <w:tc>
          <w:tcPr>
            <w:tcW w:w="456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387EA8" w:rsidRPr="00387EA8" w:rsidRDefault="00387EA8" w:rsidP="00A8508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387EA8" w:rsidRPr="00387EA8" w:rsidRDefault="00387EA8" w:rsidP="00A8508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387EA8" w:rsidRPr="00387EA8" w:rsidRDefault="00387EA8" w:rsidP="00A8508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4)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387EA8" w:rsidRPr="00387EA8" w:rsidRDefault="00387EA8" w:rsidP="00A8508E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387EA8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вольт (В)</w:t>
            </w:r>
          </w:p>
        </w:tc>
      </w:tr>
    </w:tbl>
    <w:p w:rsidR="0088399B" w:rsidRDefault="00387EA8" w:rsidP="00387E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121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212121"/>
          <w:lang w:eastAsia="ru-RU"/>
        </w:rPr>
        <w:br w:type="textWrapping" w:clear="all"/>
      </w:r>
      <w:r w:rsidRPr="00387EA8">
        <w:rPr>
          <w:rFonts w:ascii="Times New Roman" w:eastAsia="Times New Roman" w:hAnsi="Times New Roman" w:cs="Times New Roman"/>
          <w:color w:val="212121"/>
          <w:lang w:eastAsia="ru-RU"/>
        </w:rPr>
        <w:t> </w:t>
      </w:r>
    </w:p>
    <w:p w:rsidR="00387EA8" w:rsidRPr="00FF61FE" w:rsidRDefault="00387EA8" w:rsidP="00387EA8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lang w:eastAsia="ru-RU"/>
        </w:rPr>
        <w:t>Луч, падающий из оптически более плотной среды, попадает на оптически менее плотную среду. При этом угол между перпендикуляром и преломленным лучом становится ______________, чем угол между пада</w:t>
      </w:r>
      <w:r w:rsidR="00FF61FE">
        <w:rPr>
          <w:rFonts w:ascii="Times New Roman" w:eastAsia="Times New Roman" w:hAnsi="Times New Roman" w:cs="Times New Roman"/>
          <w:color w:val="212121"/>
          <w:lang w:eastAsia="ru-RU"/>
        </w:rPr>
        <w:t>ющим лучом и перпендикуляром</w:t>
      </w:r>
      <w:proofErr w:type="gramStart"/>
      <w:r w:rsidR="00FF61FE">
        <w:rPr>
          <w:rFonts w:ascii="Times New Roman" w:eastAsia="Times New Roman" w:hAnsi="Times New Roman" w:cs="Times New Roman"/>
          <w:color w:val="212121"/>
          <w:lang w:eastAsia="ru-RU"/>
        </w:rPr>
        <w:t>.</w:t>
      </w:r>
      <w:proofErr w:type="gramEnd"/>
      <w:r w:rsidR="00FF61FE">
        <w:rPr>
          <w:rFonts w:ascii="Times New Roman" w:eastAsia="Times New Roman" w:hAnsi="Times New Roman" w:cs="Times New Roman"/>
          <w:color w:val="212121"/>
          <w:lang w:eastAsia="ru-RU"/>
        </w:rPr>
        <w:t xml:space="preserve"> (</w:t>
      </w:r>
      <w:proofErr w:type="gramStart"/>
      <w:r w:rsidR="00FF61FE">
        <w:rPr>
          <w:rFonts w:ascii="Times New Roman" w:eastAsia="Times New Roman" w:hAnsi="Times New Roman" w:cs="Times New Roman"/>
          <w:color w:val="212121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212121"/>
          <w:lang w:eastAsia="ru-RU"/>
        </w:rPr>
        <w:t xml:space="preserve">ставьте вместо пропуска слово </w:t>
      </w:r>
      <w:r w:rsidRPr="00387EA8">
        <w:rPr>
          <w:rFonts w:ascii="Times New Roman" w:eastAsia="Times New Roman" w:hAnsi="Times New Roman" w:cs="Times New Roman"/>
          <w:b/>
          <w:color w:val="212121"/>
          <w:lang w:eastAsia="ru-RU"/>
        </w:rPr>
        <w:t>меньше</w:t>
      </w:r>
      <w:r>
        <w:rPr>
          <w:rFonts w:ascii="Times New Roman" w:eastAsia="Times New Roman" w:hAnsi="Times New Roman" w:cs="Times New Roman"/>
          <w:color w:val="212121"/>
          <w:lang w:eastAsia="ru-RU"/>
        </w:rPr>
        <w:t xml:space="preserve"> или </w:t>
      </w:r>
      <w:r w:rsidRPr="00387EA8">
        <w:rPr>
          <w:rFonts w:ascii="Times New Roman" w:eastAsia="Times New Roman" w:hAnsi="Times New Roman" w:cs="Times New Roman"/>
          <w:b/>
          <w:color w:val="212121"/>
          <w:lang w:eastAsia="ru-RU"/>
        </w:rPr>
        <w:t>больше</w:t>
      </w:r>
      <w:r>
        <w:rPr>
          <w:rFonts w:ascii="Times New Roman" w:eastAsia="Times New Roman" w:hAnsi="Times New Roman" w:cs="Times New Roman"/>
          <w:color w:val="212121"/>
          <w:lang w:eastAsia="ru-RU"/>
        </w:rPr>
        <w:t>)</w:t>
      </w:r>
      <w:r w:rsidR="00FF61FE">
        <w:rPr>
          <w:rFonts w:ascii="Times New Roman" w:eastAsia="Times New Roman" w:hAnsi="Times New Roman" w:cs="Times New Roman"/>
          <w:color w:val="212121"/>
          <w:lang w:eastAsia="ru-RU"/>
        </w:rPr>
        <w:t>.</w:t>
      </w:r>
    </w:p>
    <w:p w:rsidR="00FF61FE" w:rsidRPr="00FF61FE" w:rsidRDefault="00FF61FE" w:rsidP="0077232E">
      <w:pPr>
        <w:pStyle w:val="a7"/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lang w:eastAsia="ru-RU"/>
        </w:rPr>
      </w:pPr>
    </w:p>
    <w:p w:rsidR="00FF61FE" w:rsidRPr="00387EA8" w:rsidRDefault="00FF61FE" w:rsidP="00387EA8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lang w:eastAsia="ru-RU"/>
        </w:rPr>
        <w:t xml:space="preserve">В результате явления </w:t>
      </w:r>
      <w:proofErr w:type="gramStart"/>
      <w:r>
        <w:rPr>
          <w:rFonts w:ascii="Times New Roman" w:eastAsia="Times New Roman" w:hAnsi="Times New Roman" w:cs="Times New Roman"/>
          <w:color w:val="212121"/>
          <w:lang w:eastAsia="ru-RU"/>
        </w:rPr>
        <w:t>дисперсии</w:t>
      </w:r>
      <w:proofErr w:type="gramEnd"/>
      <w:r>
        <w:rPr>
          <w:rFonts w:ascii="Times New Roman" w:eastAsia="Times New Roman" w:hAnsi="Times New Roman" w:cs="Times New Roman"/>
          <w:color w:val="212121"/>
          <w:lang w:eastAsia="ru-RU"/>
        </w:rPr>
        <w:t xml:space="preserve"> что мы наблюдаем после дождя?</w:t>
      </w:r>
    </w:p>
    <w:sectPr w:rsidR="00FF61FE" w:rsidRPr="00387EA8" w:rsidSect="0055141C">
      <w:pgSz w:w="16838" w:h="11906" w:orient="landscape"/>
      <w:pgMar w:top="567" w:right="678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D5FA1"/>
    <w:multiLevelType w:val="multilevel"/>
    <w:tmpl w:val="FF8AF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FB6D1C"/>
    <w:multiLevelType w:val="multilevel"/>
    <w:tmpl w:val="51545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821327"/>
    <w:multiLevelType w:val="multilevel"/>
    <w:tmpl w:val="E9DC1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002ACE"/>
    <w:multiLevelType w:val="multilevel"/>
    <w:tmpl w:val="D7F8F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46492B"/>
    <w:multiLevelType w:val="hybridMultilevel"/>
    <w:tmpl w:val="0FA8E2F6"/>
    <w:lvl w:ilvl="0" w:tplc="CB62F7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2C531F"/>
    <w:multiLevelType w:val="multilevel"/>
    <w:tmpl w:val="43C43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EA8"/>
    <w:rsid w:val="00387EA8"/>
    <w:rsid w:val="004530C5"/>
    <w:rsid w:val="004978C4"/>
    <w:rsid w:val="0055141C"/>
    <w:rsid w:val="0077232E"/>
    <w:rsid w:val="0088399B"/>
    <w:rsid w:val="00A8508E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7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7EA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8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7EA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87E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7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7EA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8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7EA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87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2021-03-16T02:07:00Z</dcterms:created>
  <dcterms:modified xsi:type="dcterms:W3CDTF">2021-03-16T02:36:00Z</dcterms:modified>
</cp:coreProperties>
</file>