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МУНИЦИПАЛЬНОЕ БЮДЖЕТНОЕ УЧРЕЖДЕНИЕ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ДОПОЛНИТЕЛЬНОГО ОБРАЗОВАНИЯ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СТАНЦИЯ  ЮНЫХ НАТУРАЛИСТОВ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Г.ВЯЗЬМЫ СМОЛЕНСКОЙ ОБЛАСТИ</w:t>
      </w:r>
    </w:p>
    <w:p w:rsidR="00933124" w:rsidRPr="002C6CB4" w:rsidRDefault="00933124" w:rsidP="00933124">
      <w:pPr>
        <w:jc w:val="cente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E77D22" w:rsidP="00933124">
      <w:pPr>
        <w:jc w:val="center"/>
        <w:rPr>
          <w:rFonts w:ascii="Times New Roman" w:hAnsi="Times New Roman" w:cs="Times New Roman"/>
          <w:sz w:val="28"/>
        </w:rPr>
      </w:pPr>
      <w:r>
        <w:rPr>
          <w:rFonts w:ascii="Times New Roman" w:hAnsi="Times New Roman" w:cs="Times New Roman"/>
          <w:sz w:val="28"/>
        </w:rPr>
        <w:t>«ОРИЕНТИРОВАНИЕ В ЛЕСУ БЕЗ КОМПАСА И КАРТЫ</w:t>
      </w:r>
      <w:r w:rsidR="00933124" w:rsidRPr="002C6CB4">
        <w:rPr>
          <w:rFonts w:ascii="Times New Roman" w:hAnsi="Times New Roman" w:cs="Times New Roman"/>
          <w:sz w:val="28"/>
        </w:rPr>
        <w:t>»</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Методическое пособие.</w:t>
      </w: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Автор-составитель: Наврозашвили Елена Владимировна,</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педагог дополнительного образования</w:t>
      </w: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r w:rsidRPr="002C6CB4">
        <w:rPr>
          <w:rFonts w:ascii="Times New Roman" w:hAnsi="Times New Roman" w:cs="Times New Roman"/>
          <w:sz w:val="28"/>
          <w:szCs w:val="28"/>
        </w:rPr>
        <w:t>г. Вязьма</w:t>
      </w:r>
    </w:p>
    <w:p w:rsidR="00933124" w:rsidRPr="002C6CB4" w:rsidRDefault="00933124" w:rsidP="00933124">
      <w:pPr>
        <w:jc w:val="center"/>
        <w:rPr>
          <w:rFonts w:ascii="Times New Roman" w:hAnsi="Times New Roman" w:cs="Times New Roman"/>
          <w:sz w:val="28"/>
          <w:szCs w:val="28"/>
        </w:rPr>
      </w:pPr>
      <w:r w:rsidRPr="002C6CB4">
        <w:rPr>
          <w:rFonts w:ascii="Times New Roman" w:hAnsi="Times New Roman" w:cs="Times New Roman"/>
          <w:sz w:val="28"/>
          <w:szCs w:val="28"/>
        </w:rPr>
        <w:t>Смоленская область</w:t>
      </w:r>
    </w:p>
    <w:p w:rsidR="00933124" w:rsidRPr="002C6CB4" w:rsidRDefault="002C6CB4" w:rsidP="00933124">
      <w:pPr>
        <w:jc w:val="center"/>
        <w:rPr>
          <w:rFonts w:ascii="Times New Roman" w:hAnsi="Times New Roman" w:cs="Times New Roman"/>
          <w:sz w:val="28"/>
          <w:szCs w:val="20"/>
        </w:rPr>
      </w:pPr>
      <w:r w:rsidRPr="002C6CB4">
        <w:rPr>
          <w:rFonts w:ascii="Times New Roman" w:hAnsi="Times New Roman" w:cs="Times New Roman"/>
          <w:sz w:val="28"/>
        </w:rPr>
        <w:t>2021</w:t>
      </w:r>
      <w:r w:rsidR="00933124" w:rsidRPr="002C6CB4">
        <w:rPr>
          <w:rFonts w:ascii="Times New Roman" w:hAnsi="Times New Roman" w:cs="Times New Roman"/>
          <w:sz w:val="28"/>
        </w:rPr>
        <w:t xml:space="preserve"> год</w:t>
      </w:r>
    </w:p>
    <w:p w:rsidR="00E77D22" w:rsidRDefault="00E77D22" w:rsidP="00934A1C">
      <w:pPr>
        <w:spacing w:line="360" w:lineRule="auto"/>
        <w:jc w:val="both"/>
        <w:rPr>
          <w:rFonts w:ascii="Times New Roman" w:hAnsi="Times New Roman" w:cs="Times New Roman"/>
          <w:b/>
          <w:sz w:val="28"/>
        </w:rPr>
      </w:pPr>
      <w:r w:rsidRPr="00E77D22">
        <w:rPr>
          <w:rFonts w:ascii="Times New Roman" w:hAnsi="Times New Roman" w:cs="Times New Roman"/>
          <w:b/>
          <w:sz w:val="28"/>
        </w:rPr>
        <w:lastRenderedPageBreak/>
        <w:t>ОРИЕНТИРОВАНИЕ В ЛЕСУ БЕЗ КОМПАСА И КАРТЫ</w:t>
      </w:r>
      <w:r>
        <w:rPr>
          <w:rFonts w:ascii="Times New Roman" w:hAnsi="Times New Roman" w:cs="Times New Roman"/>
          <w:b/>
          <w:sz w:val="28"/>
        </w:rPr>
        <w:t>.</w:t>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Представьте,вы пошли в лес и заблудились, компаса у вас нет, а выходить из леса нужно. Тогда вам на помощь придут</w:t>
      </w:r>
    </w:p>
    <w:p w:rsidR="00E77D22" w:rsidRPr="00E77D22" w:rsidRDefault="00E77D22" w:rsidP="00E77D22">
      <w:pPr>
        <w:pStyle w:val="2"/>
        <w:spacing w:before="384" w:beforeAutospacing="0" w:after="120" w:afterAutospacing="0" w:line="336" w:lineRule="atLeast"/>
        <w:jc w:val="both"/>
        <w:rPr>
          <w:b w:val="0"/>
          <w:bCs w:val="0"/>
          <w:sz w:val="39"/>
          <w:szCs w:val="39"/>
        </w:rPr>
      </w:pPr>
      <w:r w:rsidRPr="00E77D22">
        <w:rPr>
          <w:rStyle w:val="a7"/>
          <w:b/>
          <w:bCs/>
          <w:sz w:val="39"/>
          <w:szCs w:val="39"/>
        </w:rPr>
        <w:t>Cпособы ориентирования в лесу без компаса и карты</w:t>
      </w:r>
    </w:p>
    <w:p w:rsidR="00E77D22" w:rsidRPr="00E77D22" w:rsidRDefault="00E77D22" w:rsidP="00E77D22">
      <w:pPr>
        <w:pStyle w:val="a6"/>
        <w:spacing w:before="0" w:beforeAutospacing="0" w:after="240" w:afterAutospacing="0" w:line="360" w:lineRule="atLeast"/>
        <w:jc w:val="both"/>
        <w:rPr>
          <w:sz w:val="30"/>
          <w:szCs w:val="30"/>
        </w:rPr>
      </w:pPr>
      <w:r w:rsidRPr="00E77D22">
        <w:rPr>
          <w:noProof/>
          <w:sz w:val="30"/>
          <w:szCs w:val="30"/>
        </w:rPr>
        <w:drawing>
          <wp:inline distT="0" distB="0" distL="0" distR="0">
            <wp:extent cx="5929313" cy="3952875"/>
            <wp:effectExtent l="19050" t="0" r="0" b="0"/>
            <wp:docPr id="18" name="Рисунок 1" descr="ориентируемся без компа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риентируемся без компаса"/>
                    <pic:cNvPicPr>
                      <a:picLocks noChangeAspect="1" noChangeArrowheads="1"/>
                    </pic:cNvPicPr>
                  </pic:nvPicPr>
                  <pic:blipFill>
                    <a:blip r:embed="rId8"/>
                    <a:srcRect/>
                    <a:stretch>
                      <a:fillRect/>
                    </a:stretch>
                  </pic:blipFill>
                  <pic:spPr bwMode="auto">
                    <a:xfrm>
                      <a:off x="0" y="0"/>
                      <a:ext cx="5929313" cy="3952875"/>
                    </a:xfrm>
                    <a:prstGeom prst="rect">
                      <a:avLst/>
                    </a:prstGeom>
                    <a:noFill/>
                    <a:ln w="9525">
                      <a:noFill/>
                      <a:miter lim="800000"/>
                      <a:headEnd/>
                      <a:tailEnd/>
                    </a:ln>
                  </pic:spPr>
                </pic:pic>
              </a:graphicData>
            </a:graphic>
          </wp:inline>
        </w:drawing>
      </w:r>
    </w:p>
    <w:p w:rsidR="00E77D22" w:rsidRPr="00E77D22" w:rsidRDefault="00E77D22" w:rsidP="00E77D22">
      <w:pPr>
        <w:pStyle w:val="3"/>
        <w:spacing w:before="480" w:beforeAutospacing="0" w:after="144" w:afterAutospacing="0" w:line="336" w:lineRule="atLeast"/>
        <w:jc w:val="both"/>
        <w:rPr>
          <w:sz w:val="30"/>
          <w:szCs w:val="30"/>
        </w:rPr>
      </w:pPr>
      <w:r w:rsidRPr="00E77D22">
        <w:rPr>
          <w:rStyle w:val="a7"/>
          <w:b/>
          <w:bCs/>
          <w:sz w:val="30"/>
          <w:szCs w:val="30"/>
        </w:rPr>
        <w:t>1.Определение сторон света по коре деревьев</w:t>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Кора деревьев обычно грубее и темнее с северной стороны. В особенности это хорошо видно по таким деревьям как: береза, сосна , лиственница, осина</w:t>
      </w:r>
    </w:p>
    <w:p w:rsidR="00E77D22" w:rsidRPr="00E77D22" w:rsidRDefault="00E77D22" w:rsidP="00E77D22">
      <w:pPr>
        <w:pStyle w:val="a6"/>
        <w:spacing w:before="240" w:beforeAutospacing="0" w:after="240" w:afterAutospacing="0" w:line="336" w:lineRule="atLeast"/>
        <w:jc w:val="both"/>
        <w:rPr>
          <w:sz w:val="45"/>
          <w:szCs w:val="45"/>
        </w:rPr>
      </w:pPr>
      <w:r w:rsidRPr="00E77D22">
        <w:rPr>
          <w:sz w:val="45"/>
          <w:szCs w:val="45"/>
        </w:rPr>
        <w:t>Внимание!</w:t>
      </w:r>
      <w:r>
        <w:rPr>
          <w:sz w:val="45"/>
          <w:szCs w:val="45"/>
        </w:rPr>
        <w:t xml:space="preserve"> </w:t>
      </w:r>
      <w:r w:rsidRPr="00E77D22">
        <w:rPr>
          <w:sz w:val="45"/>
          <w:szCs w:val="45"/>
        </w:rPr>
        <w:t>Для того чтобы более точно определить сторону света, используйте несколько деревьев.</w:t>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 xml:space="preserve">После того ,как прошел дождь стволы сосны обычно темнее с северной стороны (чернеют с северной стороны). Это обусловлено тем, что на </w:t>
      </w:r>
      <w:r w:rsidRPr="00E77D22">
        <w:rPr>
          <w:sz w:val="30"/>
          <w:szCs w:val="30"/>
        </w:rPr>
        <w:lastRenderedPageBreak/>
        <w:t>коре сосны есть вторичная корка,которая нарастает быстрее с северной стороны.</w:t>
      </w:r>
    </w:p>
    <w:p w:rsidR="00E77D22" w:rsidRPr="00E77D22" w:rsidRDefault="00E77D22" w:rsidP="00E77D22">
      <w:pPr>
        <w:pStyle w:val="3"/>
        <w:spacing w:before="480" w:beforeAutospacing="0" w:after="144" w:afterAutospacing="0" w:line="336" w:lineRule="atLeast"/>
        <w:jc w:val="both"/>
        <w:rPr>
          <w:sz w:val="30"/>
          <w:szCs w:val="30"/>
        </w:rPr>
      </w:pPr>
      <w:r w:rsidRPr="00E77D22">
        <w:rPr>
          <w:sz w:val="30"/>
          <w:szCs w:val="30"/>
        </w:rPr>
        <w:t>2</w:t>
      </w:r>
      <w:r w:rsidRPr="00E77D22">
        <w:rPr>
          <w:rStyle w:val="a7"/>
          <w:b/>
          <w:bCs/>
          <w:sz w:val="30"/>
          <w:szCs w:val="30"/>
        </w:rPr>
        <w:t>.Древесные грибы</w:t>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Чаще всего появляются с северной стороны дерева, особенно в сухое время.</w:t>
      </w:r>
    </w:p>
    <w:p w:rsidR="00E77D22" w:rsidRPr="00E77D22" w:rsidRDefault="00E77D22" w:rsidP="00E77D22">
      <w:pPr>
        <w:pStyle w:val="3"/>
        <w:spacing w:before="480" w:beforeAutospacing="0" w:after="144" w:afterAutospacing="0" w:line="336" w:lineRule="atLeast"/>
        <w:jc w:val="both"/>
        <w:rPr>
          <w:sz w:val="30"/>
          <w:szCs w:val="30"/>
        </w:rPr>
      </w:pPr>
      <w:r w:rsidRPr="00E77D22">
        <w:rPr>
          <w:rStyle w:val="a7"/>
          <w:b/>
          <w:bCs/>
          <w:sz w:val="30"/>
          <w:szCs w:val="30"/>
        </w:rPr>
        <w:t>3.Ориентирование по муравейнику</w:t>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Почти всегда муравьи устраивают свои муравейники с южной стороны дерева. К тому же с южной стороны муравейники более пологие</w:t>
      </w:r>
    </w:p>
    <w:p w:rsidR="00E77D22" w:rsidRPr="00E77D22" w:rsidRDefault="00E77D22" w:rsidP="00E77D22">
      <w:pPr>
        <w:pStyle w:val="3"/>
        <w:spacing w:before="480" w:beforeAutospacing="0" w:after="144" w:afterAutospacing="0" w:line="336" w:lineRule="atLeast"/>
        <w:jc w:val="both"/>
        <w:rPr>
          <w:sz w:val="30"/>
          <w:szCs w:val="30"/>
        </w:rPr>
      </w:pPr>
      <w:r w:rsidRPr="00E77D22">
        <w:rPr>
          <w:rStyle w:val="a7"/>
          <w:b/>
          <w:bCs/>
          <w:sz w:val="30"/>
          <w:szCs w:val="30"/>
        </w:rPr>
        <w:t>4.Ориентирование с помощью животных</w:t>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Перелетные птицы весной летят на север, а осенью на юг.</w:t>
      </w:r>
    </w:p>
    <w:p w:rsidR="00E77D22" w:rsidRPr="00E77D22" w:rsidRDefault="00E77D22" w:rsidP="00E77D22">
      <w:pPr>
        <w:pStyle w:val="3"/>
        <w:spacing w:before="480" w:beforeAutospacing="0" w:after="144" w:afterAutospacing="0" w:line="336" w:lineRule="atLeast"/>
        <w:jc w:val="both"/>
        <w:rPr>
          <w:sz w:val="30"/>
          <w:szCs w:val="30"/>
        </w:rPr>
      </w:pPr>
      <w:r w:rsidRPr="00E77D22">
        <w:rPr>
          <w:rStyle w:val="a7"/>
          <w:b/>
          <w:bCs/>
          <w:sz w:val="30"/>
          <w:szCs w:val="30"/>
        </w:rPr>
        <w:t>5.Ориентирование по склонам гор</w:t>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Южные склоны как правило суше северных, меньше травы (дерна), более подвержены разрушению</w:t>
      </w:r>
    </w:p>
    <w:p w:rsidR="00E77D22" w:rsidRPr="00E77D22" w:rsidRDefault="00E77D22" w:rsidP="00E77D22">
      <w:pPr>
        <w:pStyle w:val="3"/>
        <w:spacing w:before="480" w:beforeAutospacing="0" w:after="144" w:afterAutospacing="0" w:line="336" w:lineRule="atLeast"/>
        <w:jc w:val="both"/>
        <w:rPr>
          <w:sz w:val="30"/>
          <w:szCs w:val="30"/>
        </w:rPr>
      </w:pPr>
      <w:r w:rsidRPr="00E77D22">
        <w:rPr>
          <w:rStyle w:val="a7"/>
          <w:b/>
          <w:bCs/>
          <w:sz w:val="30"/>
          <w:szCs w:val="30"/>
        </w:rPr>
        <w:t>6.Ориентирование по звездам</w:t>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Это очень действенный вид ориентирования. Главное правильно найти на небосводе северную звезду (она не самая яркая как думают многие), найти ее не составляет труда если знать как выглядит созвездие большой медведицы.</w:t>
      </w:r>
    </w:p>
    <w:p w:rsidR="00E77D22" w:rsidRPr="00E77D22" w:rsidRDefault="00E77D22" w:rsidP="00E77D22">
      <w:pPr>
        <w:pStyle w:val="a6"/>
        <w:spacing w:before="240" w:beforeAutospacing="0" w:after="240" w:afterAutospacing="0" w:line="360" w:lineRule="atLeast"/>
        <w:jc w:val="both"/>
        <w:rPr>
          <w:sz w:val="30"/>
          <w:szCs w:val="30"/>
        </w:rPr>
      </w:pPr>
      <w:r w:rsidRPr="00E77D22">
        <w:rPr>
          <w:noProof/>
          <w:sz w:val="30"/>
          <w:szCs w:val="30"/>
        </w:rPr>
        <w:lastRenderedPageBreak/>
        <w:drawing>
          <wp:inline distT="0" distB="0" distL="0" distR="0">
            <wp:extent cx="4267200" cy="3105150"/>
            <wp:effectExtent l="19050" t="0" r="0" b="0"/>
            <wp:docPr id="5" name="Рисунок 2" descr="ориентирование по звезд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риентирование по звездам"/>
                    <pic:cNvPicPr>
                      <a:picLocks noChangeAspect="1" noChangeArrowheads="1"/>
                    </pic:cNvPicPr>
                  </pic:nvPicPr>
                  <pic:blipFill>
                    <a:blip r:embed="rId9"/>
                    <a:srcRect/>
                    <a:stretch>
                      <a:fillRect/>
                    </a:stretch>
                  </pic:blipFill>
                  <pic:spPr bwMode="auto">
                    <a:xfrm>
                      <a:off x="0" y="0"/>
                      <a:ext cx="4267200" cy="3105150"/>
                    </a:xfrm>
                    <a:prstGeom prst="rect">
                      <a:avLst/>
                    </a:prstGeom>
                    <a:noFill/>
                    <a:ln w="9525">
                      <a:noFill/>
                      <a:miter lim="800000"/>
                      <a:headEnd/>
                      <a:tailEnd/>
                    </a:ln>
                  </pic:spPr>
                </pic:pic>
              </a:graphicData>
            </a:graphic>
          </wp:inline>
        </w:drawing>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Находим семь звёзд созвездия Большой Медведицы, которое напоминает ковш с ручкой. Потом мысленно соединяют прямой линией две звезды, которые находятся на краю ковша. После этого продолжают линию до край</w:t>
      </w:r>
      <w:r w:rsidRPr="00E77D22">
        <w:rPr>
          <w:sz w:val="30"/>
          <w:szCs w:val="30"/>
        </w:rPr>
        <w:softHyphen/>
        <w:t>ней звезды на «ручке» созвездия Малой Медведи</w:t>
      </w:r>
      <w:r w:rsidRPr="00E77D22">
        <w:rPr>
          <w:sz w:val="30"/>
          <w:szCs w:val="30"/>
        </w:rPr>
        <w:softHyphen/>
        <w:t>цы. Эта звезда и будет полярной(всегда показывает строго на север).</w:t>
      </w:r>
    </w:p>
    <w:p w:rsidR="00E77D22" w:rsidRPr="00E77D22" w:rsidRDefault="00E77D22" w:rsidP="00E77D22">
      <w:pPr>
        <w:pStyle w:val="3"/>
        <w:spacing w:before="480" w:beforeAutospacing="0" w:after="144" w:afterAutospacing="0" w:line="336" w:lineRule="atLeast"/>
        <w:jc w:val="both"/>
        <w:rPr>
          <w:sz w:val="30"/>
          <w:szCs w:val="30"/>
        </w:rPr>
      </w:pPr>
      <w:r w:rsidRPr="00E77D22">
        <w:rPr>
          <w:sz w:val="30"/>
          <w:szCs w:val="30"/>
        </w:rPr>
        <w:t>7. Ориентируемся по солнцу</w:t>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Все знают, что солнце встает на востоке, а садится на западе.</w:t>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В полдень, если встать спиной к солнцу, то впереди будет север (самая короткая тень около 13.00 укажет на север)</w:t>
      </w:r>
    </w:p>
    <w:p w:rsidR="00E77D22" w:rsidRPr="00E77D22" w:rsidRDefault="00E77D22" w:rsidP="00E77D22">
      <w:pPr>
        <w:pStyle w:val="3"/>
        <w:spacing w:before="480" w:beforeAutospacing="0" w:after="144" w:afterAutospacing="0" w:line="336" w:lineRule="atLeast"/>
        <w:jc w:val="both"/>
        <w:rPr>
          <w:sz w:val="30"/>
          <w:szCs w:val="30"/>
        </w:rPr>
      </w:pPr>
      <w:r w:rsidRPr="00E77D22">
        <w:rPr>
          <w:sz w:val="30"/>
          <w:szCs w:val="30"/>
        </w:rPr>
        <w:t>8.Ориентируемся с помощью часов</w:t>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Если у вас часы со стрелочным циферблатом, то можно определить направление по ним. Направьте часовую стрелку на солнце, тогда биссектриса между часовой стрелкой и цифрой 1 укажет на юг.</w:t>
      </w:r>
    </w:p>
    <w:p w:rsidR="00E77D22" w:rsidRPr="00E77D22" w:rsidRDefault="00E77D22" w:rsidP="00E77D22">
      <w:pPr>
        <w:pStyle w:val="a6"/>
        <w:spacing w:before="240" w:beforeAutospacing="0" w:after="240" w:afterAutospacing="0" w:line="360" w:lineRule="atLeast"/>
        <w:jc w:val="both"/>
        <w:rPr>
          <w:sz w:val="30"/>
          <w:szCs w:val="30"/>
        </w:rPr>
      </w:pPr>
      <w:r w:rsidRPr="00E77D22">
        <w:rPr>
          <w:noProof/>
          <w:sz w:val="30"/>
          <w:szCs w:val="30"/>
        </w:rPr>
        <w:lastRenderedPageBreak/>
        <w:drawing>
          <wp:inline distT="0" distB="0" distL="0" distR="0">
            <wp:extent cx="5412345" cy="3781425"/>
            <wp:effectExtent l="19050" t="0" r="0" b="0"/>
            <wp:docPr id="3" name="Рисунок 3" descr="ориентируемся по час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риентируемся по часам"/>
                    <pic:cNvPicPr>
                      <a:picLocks noChangeAspect="1" noChangeArrowheads="1"/>
                    </pic:cNvPicPr>
                  </pic:nvPicPr>
                  <pic:blipFill>
                    <a:blip r:embed="rId10"/>
                    <a:srcRect/>
                    <a:stretch>
                      <a:fillRect/>
                    </a:stretch>
                  </pic:blipFill>
                  <pic:spPr bwMode="auto">
                    <a:xfrm>
                      <a:off x="0" y="0"/>
                      <a:ext cx="5412345" cy="3781425"/>
                    </a:xfrm>
                    <a:prstGeom prst="rect">
                      <a:avLst/>
                    </a:prstGeom>
                    <a:noFill/>
                    <a:ln w="9525">
                      <a:noFill/>
                      <a:miter lim="800000"/>
                      <a:headEnd/>
                      <a:tailEnd/>
                    </a:ln>
                  </pic:spPr>
                </pic:pic>
              </a:graphicData>
            </a:graphic>
          </wp:inline>
        </w:drawing>
      </w:r>
    </w:p>
    <w:p w:rsidR="00E77D22" w:rsidRPr="00E77D22" w:rsidRDefault="00E77D22" w:rsidP="00E77D22">
      <w:pPr>
        <w:pStyle w:val="a6"/>
        <w:spacing w:before="240" w:beforeAutospacing="0" w:after="240" w:afterAutospacing="0" w:line="360" w:lineRule="atLeast"/>
        <w:jc w:val="both"/>
        <w:rPr>
          <w:sz w:val="30"/>
          <w:szCs w:val="30"/>
        </w:rPr>
      </w:pPr>
      <w:r w:rsidRPr="00E77D22">
        <w:rPr>
          <w:sz w:val="30"/>
          <w:szCs w:val="30"/>
        </w:rPr>
        <w:t>Это основные способы ориентирования, думаю их вам будет достаточно, ддля определения направления. А лучше не теряйтесь!</w:t>
      </w:r>
    </w:p>
    <w:p w:rsidR="00E77D22" w:rsidRDefault="00E77D22" w:rsidP="00934A1C">
      <w:pPr>
        <w:spacing w:line="360" w:lineRule="auto"/>
        <w:jc w:val="both"/>
        <w:rPr>
          <w:rFonts w:ascii="Times New Roman" w:hAnsi="Times New Roman" w:cs="Times New Roman"/>
          <w:b/>
          <w:sz w:val="28"/>
          <w:szCs w:val="28"/>
        </w:rPr>
      </w:pPr>
    </w:p>
    <w:p w:rsidR="00490341" w:rsidRDefault="00490341" w:rsidP="00934A1C">
      <w:pPr>
        <w:spacing w:line="360" w:lineRule="auto"/>
        <w:jc w:val="both"/>
        <w:rPr>
          <w:rFonts w:ascii="Times New Roman" w:hAnsi="Times New Roman" w:cs="Times New Roman"/>
          <w:b/>
          <w:sz w:val="28"/>
          <w:szCs w:val="28"/>
        </w:rPr>
      </w:pPr>
      <w:r w:rsidRPr="002C6CB4">
        <w:rPr>
          <w:rFonts w:ascii="Times New Roman" w:hAnsi="Times New Roman" w:cs="Times New Roman"/>
          <w:b/>
          <w:sz w:val="28"/>
          <w:szCs w:val="28"/>
        </w:rPr>
        <w:t>Источники:</w:t>
      </w:r>
    </w:p>
    <w:p w:rsidR="004F04CD" w:rsidRDefault="00E77D22" w:rsidP="00E77D22">
      <w:pPr>
        <w:pStyle w:val="ad"/>
        <w:numPr>
          <w:ilvl w:val="0"/>
          <w:numId w:val="37"/>
        </w:numPr>
        <w:spacing w:line="360" w:lineRule="auto"/>
        <w:jc w:val="both"/>
        <w:rPr>
          <w:rFonts w:ascii="Times New Roman" w:hAnsi="Times New Roman" w:cs="Times New Roman"/>
          <w:sz w:val="24"/>
          <w:szCs w:val="24"/>
        </w:rPr>
      </w:pPr>
      <w:hyperlink r:id="rId11" w:history="1">
        <w:r w:rsidRPr="00E77D22">
          <w:rPr>
            <w:rStyle w:val="a5"/>
            <w:rFonts w:ascii="Times New Roman" w:hAnsi="Times New Roman" w:cs="Times New Roman"/>
            <w:sz w:val="24"/>
            <w:szCs w:val="24"/>
          </w:rPr>
          <w:t>https://bezpalatki.ru/kak-orientirovatsya-v-lesu-bez-kompas/</w:t>
        </w:r>
      </w:hyperlink>
    </w:p>
    <w:p w:rsidR="00E77D22" w:rsidRDefault="00E77D22" w:rsidP="00E77D22">
      <w:pPr>
        <w:pStyle w:val="ad"/>
        <w:numPr>
          <w:ilvl w:val="0"/>
          <w:numId w:val="37"/>
        </w:numPr>
        <w:spacing w:line="360" w:lineRule="auto"/>
        <w:jc w:val="both"/>
        <w:rPr>
          <w:rFonts w:ascii="Times New Roman" w:hAnsi="Times New Roman" w:cs="Times New Roman"/>
          <w:sz w:val="24"/>
          <w:szCs w:val="24"/>
        </w:rPr>
      </w:pPr>
      <w:hyperlink r:id="rId12" w:history="1">
        <w:r w:rsidRPr="00E77D22">
          <w:rPr>
            <w:rStyle w:val="a5"/>
            <w:rFonts w:ascii="Times New Roman" w:hAnsi="Times New Roman" w:cs="Times New Roman"/>
            <w:sz w:val="24"/>
            <w:szCs w:val="24"/>
          </w:rPr>
          <w:t>https://zov-lesa.ru/orientirovanie/12-sposobov-orientirovanija-na-mestnosti/</w:t>
        </w:r>
      </w:hyperlink>
    </w:p>
    <w:p w:rsidR="00E77D22" w:rsidRPr="00E77D22" w:rsidRDefault="00E77D22" w:rsidP="00E77D22">
      <w:pPr>
        <w:pStyle w:val="ad"/>
        <w:numPr>
          <w:ilvl w:val="0"/>
          <w:numId w:val="37"/>
        </w:numPr>
        <w:spacing w:line="360" w:lineRule="auto"/>
        <w:jc w:val="both"/>
        <w:rPr>
          <w:rFonts w:ascii="Times New Roman" w:hAnsi="Times New Roman" w:cs="Times New Roman"/>
          <w:sz w:val="24"/>
          <w:szCs w:val="24"/>
        </w:rPr>
      </w:pPr>
      <w:hyperlink r:id="rId13" w:history="1">
        <w:r w:rsidRPr="00E77D22">
          <w:rPr>
            <w:rStyle w:val="a5"/>
            <w:rFonts w:ascii="Times New Roman" w:hAnsi="Times New Roman" w:cs="Times New Roman"/>
            <w:sz w:val="24"/>
            <w:szCs w:val="24"/>
          </w:rPr>
          <w:t>https://10-sposobov.ru/uncategorized/805-5-sposobov-orientirovaniya-v-lesu/</w:t>
        </w:r>
      </w:hyperlink>
    </w:p>
    <w:p w:rsidR="00E77D22" w:rsidRPr="00E77D22" w:rsidRDefault="00E77D22" w:rsidP="00E77D22">
      <w:pPr>
        <w:pStyle w:val="ad"/>
        <w:spacing w:line="360" w:lineRule="auto"/>
        <w:ind w:left="1440"/>
        <w:jc w:val="both"/>
        <w:rPr>
          <w:rFonts w:ascii="Times New Roman" w:hAnsi="Times New Roman" w:cs="Times New Roman"/>
          <w:sz w:val="24"/>
          <w:szCs w:val="24"/>
        </w:rPr>
      </w:pPr>
    </w:p>
    <w:p w:rsidR="002C6CB4" w:rsidRPr="002C6CB4" w:rsidRDefault="002C6CB4" w:rsidP="002C6CB4">
      <w:pPr>
        <w:pStyle w:val="ad"/>
        <w:jc w:val="both"/>
        <w:rPr>
          <w:rFonts w:ascii="Times New Roman" w:hAnsi="Times New Roman" w:cs="Times New Roman"/>
          <w:sz w:val="24"/>
          <w:szCs w:val="24"/>
        </w:rPr>
      </w:pPr>
    </w:p>
    <w:p w:rsidR="00933124" w:rsidRPr="002C6CB4" w:rsidRDefault="00933124" w:rsidP="00C06172">
      <w:pPr>
        <w:jc w:val="both"/>
        <w:rPr>
          <w:rFonts w:ascii="Times New Roman" w:hAnsi="Times New Roman" w:cs="Times New Roman"/>
          <w:sz w:val="24"/>
          <w:szCs w:val="24"/>
        </w:rPr>
      </w:pPr>
    </w:p>
    <w:sectPr w:rsidR="00933124" w:rsidRPr="002C6CB4"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151" w:rsidRDefault="00803151" w:rsidP="00C57B10">
      <w:pPr>
        <w:spacing w:after="0" w:line="240" w:lineRule="auto"/>
      </w:pPr>
      <w:r>
        <w:separator/>
      </w:r>
    </w:p>
  </w:endnote>
  <w:endnote w:type="continuationSeparator" w:id="1">
    <w:p w:rsidR="00803151" w:rsidRDefault="00803151"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151" w:rsidRDefault="00803151" w:rsidP="00C57B10">
      <w:pPr>
        <w:spacing w:after="0" w:line="240" w:lineRule="auto"/>
      </w:pPr>
      <w:r>
        <w:separator/>
      </w:r>
    </w:p>
  </w:footnote>
  <w:footnote w:type="continuationSeparator" w:id="1">
    <w:p w:rsidR="00803151" w:rsidRDefault="00803151"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14EAB"/>
    <w:multiLevelType w:val="hybridMultilevel"/>
    <w:tmpl w:val="93BC32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970393"/>
    <w:multiLevelType w:val="hybridMultilevel"/>
    <w:tmpl w:val="7D964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573D97"/>
    <w:multiLevelType w:val="hybridMultilevel"/>
    <w:tmpl w:val="26002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9930BB"/>
    <w:multiLevelType w:val="multilevel"/>
    <w:tmpl w:val="66E6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11D954D1"/>
    <w:multiLevelType w:val="multilevel"/>
    <w:tmpl w:val="45EA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10169B"/>
    <w:multiLevelType w:val="multilevel"/>
    <w:tmpl w:val="D86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1D2989"/>
    <w:multiLevelType w:val="hybridMultilevel"/>
    <w:tmpl w:val="697AF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FE5946"/>
    <w:multiLevelType w:val="multilevel"/>
    <w:tmpl w:val="4E7A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7733273"/>
    <w:multiLevelType w:val="hybridMultilevel"/>
    <w:tmpl w:val="4EE88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DEF5905"/>
    <w:multiLevelType w:val="multilevel"/>
    <w:tmpl w:val="BAB0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0211C9"/>
    <w:multiLevelType w:val="hybridMultilevel"/>
    <w:tmpl w:val="13503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B849FB"/>
    <w:multiLevelType w:val="multilevel"/>
    <w:tmpl w:val="D74C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4C7EE8"/>
    <w:multiLevelType w:val="multilevel"/>
    <w:tmpl w:val="A5AE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F105A5"/>
    <w:multiLevelType w:val="hybridMultilevel"/>
    <w:tmpl w:val="9AE6D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6E3052"/>
    <w:multiLevelType w:val="hybridMultilevel"/>
    <w:tmpl w:val="104ED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740C18"/>
    <w:multiLevelType w:val="hybridMultilevel"/>
    <w:tmpl w:val="72C22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F852BE"/>
    <w:multiLevelType w:val="multilevel"/>
    <w:tmpl w:val="32AA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49A7B38"/>
    <w:multiLevelType w:val="multilevel"/>
    <w:tmpl w:val="ABEA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7DA36F4"/>
    <w:multiLevelType w:val="hybridMultilevel"/>
    <w:tmpl w:val="B54CA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165F75"/>
    <w:multiLevelType w:val="multilevel"/>
    <w:tmpl w:val="A7C6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5944BA9"/>
    <w:multiLevelType w:val="multilevel"/>
    <w:tmpl w:val="9912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6A41C13"/>
    <w:multiLevelType w:val="hybridMultilevel"/>
    <w:tmpl w:val="5C824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A4F5B55"/>
    <w:multiLevelType w:val="multilevel"/>
    <w:tmpl w:val="2A06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1E65D8"/>
    <w:multiLevelType w:val="hybridMultilevel"/>
    <w:tmpl w:val="D6840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197650"/>
    <w:multiLevelType w:val="hybridMultilevel"/>
    <w:tmpl w:val="6CB2657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63B84E64"/>
    <w:multiLevelType w:val="multilevel"/>
    <w:tmpl w:val="2312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8E14F8F"/>
    <w:multiLevelType w:val="multilevel"/>
    <w:tmpl w:val="CA4E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85481E"/>
    <w:multiLevelType w:val="hybridMultilevel"/>
    <w:tmpl w:val="CCF2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nsid w:val="78496200"/>
    <w:multiLevelType w:val="multilevel"/>
    <w:tmpl w:val="F0F2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9BF594D"/>
    <w:multiLevelType w:val="hybridMultilevel"/>
    <w:tmpl w:val="2A5696C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4"/>
  </w:num>
  <w:num w:numId="2">
    <w:abstractNumId w:val="9"/>
  </w:num>
  <w:num w:numId="3">
    <w:abstractNumId w:val="34"/>
  </w:num>
  <w:num w:numId="4">
    <w:abstractNumId w:val="21"/>
  </w:num>
  <w:num w:numId="5">
    <w:abstractNumId w:val="24"/>
  </w:num>
  <w:num w:numId="6">
    <w:abstractNumId w:val="11"/>
  </w:num>
  <w:num w:numId="7">
    <w:abstractNumId w:val="33"/>
  </w:num>
  <w:num w:numId="8">
    <w:abstractNumId w:val="3"/>
  </w:num>
  <w:num w:numId="9">
    <w:abstractNumId w:val="2"/>
  </w:num>
  <w:num w:numId="10">
    <w:abstractNumId w:val="6"/>
  </w:num>
  <w:num w:numId="11">
    <w:abstractNumId w:val="29"/>
  </w:num>
  <w:num w:numId="12">
    <w:abstractNumId w:val="1"/>
  </w:num>
  <w:num w:numId="13">
    <w:abstractNumId w:val="13"/>
  </w:num>
  <w:num w:numId="14">
    <w:abstractNumId w:val="8"/>
  </w:num>
  <w:num w:numId="15">
    <w:abstractNumId w:val="14"/>
  </w:num>
  <w:num w:numId="16">
    <w:abstractNumId w:val="35"/>
  </w:num>
  <w:num w:numId="17">
    <w:abstractNumId w:val="5"/>
  </w:num>
  <w:num w:numId="18">
    <w:abstractNumId w:val="28"/>
  </w:num>
  <w:num w:numId="19">
    <w:abstractNumId w:val="23"/>
  </w:num>
  <w:num w:numId="20">
    <w:abstractNumId w:val="31"/>
  </w:num>
  <w:num w:numId="21">
    <w:abstractNumId w:val="30"/>
  </w:num>
  <w:num w:numId="22">
    <w:abstractNumId w:val="10"/>
  </w:num>
  <w:num w:numId="23">
    <w:abstractNumId w:val="16"/>
  </w:num>
  <w:num w:numId="24">
    <w:abstractNumId w:val="17"/>
  </w:num>
  <w:num w:numId="25">
    <w:abstractNumId w:val="32"/>
  </w:num>
  <w:num w:numId="26">
    <w:abstractNumId w:val="7"/>
  </w:num>
  <w:num w:numId="27">
    <w:abstractNumId w:val="26"/>
  </w:num>
  <w:num w:numId="28">
    <w:abstractNumId w:val="27"/>
  </w:num>
  <w:num w:numId="29">
    <w:abstractNumId w:val="12"/>
  </w:num>
  <w:num w:numId="30">
    <w:abstractNumId w:val="20"/>
  </w:num>
  <w:num w:numId="31">
    <w:abstractNumId w:val="19"/>
  </w:num>
  <w:num w:numId="32">
    <w:abstractNumId w:val="25"/>
  </w:num>
  <w:num w:numId="33">
    <w:abstractNumId w:val="15"/>
  </w:num>
  <w:num w:numId="34">
    <w:abstractNumId w:val="18"/>
  </w:num>
  <w:num w:numId="35">
    <w:abstractNumId w:val="36"/>
  </w:num>
  <w:num w:numId="36">
    <w:abstractNumId w:val="22"/>
  </w:num>
  <w:num w:numId="3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15605"/>
    <w:rsid w:val="00054096"/>
    <w:rsid w:val="0007574D"/>
    <w:rsid w:val="000965CE"/>
    <w:rsid w:val="001171D0"/>
    <w:rsid w:val="00123D4F"/>
    <w:rsid w:val="001D77ED"/>
    <w:rsid w:val="0023091C"/>
    <w:rsid w:val="002655C2"/>
    <w:rsid w:val="002C6CB4"/>
    <w:rsid w:val="002D2E07"/>
    <w:rsid w:val="0042776D"/>
    <w:rsid w:val="0043017F"/>
    <w:rsid w:val="00490341"/>
    <w:rsid w:val="004B357C"/>
    <w:rsid w:val="004D0D4D"/>
    <w:rsid w:val="004F04CD"/>
    <w:rsid w:val="0063381C"/>
    <w:rsid w:val="00647419"/>
    <w:rsid w:val="00691BF9"/>
    <w:rsid w:val="006D087B"/>
    <w:rsid w:val="006D1EA2"/>
    <w:rsid w:val="00744CA7"/>
    <w:rsid w:val="00803151"/>
    <w:rsid w:val="008E0E6D"/>
    <w:rsid w:val="008E2364"/>
    <w:rsid w:val="0091030F"/>
    <w:rsid w:val="00933124"/>
    <w:rsid w:val="00934A1C"/>
    <w:rsid w:val="00996E82"/>
    <w:rsid w:val="00A13489"/>
    <w:rsid w:val="00A21BB8"/>
    <w:rsid w:val="00A329F4"/>
    <w:rsid w:val="00A73153"/>
    <w:rsid w:val="00BC0041"/>
    <w:rsid w:val="00C06172"/>
    <w:rsid w:val="00C22071"/>
    <w:rsid w:val="00C57B10"/>
    <w:rsid w:val="00C71C37"/>
    <w:rsid w:val="00CB26D1"/>
    <w:rsid w:val="00CE5FD8"/>
    <w:rsid w:val="00E365B0"/>
    <w:rsid w:val="00E77D22"/>
    <w:rsid w:val="00EC2FA0"/>
    <w:rsid w:val="00FD5B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1">
    <w:name w:val="heading 1"/>
    <w:basedOn w:val="a"/>
    <w:next w:val="a"/>
    <w:link w:val="10"/>
    <w:uiPriority w:val="9"/>
    <w:qFormat/>
    <w:rsid w:val="00E77D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CB26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CB26D1"/>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CB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B26D1"/>
    <w:rPr>
      <w:rFonts w:ascii="Courier New" w:eastAsia="Times New Roman" w:hAnsi="Courier New" w:cs="Courier New"/>
      <w:sz w:val="20"/>
      <w:szCs w:val="20"/>
    </w:rPr>
  </w:style>
  <w:style w:type="character" w:styleId="ae">
    <w:name w:val="FollowedHyperlink"/>
    <w:basedOn w:val="a0"/>
    <w:uiPriority w:val="99"/>
    <w:semiHidden/>
    <w:unhideWhenUsed/>
    <w:rsid w:val="00CB26D1"/>
    <w:rPr>
      <w:color w:val="800080"/>
      <w:u w:val="single"/>
    </w:rPr>
  </w:style>
  <w:style w:type="paragraph" w:customStyle="1" w:styleId="article-renderblock">
    <w:name w:val="article-render__block"/>
    <w:basedOn w:val="a"/>
    <w:rsid w:val="00C220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a0"/>
    <w:rsid w:val="0063381C"/>
  </w:style>
  <w:style w:type="character" w:customStyle="1" w:styleId="10">
    <w:name w:val="Заголовок 1 Знак"/>
    <w:basedOn w:val="a0"/>
    <w:link w:val="1"/>
    <w:uiPriority w:val="9"/>
    <w:rsid w:val="00E77D2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55401999">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74518085">
      <w:bodyDiv w:val="1"/>
      <w:marLeft w:val="0"/>
      <w:marRight w:val="0"/>
      <w:marTop w:val="0"/>
      <w:marBottom w:val="0"/>
      <w:divBdr>
        <w:top w:val="none" w:sz="0" w:space="0" w:color="auto"/>
        <w:left w:val="none" w:sz="0" w:space="0" w:color="auto"/>
        <w:bottom w:val="none" w:sz="0" w:space="0" w:color="auto"/>
        <w:right w:val="none" w:sz="0" w:space="0" w:color="auto"/>
      </w:divBdr>
    </w:div>
    <w:div w:id="76876038">
      <w:bodyDiv w:val="1"/>
      <w:marLeft w:val="0"/>
      <w:marRight w:val="0"/>
      <w:marTop w:val="0"/>
      <w:marBottom w:val="0"/>
      <w:divBdr>
        <w:top w:val="none" w:sz="0" w:space="0" w:color="auto"/>
        <w:left w:val="none" w:sz="0" w:space="0" w:color="auto"/>
        <w:bottom w:val="none" w:sz="0" w:space="0" w:color="auto"/>
        <w:right w:val="none" w:sz="0" w:space="0" w:color="auto"/>
      </w:divBdr>
      <w:divsChild>
        <w:div w:id="1338194504">
          <w:marLeft w:val="0"/>
          <w:marRight w:val="0"/>
          <w:marTop w:val="0"/>
          <w:marBottom w:val="0"/>
          <w:divBdr>
            <w:top w:val="none" w:sz="0" w:space="0" w:color="auto"/>
            <w:left w:val="none" w:sz="0" w:space="0" w:color="auto"/>
            <w:bottom w:val="none" w:sz="0" w:space="0" w:color="auto"/>
            <w:right w:val="none" w:sz="0" w:space="0" w:color="auto"/>
          </w:divBdr>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7161175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478690894">
      <w:bodyDiv w:val="1"/>
      <w:marLeft w:val="0"/>
      <w:marRight w:val="0"/>
      <w:marTop w:val="0"/>
      <w:marBottom w:val="0"/>
      <w:divBdr>
        <w:top w:val="none" w:sz="0" w:space="0" w:color="auto"/>
        <w:left w:val="none" w:sz="0" w:space="0" w:color="auto"/>
        <w:bottom w:val="none" w:sz="0" w:space="0" w:color="auto"/>
        <w:right w:val="none" w:sz="0" w:space="0" w:color="auto"/>
      </w:divBdr>
      <w:divsChild>
        <w:div w:id="2125150170">
          <w:marLeft w:val="0"/>
          <w:marRight w:val="0"/>
          <w:marTop w:val="0"/>
          <w:marBottom w:val="0"/>
          <w:divBdr>
            <w:top w:val="none" w:sz="0" w:space="0" w:color="auto"/>
            <w:left w:val="none" w:sz="0" w:space="0" w:color="auto"/>
            <w:bottom w:val="none" w:sz="0" w:space="0" w:color="auto"/>
            <w:right w:val="none" w:sz="0" w:space="0" w:color="auto"/>
          </w:divBdr>
        </w:div>
        <w:div w:id="1048453061">
          <w:marLeft w:val="0"/>
          <w:marRight w:val="0"/>
          <w:marTop w:val="0"/>
          <w:marBottom w:val="0"/>
          <w:divBdr>
            <w:top w:val="none" w:sz="0" w:space="0" w:color="auto"/>
            <w:left w:val="none" w:sz="0" w:space="0" w:color="auto"/>
            <w:bottom w:val="none" w:sz="0" w:space="0" w:color="auto"/>
            <w:right w:val="none" w:sz="0" w:space="0" w:color="auto"/>
          </w:divBdr>
        </w:div>
      </w:divsChild>
    </w:div>
    <w:div w:id="551889687">
      <w:bodyDiv w:val="1"/>
      <w:marLeft w:val="0"/>
      <w:marRight w:val="0"/>
      <w:marTop w:val="0"/>
      <w:marBottom w:val="0"/>
      <w:divBdr>
        <w:top w:val="none" w:sz="0" w:space="0" w:color="auto"/>
        <w:left w:val="none" w:sz="0" w:space="0" w:color="auto"/>
        <w:bottom w:val="none" w:sz="0" w:space="0" w:color="auto"/>
        <w:right w:val="none" w:sz="0" w:space="0" w:color="auto"/>
      </w:divBdr>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862865676">
      <w:bodyDiv w:val="1"/>
      <w:marLeft w:val="0"/>
      <w:marRight w:val="0"/>
      <w:marTop w:val="0"/>
      <w:marBottom w:val="0"/>
      <w:divBdr>
        <w:top w:val="none" w:sz="0" w:space="0" w:color="auto"/>
        <w:left w:val="none" w:sz="0" w:space="0" w:color="auto"/>
        <w:bottom w:val="none" w:sz="0" w:space="0" w:color="auto"/>
        <w:right w:val="none" w:sz="0" w:space="0" w:color="auto"/>
      </w:divBdr>
    </w:div>
    <w:div w:id="996768578">
      <w:bodyDiv w:val="1"/>
      <w:marLeft w:val="0"/>
      <w:marRight w:val="0"/>
      <w:marTop w:val="0"/>
      <w:marBottom w:val="0"/>
      <w:divBdr>
        <w:top w:val="none" w:sz="0" w:space="0" w:color="auto"/>
        <w:left w:val="none" w:sz="0" w:space="0" w:color="auto"/>
        <w:bottom w:val="none" w:sz="0" w:space="0" w:color="auto"/>
        <w:right w:val="none" w:sz="0" w:space="0" w:color="auto"/>
      </w:divBdr>
      <w:divsChild>
        <w:div w:id="852837357">
          <w:marLeft w:val="0"/>
          <w:marRight w:val="0"/>
          <w:marTop w:val="0"/>
          <w:marBottom w:val="0"/>
          <w:divBdr>
            <w:top w:val="none" w:sz="0" w:space="0" w:color="auto"/>
            <w:left w:val="none" w:sz="0" w:space="0" w:color="auto"/>
            <w:bottom w:val="none" w:sz="0" w:space="0" w:color="auto"/>
            <w:right w:val="none" w:sz="0" w:space="0" w:color="auto"/>
          </w:divBdr>
          <w:divsChild>
            <w:div w:id="1574202056">
              <w:marLeft w:val="0"/>
              <w:marRight w:val="0"/>
              <w:marTop w:val="0"/>
              <w:marBottom w:val="0"/>
              <w:divBdr>
                <w:top w:val="none" w:sz="0" w:space="0" w:color="auto"/>
                <w:left w:val="none" w:sz="0" w:space="0" w:color="auto"/>
                <w:bottom w:val="none" w:sz="0" w:space="0" w:color="auto"/>
                <w:right w:val="none" w:sz="0" w:space="0" w:color="auto"/>
              </w:divBdr>
            </w:div>
          </w:divsChild>
        </w:div>
        <w:div w:id="1303923059">
          <w:marLeft w:val="0"/>
          <w:marRight w:val="0"/>
          <w:marTop w:val="0"/>
          <w:marBottom w:val="0"/>
          <w:divBdr>
            <w:top w:val="none" w:sz="0" w:space="0" w:color="auto"/>
            <w:left w:val="none" w:sz="0" w:space="0" w:color="auto"/>
            <w:bottom w:val="none" w:sz="0" w:space="0" w:color="auto"/>
            <w:right w:val="none" w:sz="0" w:space="0" w:color="auto"/>
          </w:divBdr>
        </w:div>
        <w:div w:id="91246175">
          <w:marLeft w:val="0"/>
          <w:marRight w:val="0"/>
          <w:marTop w:val="0"/>
          <w:marBottom w:val="0"/>
          <w:divBdr>
            <w:top w:val="none" w:sz="0" w:space="0" w:color="auto"/>
            <w:left w:val="none" w:sz="0" w:space="0" w:color="auto"/>
            <w:bottom w:val="none" w:sz="0" w:space="0" w:color="auto"/>
            <w:right w:val="none" w:sz="0" w:space="0" w:color="auto"/>
          </w:divBdr>
          <w:divsChild>
            <w:div w:id="1670138548">
              <w:marLeft w:val="0"/>
              <w:marRight w:val="0"/>
              <w:marTop w:val="0"/>
              <w:marBottom w:val="0"/>
              <w:divBdr>
                <w:top w:val="none" w:sz="0" w:space="0" w:color="auto"/>
                <w:left w:val="none" w:sz="0" w:space="0" w:color="auto"/>
                <w:bottom w:val="none" w:sz="0" w:space="0" w:color="auto"/>
                <w:right w:val="none" w:sz="0" w:space="0" w:color="auto"/>
              </w:divBdr>
            </w:div>
          </w:divsChild>
        </w:div>
        <w:div w:id="917908983">
          <w:marLeft w:val="0"/>
          <w:marRight w:val="0"/>
          <w:marTop w:val="0"/>
          <w:marBottom w:val="0"/>
          <w:divBdr>
            <w:top w:val="none" w:sz="0" w:space="0" w:color="auto"/>
            <w:left w:val="none" w:sz="0" w:space="0" w:color="auto"/>
            <w:bottom w:val="none" w:sz="0" w:space="0" w:color="auto"/>
            <w:right w:val="none" w:sz="0" w:space="0" w:color="auto"/>
          </w:divBdr>
        </w:div>
        <w:div w:id="1913926189">
          <w:marLeft w:val="0"/>
          <w:marRight w:val="0"/>
          <w:marTop w:val="0"/>
          <w:marBottom w:val="0"/>
          <w:divBdr>
            <w:top w:val="none" w:sz="0" w:space="0" w:color="auto"/>
            <w:left w:val="none" w:sz="0" w:space="0" w:color="auto"/>
            <w:bottom w:val="none" w:sz="0" w:space="0" w:color="auto"/>
            <w:right w:val="none" w:sz="0" w:space="0" w:color="auto"/>
          </w:divBdr>
        </w:div>
        <w:div w:id="2125802625">
          <w:marLeft w:val="0"/>
          <w:marRight w:val="0"/>
          <w:marTop w:val="0"/>
          <w:marBottom w:val="0"/>
          <w:divBdr>
            <w:top w:val="none" w:sz="0" w:space="0" w:color="auto"/>
            <w:left w:val="none" w:sz="0" w:space="0" w:color="auto"/>
            <w:bottom w:val="none" w:sz="0" w:space="0" w:color="auto"/>
            <w:right w:val="none" w:sz="0" w:space="0" w:color="auto"/>
          </w:divBdr>
        </w:div>
        <w:div w:id="1531916721">
          <w:marLeft w:val="0"/>
          <w:marRight w:val="0"/>
          <w:marTop w:val="0"/>
          <w:marBottom w:val="0"/>
          <w:divBdr>
            <w:top w:val="none" w:sz="0" w:space="0" w:color="auto"/>
            <w:left w:val="none" w:sz="0" w:space="0" w:color="auto"/>
            <w:bottom w:val="none" w:sz="0" w:space="0" w:color="auto"/>
            <w:right w:val="none" w:sz="0" w:space="0" w:color="auto"/>
          </w:divBdr>
        </w:div>
        <w:div w:id="1926648293">
          <w:marLeft w:val="0"/>
          <w:marRight w:val="0"/>
          <w:marTop w:val="0"/>
          <w:marBottom w:val="0"/>
          <w:divBdr>
            <w:top w:val="none" w:sz="0" w:space="0" w:color="auto"/>
            <w:left w:val="none" w:sz="0" w:space="0" w:color="auto"/>
            <w:bottom w:val="none" w:sz="0" w:space="0" w:color="auto"/>
            <w:right w:val="none" w:sz="0" w:space="0" w:color="auto"/>
          </w:divBdr>
        </w:div>
        <w:div w:id="1343514456">
          <w:marLeft w:val="0"/>
          <w:marRight w:val="0"/>
          <w:marTop w:val="0"/>
          <w:marBottom w:val="0"/>
          <w:divBdr>
            <w:top w:val="none" w:sz="0" w:space="0" w:color="auto"/>
            <w:left w:val="none" w:sz="0" w:space="0" w:color="auto"/>
            <w:bottom w:val="none" w:sz="0" w:space="0" w:color="auto"/>
            <w:right w:val="none" w:sz="0" w:space="0" w:color="auto"/>
          </w:divBdr>
        </w:div>
        <w:div w:id="939873862">
          <w:marLeft w:val="0"/>
          <w:marRight w:val="0"/>
          <w:marTop w:val="0"/>
          <w:marBottom w:val="0"/>
          <w:divBdr>
            <w:top w:val="none" w:sz="0" w:space="0" w:color="auto"/>
            <w:left w:val="none" w:sz="0" w:space="0" w:color="auto"/>
            <w:bottom w:val="none" w:sz="0" w:space="0" w:color="auto"/>
            <w:right w:val="none" w:sz="0" w:space="0" w:color="auto"/>
          </w:divBdr>
        </w:div>
        <w:div w:id="1489637512">
          <w:marLeft w:val="0"/>
          <w:marRight w:val="0"/>
          <w:marTop w:val="0"/>
          <w:marBottom w:val="0"/>
          <w:divBdr>
            <w:top w:val="none" w:sz="0" w:space="0" w:color="auto"/>
            <w:left w:val="none" w:sz="0" w:space="0" w:color="auto"/>
            <w:bottom w:val="none" w:sz="0" w:space="0" w:color="auto"/>
            <w:right w:val="none" w:sz="0" w:space="0" w:color="auto"/>
          </w:divBdr>
        </w:div>
        <w:div w:id="977564256">
          <w:marLeft w:val="0"/>
          <w:marRight w:val="0"/>
          <w:marTop w:val="0"/>
          <w:marBottom w:val="0"/>
          <w:divBdr>
            <w:top w:val="none" w:sz="0" w:space="0" w:color="auto"/>
            <w:left w:val="none" w:sz="0" w:space="0" w:color="auto"/>
            <w:bottom w:val="none" w:sz="0" w:space="0" w:color="auto"/>
            <w:right w:val="none" w:sz="0" w:space="0" w:color="auto"/>
          </w:divBdr>
        </w:div>
        <w:div w:id="1676149258">
          <w:marLeft w:val="0"/>
          <w:marRight w:val="0"/>
          <w:marTop w:val="0"/>
          <w:marBottom w:val="0"/>
          <w:divBdr>
            <w:top w:val="none" w:sz="0" w:space="0" w:color="auto"/>
            <w:left w:val="none" w:sz="0" w:space="0" w:color="auto"/>
            <w:bottom w:val="none" w:sz="0" w:space="0" w:color="auto"/>
            <w:right w:val="none" w:sz="0" w:space="0" w:color="auto"/>
          </w:divBdr>
        </w:div>
        <w:div w:id="1225028128">
          <w:marLeft w:val="0"/>
          <w:marRight w:val="0"/>
          <w:marTop w:val="0"/>
          <w:marBottom w:val="0"/>
          <w:divBdr>
            <w:top w:val="none" w:sz="0" w:space="0" w:color="auto"/>
            <w:left w:val="none" w:sz="0" w:space="0" w:color="auto"/>
            <w:bottom w:val="none" w:sz="0" w:space="0" w:color="auto"/>
            <w:right w:val="none" w:sz="0" w:space="0" w:color="auto"/>
          </w:divBdr>
        </w:div>
        <w:div w:id="1828668028">
          <w:marLeft w:val="0"/>
          <w:marRight w:val="0"/>
          <w:marTop w:val="0"/>
          <w:marBottom w:val="0"/>
          <w:divBdr>
            <w:top w:val="none" w:sz="0" w:space="0" w:color="auto"/>
            <w:left w:val="none" w:sz="0" w:space="0" w:color="auto"/>
            <w:bottom w:val="none" w:sz="0" w:space="0" w:color="auto"/>
            <w:right w:val="none" w:sz="0" w:space="0" w:color="auto"/>
          </w:divBdr>
        </w:div>
        <w:div w:id="881132560">
          <w:marLeft w:val="0"/>
          <w:marRight w:val="0"/>
          <w:marTop w:val="0"/>
          <w:marBottom w:val="0"/>
          <w:divBdr>
            <w:top w:val="none" w:sz="0" w:space="0" w:color="auto"/>
            <w:left w:val="none" w:sz="0" w:space="0" w:color="auto"/>
            <w:bottom w:val="none" w:sz="0" w:space="0" w:color="auto"/>
            <w:right w:val="none" w:sz="0" w:space="0" w:color="auto"/>
          </w:divBdr>
        </w:div>
      </w:divsChild>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58421493">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19124123">
      <w:bodyDiv w:val="1"/>
      <w:marLeft w:val="0"/>
      <w:marRight w:val="0"/>
      <w:marTop w:val="0"/>
      <w:marBottom w:val="0"/>
      <w:divBdr>
        <w:top w:val="none" w:sz="0" w:space="0" w:color="auto"/>
        <w:left w:val="none" w:sz="0" w:space="0" w:color="auto"/>
        <w:bottom w:val="none" w:sz="0" w:space="0" w:color="auto"/>
        <w:right w:val="none" w:sz="0" w:space="0" w:color="auto"/>
      </w:divBdr>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sChild>
        <w:div w:id="1619797282">
          <w:blockQuote w:val="1"/>
          <w:marLeft w:val="0"/>
          <w:marRight w:val="0"/>
          <w:marTop w:val="0"/>
          <w:marBottom w:val="480"/>
          <w:divBdr>
            <w:top w:val="none" w:sz="0" w:space="0" w:color="auto"/>
            <w:left w:val="none" w:sz="0" w:space="0" w:color="auto"/>
            <w:bottom w:val="none" w:sz="0" w:space="0" w:color="auto"/>
            <w:right w:val="none" w:sz="0" w:space="0" w:color="auto"/>
          </w:divBdr>
        </w:div>
      </w:divsChild>
    </w:div>
    <w:div w:id="1397975297">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484738504">
      <w:bodyDiv w:val="1"/>
      <w:marLeft w:val="0"/>
      <w:marRight w:val="0"/>
      <w:marTop w:val="0"/>
      <w:marBottom w:val="0"/>
      <w:divBdr>
        <w:top w:val="none" w:sz="0" w:space="0" w:color="auto"/>
        <w:left w:val="none" w:sz="0" w:space="0" w:color="auto"/>
        <w:bottom w:val="none" w:sz="0" w:space="0" w:color="auto"/>
        <w:right w:val="none" w:sz="0" w:space="0" w:color="auto"/>
      </w:divBdr>
    </w:div>
    <w:div w:id="1499153989">
      <w:bodyDiv w:val="1"/>
      <w:marLeft w:val="0"/>
      <w:marRight w:val="0"/>
      <w:marTop w:val="0"/>
      <w:marBottom w:val="0"/>
      <w:divBdr>
        <w:top w:val="none" w:sz="0" w:space="0" w:color="auto"/>
        <w:left w:val="none" w:sz="0" w:space="0" w:color="auto"/>
        <w:bottom w:val="none" w:sz="0" w:space="0" w:color="auto"/>
        <w:right w:val="none" w:sz="0" w:space="0" w:color="auto"/>
      </w:divBdr>
    </w:div>
    <w:div w:id="1499662032">
      <w:bodyDiv w:val="1"/>
      <w:marLeft w:val="0"/>
      <w:marRight w:val="0"/>
      <w:marTop w:val="0"/>
      <w:marBottom w:val="0"/>
      <w:divBdr>
        <w:top w:val="none" w:sz="0" w:space="0" w:color="auto"/>
        <w:left w:val="none" w:sz="0" w:space="0" w:color="auto"/>
        <w:bottom w:val="none" w:sz="0" w:space="0" w:color="auto"/>
        <w:right w:val="none" w:sz="0" w:space="0" w:color="auto"/>
      </w:divBdr>
    </w:div>
    <w:div w:id="1512455935">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39776401">
      <w:bodyDiv w:val="1"/>
      <w:marLeft w:val="0"/>
      <w:marRight w:val="0"/>
      <w:marTop w:val="0"/>
      <w:marBottom w:val="0"/>
      <w:divBdr>
        <w:top w:val="none" w:sz="0" w:space="0" w:color="auto"/>
        <w:left w:val="none" w:sz="0" w:space="0" w:color="auto"/>
        <w:bottom w:val="none" w:sz="0" w:space="0" w:color="auto"/>
        <w:right w:val="none" w:sz="0" w:space="0" w:color="auto"/>
      </w:divBdr>
    </w:div>
    <w:div w:id="1579435674">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693804937">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52721613">
      <w:bodyDiv w:val="1"/>
      <w:marLeft w:val="0"/>
      <w:marRight w:val="0"/>
      <w:marTop w:val="0"/>
      <w:marBottom w:val="0"/>
      <w:divBdr>
        <w:top w:val="none" w:sz="0" w:space="0" w:color="auto"/>
        <w:left w:val="none" w:sz="0" w:space="0" w:color="auto"/>
        <w:bottom w:val="none" w:sz="0" w:space="0" w:color="auto"/>
        <w:right w:val="none" w:sz="0" w:space="0" w:color="auto"/>
      </w:divBdr>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58677100">
      <w:bodyDiv w:val="1"/>
      <w:marLeft w:val="0"/>
      <w:marRight w:val="0"/>
      <w:marTop w:val="0"/>
      <w:marBottom w:val="0"/>
      <w:divBdr>
        <w:top w:val="none" w:sz="0" w:space="0" w:color="auto"/>
        <w:left w:val="none" w:sz="0" w:space="0" w:color="auto"/>
        <w:bottom w:val="none" w:sz="0" w:space="0" w:color="auto"/>
        <w:right w:val="none" w:sz="0" w:space="0" w:color="auto"/>
      </w:divBdr>
      <w:divsChild>
        <w:div w:id="42602554">
          <w:marLeft w:val="0"/>
          <w:marRight w:val="0"/>
          <w:marTop w:val="0"/>
          <w:marBottom w:val="0"/>
          <w:divBdr>
            <w:top w:val="none" w:sz="0" w:space="0" w:color="auto"/>
            <w:left w:val="none" w:sz="0" w:space="0" w:color="auto"/>
            <w:bottom w:val="none" w:sz="0" w:space="0" w:color="auto"/>
            <w:right w:val="none" w:sz="0" w:space="0" w:color="auto"/>
          </w:divBdr>
        </w:div>
        <w:div w:id="118765315">
          <w:marLeft w:val="0"/>
          <w:marRight w:val="0"/>
          <w:marTop w:val="0"/>
          <w:marBottom w:val="0"/>
          <w:divBdr>
            <w:top w:val="none" w:sz="0" w:space="0" w:color="auto"/>
            <w:left w:val="none" w:sz="0" w:space="0" w:color="auto"/>
            <w:bottom w:val="none" w:sz="0" w:space="0" w:color="auto"/>
            <w:right w:val="none" w:sz="0" w:space="0" w:color="auto"/>
          </w:divBdr>
        </w:div>
      </w:divsChild>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 w:id="1960379943">
      <w:bodyDiv w:val="1"/>
      <w:marLeft w:val="0"/>
      <w:marRight w:val="0"/>
      <w:marTop w:val="0"/>
      <w:marBottom w:val="0"/>
      <w:divBdr>
        <w:top w:val="none" w:sz="0" w:space="0" w:color="auto"/>
        <w:left w:val="none" w:sz="0" w:space="0" w:color="auto"/>
        <w:bottom w:val="none" w:sz="0" w:space="0" w:color="auto"/>
        <w:right w:val="none" w:sz="0" w:space="0" w:color="auto"/>
      </w:divBdr>
    </w:div>
    <w:div w:id="1998415729">
      <w:bodyDiv w:val="1"/>
      <w:marLeft w:val="0"/>
      <w:marRight w:val="0"/>
      <w:marTop w:val="0"/>
      <w:marBottom w:val="0"/>
      <w:divBdr>
        <w:top w:val="none" w:sz="0" w:space="0" w:color="auto"/>
        <w:left w:val="none" w:sz="0" w:space="0" w:color="auto"/>
        <w:bottom w:val="none" w:sz="0" w:space="0" w:color="auto"/>
        <w:right w:val="none" w:sz="0" w:space="0" w:color="auto"/>
      </w:divBdr>
      <w:divsChild>
        <w:div w:id="478233747">
          <w:marLeft w:val="0"/>
          <w:marRight w:val="0"/>
          <w:marTop w:val="0"/>
          <w:marBottom w:val="0"/>
          <w:divBdr>
            <w:top w:val="none" w:sz="0" w:space="0" w:color="auto"/>
            <w:left w:val="none" w:sz="0" w:space="0" w:color="auto"/>
            <w:bottom w:val="none" w:sz="0" w:space="0" w:color="auto"/>
            <w:right w:val="none" w:sz="0" w:space="0" w:color="auto"/>
          </w:divBdr>
          <w:divsChild>
            <w:div w:id="695888047">
              <w:marLeft w:val="0"/>
              <w:marRight w:val="0"/>
              <w:marTop w:val="0"/>
              <w:marBottom w:val="0"/>
              <w:divBdr>
                <w:top w:val="none" w:sz="0" w:space="0" w:color="auto"/>
                <w:left w:val="none" w:sz="0" w:space="0" w:color="auto"/>
                <w:bottom w:val="none" w:sz="0" w:space="0" w:color="auto"/>
                <w:right w:val="none" w:sz="0" w:space="0" w:color="auto"/>
              </w:divBdr>
            </w:div>
          </w:divsChild>
        </w:div>
        <w:div w:id="194512743">
          <w:marLeft w:val="0"/>
          <w:marRight w:val="0"/>
          <w:marTop w:val="0"/>
          <w:marBottom w:val="0"/>
          <w:divBdr>
            <w:top w:val="none" w:sz="0" w:space="0" w:color="auto"/>
            <w:left w:val="none" w:sz="0" w:space="0" w:color="auto"/>
            <w:bottom w:val="none" w:sz="0" w:space="0" w:color="auto"/>
            <w:right w:val="none" w:sz="0" w:space="0" w:color="auto"/>
          </w:divBdr>
          <w:divsChild>
            <w:div w:id="382796110">
              <w:marLeft w:val="0"/>
              <w:marRight w:val="0"/>
              <w:marTop w:val="0"/>
              <w:marBottom w:val="0"/>
              <w:divBdr>
                <w:top w:val="none" w:sz="0" w:space="0" w:color="auto"/>
                <w:left w:val="none" w:sz="0" w:space="0" w:color="auto"/>
                <w:bottom w:val="none" w:sz="0" w:space="0" w:color="auto"/>
                <w:right w:val="none" w:sz="0" w:space="0" w:color="auto"/>
              </w:divBdr>
              <w:divsChild>
                <w:div w:id="1079793147">
                  <w:marLeft w:val="0"/>
                  <w:marRight w:val="0"/>
                  <w:marTop w:val="0"/>
                  <w:marBottom w:val="0"/>
                  <w:divBdr>
                    <w:top w:val="none" w:sz="0" w:space="0" w:color="auto"/>
                    <w:left w:val="none" w:sz="0" w:space="0" w:color="auto"/>
                    <w:bottom w:val="none" w:sz="0" w:space="0" w:color="auto"/>
                    <w:right w:val="none" w:sz="0" w:space="0" w:color="auto"/>
                  </w:divBdr>
                  <w:divsChild>
                    <w:div w:id="1636637186">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13532747">
      <w:bodyDiv w:val="1"/>
      <w:marLeft w:val="0"/>
      <w:marRight w:val="0"/>
      <w:marTop w:val="0"/>
      <w:marBottom w:val="0"/>
      <w:divBdr>
        <w:top w:val="none" w:sz="0" w:space="0" w:color="auto"/>
        <w:left w:val="none" w:sz="0" w:space="0" w:color="auto"/>
        <w:bottom w:val="none" w:sz="0" w:space="0" w:color="auto"/>
        <w:right w:val="none" w:sz="0" w:space="0" w:color="auto"/>
      </w:divBdr>
      <w:divsChild>
        <w:div w:id="527716131">
          <w:marLeft w:val="0"/>
          <w:marRight w:val="0"/>
          <w:marTop w:val="150"/>
          <w:marBottom w:val="75"/>
          <w:divBdr>
            <w:top w:val="none" w:sz="0" w:space="0" w:color="auto"/>
            <w:left w:val="none" w:sz="0" w:space="0" w:color="auto"/>
            <w:bottom w:val="none" w:sz="0" w:space="0" w:color="auto"/>
            <w:right w:val="none" w:sz="0" w:space="0" w:color="auto"/>
          </w:divBdr>
          <w:divsChild>
            <w:div w:id="1905674903">
              <w:marLeft w:val="0"/>
              <w:marRight w:val="0"/>
              <w:marTop w:val="0"/>
              <w:marBottom w:val="0"/>
              <w:divBdr>
                <w:top w:val="none" w:sz="0" w:space="0" w:color="auto"/>
                <w:left w:val="none" w:sz="0" w:space="0" w:color="auto"/>
                <w:bottom w:val="none" w:sz="0" w:space="0" w:color="auto"/>
                <w:right w:val="none" w:sz="0" w:space="0" w:color="auto"/>
              </w:divBdr>
            </w:div>
          </w:divsChild>
        </w:div>
        <w:div w:id="548106229">
          <w:marLeft w:val="0"/>
          <w:marRight w:val="0"/>
          <w:marTop w:val="150"/>
          <w:marBottom w:val="75"/>
          <w:divBdr>
            <w:top w:val="none" w:sz="0" w:space="0" w:color="auto"/>
            <w:left w:val="none" w:sz="0" w:space="0" w:color="auto"/>
            <w:bottom w:val="none" w:sz="0" w:space="0" w:color="auto"/>
            <w:right w:val="none" w:sz="0" w:space="0" w:color="auto"/>
          </w:divBdr>
          <w:divsChild>
            <w:div w:id="18744454">
              <w:marLeft w:val="0"/>
              <w:marRight w:val="0"/>
              <w:marTop w:val="0"/>
              <w:marBottom w:val="0"/>
              <w:divBdr>
                <w:top w:val="none" w:sz="0" w:space="0" w:color="auto"/>
                <w:left w:val="none" w:sz="0" w:space="0" w:color="auto"/>
                <w:bottom w:val="none" w:sz="0" w:space="0" w:color="auto"/>
                <w:right w:val="none" w:sz="0" w:space="0" w:color="auto"/>
              </w:divBdr>
            </w:div>
          </w:divsChild>
        </w:div>
        <w:div w:id="598022682">
          <w:marLeft w:val="0"/>
          <w:marRight w:val="0"/>
          <w:marTop w:val="150"/>
          <w:marBottom w:val="75"/>
          <w:divBdr>
            <w:top w:val="none" w:sz="0" w:space="0" w:color="auto"/>
            <w:left w:val="none" w:sz="0" w:space="0" w:color="auto"/>
            <w:bottom w:val="none" w:sz="0" w:space="0" w:color="auto"/>
            <w:right w:val="none" w:sz="0" w:space="0" w:color="auto"/>
          </w:divBdr>
          <w:divsChild>
            <w:div w:id="10418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9871">
      <w:bodyDiv w:val="1"/>
      <w:marLeft w:val="0"/>
      <w:marRight w:val="0"/>
      <w:marTop w:val="0"/>
      <w:marBottom w:val="0"/>
      <w:divBdr>
        <w:top w:val="none" w:sz="0" w:space="0" w:color="auto"/>
        <w:left w:val="none" w:sz="0" w:space="0" w:color="auto"/>
        <w:bottom w:val="none" w:sz="0" w:space="0" w:color="auto"/>
        <w:right w:val="none" w:sz="0" w:space="0" w:color="auto"/>
      </w:divBdr>
      <w:divsChild>
        <w:div w:id="49429614">
          <w:marLeft w:val="0"/>
          <w:marRight w:val="0"/>
          <w:marTop w:val="300"/>
          <w:marBottom w:val="300"/>
          <w:divBdr>
            <w:top w:val="none" w:sz="0" w:space="0" w:color="auto"/>
            <w:left w:val="none" w:sz="0" w:space="0" w:color="auto"/>
            <w:bottom w:val="none" w:sz="0" w:space="0" w:color="auto"/>
            <w:right w:val="none" w:sz="0" w:space="0" w:color="auto"/>
          </w:divBdr>
        </w:div>
        <w:div w:id="1565792647">
          <w:marLeft w:val="0"/>
          <w:marRight w:val="0"/>
          <w:marTop w:val="300"/>
          <w:marBottom w:val="300"/>
          <w:divBdr>
            <w:top w:val="none" w:sz="0" w:space="0" w:color="auto"/>
            <w:left w:val="none" w:sz="0" w:space="0" w:color="auto"/>
            <w:bottom w:val="none" w:sz="0" w:space="0" w:color="auto"/>
            <w:right w:val="none" w:sz="0" w:space="0" w:color="auto"/>
          </w:divBdr>
        </w:div>
        <w:div w:id="1480071150">
          <w:marLeft w:val="0"/>
          <w:marRight w:val="0"/>
          <w:marTop w:val="300"/>
          <w:marBottom w:val="300"/>
          <w:divBdr>
            <w:top w:val="none" w:sz="0" w:space="0" w:color="auto"/>
            <w:left w:val="none" w:sz="0" w:space="0" w:color="auto"/>
            <w:bottom w:val="none" w:sz="0" w:space="0" w:color="auto"/>
            <w:right w:val="none" w:sz="0" w:space="0" w:color="auto"/>
          </w:divBdr>
        </w:div>
        <w:div w:id="486551742">
          <w:marLeft w:val="0"/>
          <w:marRight w:val="0"/>
          <w:marTop w:val="300"/>
          <w:marBottom w:val="300"/>
          <w:divBdr>
            <w:top w:val="none" w:sz="0" w:space="0" w:color="auto"/>
            <w:left w:val="none" w:sz="0" w:space="0" w:color="auto"/>
            <w:bottom w:val="none" w:sz="0" w:space="0" w:color="auto"/>
            <w:right w:val="none" w:sz="0" w:space="0" w:color="auto"/>
          </w:divBdr>
        </w:div>
        <w:div w:id="204564070">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10-sposobov.ru/uncategorized/805-5-sposobov-orientirovaniya-v-les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ov-lesa.ru/orientirovanie/12-sposobov-orientirovanija-na-mestnost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zpalatki.ru/kak-orientirovatsya-v-lesu-bez-kompa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DC15-5BB8-4139-B15F-B3C6CF20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5</Pages>
  <Words>476</Words>
  <Characters>2715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21</cp:revision>
  <dcterms:created xsi:type="dcterms:W3CDTF">2020-02-16T06:37:00Z</dcterms:created>
  <dcterms:modified xsi:type="dcterms:W3CDTF">2021-04-22T05:51:00Z</dcterms:modified>
</cp:coreProperties>
</file>