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4FE" w:rsidRPr="00AE64FE" w:rsidRDefault="00AE64FE" w:rsidP="00AE64FE">
      <w:pPr>
        <w:shd w:val="clear" w:color="auto" w:fill="FFFFFF"/>
        <w:spacing w:line="276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Доклад на тему: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Состав, назначение и функции АРМ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Козлова Анна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Автоматизированное рабочее место (АРМ) – это человеко-машинная система, в которой пользователь играет активную роль. Это комплекс технических сре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с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овокупности с математическим обеспечением рассчитанный на профессионального пользователя и ориентированный на решение задач из выделенных проблемных областей.</w:t>
      </w:r>
    </w:p>
    <w:p w:rsid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назначение АРМ – автоматизированное представление результатной информации на ПЭВМ в удобной для пользователя форме, обеспечение развитого диалога между пользователем и ПЭВМ при решении задач управления, автоматизация выполнения экономической документации, разгрузка ресурсов больших ЭВМ АИС, формирование и ведение локальной информационной базы предметной области, предоставление различных сервисных услуг пользователю.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АРМ предъявляются следующие требования:</w:t>
      </w:r>
    </w:p>
    <w:p w:rsidR="00AE64FE" w:rsidRPr="00AE64FE" w:rsidRDefault="00AE64FE" w:rsidP="00AE64FE">
      <w:pPr>
        <w:spacing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своевременное удовлетворение информационных и вычислительных потребностей, приспособленность к уровню подготовки пользователя и его профессиональным запросам, простота общения с системой, возможность обучения пользователя.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учетом особенностей создания в АИС АРМ предполагается следующая классификация: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по функциональному назначению: АРМ административных работников, включая руководителей, работников делопроизводства, специалистов, проектировщиков. АРМ административных работников рассматривается, как АРМ бухгалтера, экономиста, финансиста и т. д.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по технологическому способу и режиму использования: индивидуального пользователя (например, АРМ руководителя) и коллективного пользователя (например, АРМ управленческих работников), что обеспечивает постоянную загрузку технических средств.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 по характеру оснащенности техническими и программными средствами: АРМ общего назначения, АРМ специального назначения. Например, АРМ кассира считается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АРМом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специального назначения, т. к. выполняет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специфическую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работу кассира; АРМ бухгалтера – общего назначения.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брабатывающие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АРМы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используются для сбора, подготовки, обработки первичной документации. Они являются разновидностью функциональных специализированных АРМ.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АРМ состоит из 2 частей:</w:t>
      </w:r>
    </w:p>
    <w:p w:rsidR="00AE64FE" w:rsidRPr="00AE64FE" w:rsidRDefault="00AE64FE" w:rsidP="00AE64FE">
      <w:pPr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функциональная часть – определяется совокупностью задач, отражающих деятельность конкретного специалиста; обеспечивающая часть – включает традиционные виды обеспечения: информационное, техническое, программное, лингвистическое, методическое.</w:t>
      </w:r>
      <w:proofErr w:type="gramEnd"/>
    </w:p>
    <w:tbl>
      <w:tblPr>
        <w:tblW w:w="0" w:type="auto"/>
        <w:tblCellSpacing w:w="15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tblCellMar>
          <w:left w:w="0" w:type="dxa"/>
          <w:right w:w="0" w:type="dxa"/>
        </w:tblCellMar>
        <w:tblLook w:val="04A0"/>
      </w:tblPr>
      <w:tblGrid>
        <w:gridCol w:w="76"/>
      </w:tblGrid>
      <w:tr w:rsidR="00AE64FE" w:rsidRPr="00AE64FE" w:rsidTr="00AE64FE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AE64FE" w:rsidRPr="00AE64FE" w:rsidRDefault="00AE64FE" w:rsidP="00AE64FE">
            <w:pPr>
              <w:spacing w:line="276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общем пользовании группового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АРМа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находятся такие ресурсы, как оперативная память, процессор, память на магнитном диске большой емкости. В индивидуальном режиме используется дисплей, клавиатура, печатающее устройство и накопитель на магнитном диске, обладающей оперативной памятью и быстродействием меньшим, чем у сервера. Каждое АРМ строится на базе первого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ЭВМ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все они подключены в единую вычислительную сеть. Пользователь может работать как автономно, что важно при обработке данных с ограниченным доступом, так и в общем комплексе.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соответствии с этим АРМ определяется как рабочее место, оснащенное комплексом технических, программных средств и БД, предназначенное для выполнения конкретным специалистом своих функций.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АРМ работников в системах исходит из общепринятых принципов:</w:t>
      </w:r>
    </w:p>
    <w:p w:rsidR="00AE64FE" w:rsidRPr="00AE64FE" w:rsidRDefault="00AE64FE" w:rsidP="00AE64FE">
      <w:pPr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системность - АРМ рассматривается как система, в которой формируются соответствующие цели, определяются функции, структура и учитывается связь с другими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АРМами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АИС. непрерывность развития АРМ - осуществляется </w:t>
      </w:r>
      <w:hyperlink r:id="rId4" w:tooltip="Диалектизмы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диалектическим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развитием экономических систем, решением ее основных задач, что отражается в функциональном обеспечении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АРМов</w:t>
      </w:r>
      <w:proofErr w:type="spellEnd"/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ибкость - 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приспосабливаемость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системы к возможным изменениям, что обеспечивается модульным построением АРМ, </w:t>
      </w:r>
      <w:hyperlink r:id="rId5" w:tooltip="Стандартизация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стандартизации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их элементов в выборе оптимальных решений. устойчивость - системные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АРМы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выполняют основные функции независимо от воздействия на них внутренних и внешних факторов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ффективность - обеспечивается оптимальным функционированием АРМ, достигается путем оптимизации технологических процессов, что приводит к резкому снижению затрат при эксплуатации АРМ.</w:t>
      </w:r>
    </w:p>
    <w:p w:rsidR="00AE64FE" w:rsidRPr="00AE64FE" w:rsidRDefault="00AE64FE" w:rsidP="00AE64FE">
      <w:pPr>
        <w:pBdr>
          <w:left w:val="single" w:sz="4" w:space="13" w:color="417AC9"/>
          <w:bottom w:val="single" w:sz="2" w:space="4" w:color="808080"/>
        </w:pBdr>
        <w:shd w:val="clear" w:color="auto" w:fill="FFFFFF"/>
        <w:spacing w:line="276" w:lineRule="auto"/>
        <w:ind w:right="188" w:firstLine="567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Автоматизация офиса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Информационная технология автоматизированного офиса — организа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ция и поддержка коммуникационных процессов как внутри организации, так и с внешней средой на базе компьютерных сетей и других современных средств передачи и работы с информацией.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48655" cy="4802505"/>
            <wp:effectExtent l="19050" t="0" r="4445" b="0"/>
            <wp:docPr id="1" name="Рисунок 1" descr="https://pandia.ru/text/82/151/images/img1_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2/151/images/img1_21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80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Рис. Основные компоненты автоматизации офиса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Офисные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автоматизированные технологии позволяют повысить производительность труда работников, дают им возможность справляться с возрастающим объемом работ и исполь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зовать в качестве инструмента для решения проблем.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известно несколько десятков программных продуктов для компьютеров и некомпьютерных технических средств, обеспечивающих технологию автоматиза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ции офиса: текстовый процессор, табличный процессор, электронная почта, электронный календарь,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аудиопочта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компьютерные и телеконференции, видеотекст, хранение изображе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ний, а также специализированные программы управленческой деятельности: ведения доку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ментов, контроля за исполнением приказов и т. д. Также широко используются некомпьютерные средства: аудио - и видеоконференции, факсимильная связь, ксерокс и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другие средства оргтехники.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компоненты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 данных. Обязательным компонентом любой технологии является </w:t>
      </w:r>
      <w:hyperlink r:id="rId7" w:tooltip="Базы данных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база данных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авто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матизированном офисе база данных концентрирует в себе данные о производственной сис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теме фирмы так же, как в технологии обработки данных на операционном уровне. Информация в базу данных может также поступать из внешнего окружения фирмы. Специ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алисты должны владеть основными технологическими операциями по работе в среде баз данных.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ежедневно по электронной почте поступать с биржи сведения о </w:t>
      </w:r>
      <w:hyperlink r:id="rId8" w:tooltip="Валютный курс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курсе валют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котировках </w:t>
      </w:r>
      <w:hyperlink r:id="rId9" w:tooltip="Ценные бумаги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ценных бумаг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и акций этой фирмы, которые ежедневно корректируются в соответствующем массиве базы данных.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из базы данных поступает на вход компьютерных приложений (про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грамм), таких, как текстовый процессор, табличный процессор, электронная почта, компью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терные конференции и пр. Любое компьютерное приложение автоматизированного офиса обеспечивает работникам связь друг с другом и с другими фирмами.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Полученная из баз данных информация может быть использована и в некомпьютер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технических средствах для передачи, тиражирования, хранения.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Текстовый процессор. Это вид прикладного </w:t>
      </w:r>
      <w:hyperlink r:id="rId10" w:tooltip="Программное обеспечение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программного обеспечения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предназна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ченный для создания и обработки текстовых документов. Он позволяет добавлять или уда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лять слова, перемещать предложения и абзацы, устанавливать формат, манипулировать элементами текста и режимами и т. д. Когда документ готов, работник переписывает его во внешнюю память, а затем распечатывает и при необходимости передает по компьютерной сети. Таким образом, в распоряжении менеджера имеется эффективный вид письменной коммуникации. Регулярное получение подготовленных с помощью текстового процессора писем и докладов дает возможность менеджеру постоянно оценивать ситуацию на фирме.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почта. Электронная почта (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E-mail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основываясь на сетевом использова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компьютеров, дает возможность пользователю получать, хранить и отправлять сообще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своим партнерам по сети. Здесь имеет место только однонаправленная связь. Это ограничение, по мнению многих исследователей, не является слишком важным, поскольку в пятидесяти случаях из ста служебные переговоры по телефону имеют целью лишь полу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чение информации. Для обеспечения двухсторонней связи придется многократно посылать и принимать сообщения по электронной почте или воспользоваться другим способом ком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муникации.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Электронная почта может предоставлять пользователю различные возможности в за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висимости от используемого программного обеспечения. Чтобы посылаемое сообщение стало доступно всем пользователям электронной почты/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text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category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adresat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/"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rel=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bookmark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"&gt;адресатом.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фирма решает внедрить у себя электронную почту, у нее имеются две возмож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ности. Первая — купить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собственное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техническое и программное обеспечение и создать собственную локальную сеть компьютеров, реализующую функцию электронной почты. Вторая возможность связана с покупкой услуги использования электронной почты, которая предоставляется специализированными организациями связи за периодически вносимую плату.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Аудиопочта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почта для передачи сообщений голосом. Она напоминает электрон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ную почту, за исключением того, что вместо набора сообщения на клавиатуре компьютера вы передаете его через телефон. Также по телефону вы получаете присланные сообщения. Система включает в себя специальное устройство для преобразования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аудиосигналов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цифровой код и обратно, а также компьютер для хранения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аудиосообщений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цифровой форме.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Аудиопочта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реализуется в сети.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Почта для передачи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аудиосообщений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успешно использоваться для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группового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решения проблем. Для этого посылающий сообщение должен дополнительно указать спи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сок лиц, которым данное сообщение предназначено. Система будет периодически обзвани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 всех указанных сотрудников для передачи им сообщения.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Главным преимуществом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аудиопочты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сравнению с электронной является то, что она проще — при ее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нужно вводить данные с клавиатуры.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Табличный процессор. Он так же, как и текстовый процессор, является базовой со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ставляющей информационной культуры любого сотрудника и автоматизированной офис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технологии. Без знания основ технологии работы в нем невозможно полноценно использовать персональный компьютер в своей деятельности. Функции современных про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граммных сред табличных процессоров позволяют выполнять многочисленные операции над данными, представленными в табличной форме. Объединяя эти операции по общим признакам, можно выделить наиболее многочисленные и применяемые группы технологи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ческих операций: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1" w:tooltip="Ввод данных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 xml:space="preserve">ввод </w:t>
        </w:r>
        <w:proofErr w:type="gramStart"/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данных</w:t>
        </w:r>
        <w:proofErr w:type="gramEnd"/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с клавиатуры, так и из баз данных; обработка данных (сортировка, автоматическое формирование итогов, копирование и перенос данных, различные группы операций по вычислениям, </w:t>
      </w:r>
      <w:hyperlink r:id="rId12" w:tooltip="Агрегирование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агрегирование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данных и т. д.); вывод информации в печатном виде, в виде импортируемых файлов в другие системы непосредственно в базу данных; качественное оформление табличных форм представления данных; многоплановое и качественное оформление данных в виде диаграмм и графиков; проведение инженерных, финансовых, статистических расчетов; проведение математического моделирования и ряд других вспомогательных операций.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Любая современная среда табличного процессора имеет средства пересылки данных по сети.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календарь. Он предоставляет еще одну возможность использовать сетевой вариант компьютера для хранения и манипулирования рабочим расписанием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управленцов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других работников организации. Менеджер (или его секретарь) устанавливает дату и время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другого мероприятия, просматривает получившееся расписание, вносит изменения при помощи клавиатуры.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программное обеспечение электронного календаря полностью соответствует аналогичным 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компонентам электронной почты. Более того,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программное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обеспечение календаря часто является составной частью программного обеспечения электронной почты.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дополнительно дает возможность получить доступ также и к календарям других менеджеров. Она может автоматически согласовать время встречи с их собственными расписаниями.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Компьютерные конференции и телеконференции. Компьютерные конференции используют компьютерные сети для обмена информацией между участниками группы, решающей определенную проблему. Естественно, круг лиц, имеющих доступ к этой технологии, ограничен. Количество участников компьютерной конференции может быть во много раз больше, чем аудио - и видеоконференций.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литературе часто можно встретить термин телеконференция. Телеконференция включает в себя три типа конференций: аудио, видео и компьютерную.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Видеотекст. Он основан на использовании компьютера для получения отображении текстовых и графических данных на экране монитора. Для лиц, принимающих решение, имеются три возможности получения информации в форме видеотекста: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файлы видеотекста на своих собственных компьютерах; заключить договор со специализированной компанией на получение доступа к разработанным ею файлам видеотекста. Такие файлы, специально предназначенные для продажи, могут храниться на серверах компании, осуществляющей подобные услуги, или поставляться клиенту на магнитных или оптических дисках; заключить договоры с другими компаниями на получение доступа к их файлам видео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текста.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Обмен каталогами и ценниками (</w:t>
      </w:r>
      <w:hyperlink r:id="rId13" w:tooltip="Прайс-листы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прайс-листами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своей продукции между компаниями в форме видеотекста приобретает сейчас все большую популярность. Что же касается ком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паний, специализирующихся на продаже видеотекста, то их услуги начинают конкуриро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 с такой </w:t>
      </w:r>
      <w:hyperlink r:id="rId14" w:tooltip="Печатная продукция" w:history="1">
        <w:r w:rsidRPr="00AE64FE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печатной продукцией</w:t>
        </w:r>
      </w:hyperlink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газеты и журналы. Так, во многих странах сейчас можно заказать газету или журнал в форме видеотекста, не говоря уже о текущих сводках биржевой информации.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Хранение изображений. В любой фирме необходимо длительное время хранить боль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шое количество документов. Их число может быть так велико, что хранение даже в форме файлов вызывает серьезные проблемы. Поэтому возникла идея хранить не сам документ, а его образ (изображение), причем хранить в цифровой форме.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Хранение изображений (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imaging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является перспективной офисной технологией и ос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новывается на использовании специального устройства — оптического распознавателя об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разов, позволяющего преобразовывать изображение документа или фильма в цифровой вид для дальнейшего хранения во внешней памяти компьютера. Сохраненное в цифровом фор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мате изображение может быть в любой момент выведено в его реальном виде на экран или принтер. Для хранения изображений используются оптические диски, обладающие огромными емкостями. Так, на пятидюймовый оптический диск можно записать около 200 тыс. страниц.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напомнить, что идея хранения изображений не нова и реализовывалась рань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ше на основе микрофильмов и микрофиш.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Созданию данной технологии способствовало появление нового технического решения — оптического диска в комбинации с цифровой записью изображения.</w:t>
      </w:r>
      <w:proofErr w:type="gramEnd"/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Аудиоконференции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Они используют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аудиосвязь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поддержания коммуникаций между территориально удаленными работниками или подразделениями фирмы. Наиболее простым техническим средством реализации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аудиоконференций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телефонная 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связь, оснащенная дополнительными устройствами, дающими возможность участия в разговоре более чем двум участникам. Создание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аудиоконференций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требует наличия компьютера, а лишь предполагает использование двухсторонней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аудиосвязи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 ее участниками.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аудиоконференций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облегчает принятие решений, оно дешево и удоб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но. Эффективность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аудиоконференций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повышается при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выполнении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следующих условий: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работник, организующий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аудиоконференцию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должен предварительно обеспечить воз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можность участия в ней всех заинтересованных лиц; количество участников конференции не должно быть слишком большим (обычно не более шести), чтобы удержать дискуссию в рамках обсуждаемой проблемы; программа конференции должна быть сообщена ее участникам заблаговременно, на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пример, с использованием факсимильной связи; перед тем как начать говорить, каждый участник должен представляться;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быть организованы запись конференц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 ее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хранение; запись конференции должна быть распечатана и отправлена всем ее участникам.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Видеоконференции. Они предназначены для тех же целей, что 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аудиоконференций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с применением видеоаппаратуры. Их проведение также не требует компьютера. В про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цессе видеоконференции ее участники, удаленные друг от друга на значительное расстоя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ние, могут видеть на телевизионном экране себя и других участников. Одновременно с телевизионным изображением передается звуковое сопровождение.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популярны три конфигурации построения видеоконференций: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односторонняя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видео - 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аудиосвязь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Здесь видео - 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аудиосигналы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идут только в одном направлении, например от руководителя проекта к исполнителям; односторонняя видео - и двухсторонняя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аудиосвязь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Двухсторонняя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аудиосвязь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дает возможность участникам конференции, принимающим видеоизображение, обмени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ваться аудиоинформацией с передающим видеосигнал участником; двухсторонняя видео - 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аудиосвязь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этой наиболее дорогой конфигурации использу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ется </w:t>
      </w:r>
      <w:proofErr w:type="gram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двухсторонняя</w:t>
      </w:r>
      <w:proofErr w:type="gram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видео - и </w:t>
      </w:r>
      <w:proofErr w:type="spellStart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аудиосвязь</w:t>
      </w:r>
      <w:proofErr w:type="spellEnd"/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между всеми участниками конференции, обычно имеющими один и тот же статус.</w:t>
      </w:r>
    </w:p>
    <w:p w:rsidR="00AE64FE" w:rsidRPr="00AE64FE" w:rsidRDefault="00AE64FE" w:rsidP="00AE64FE">
      <w:pPr>
        <w:shd w:val="clear" w:color="auto" w:fill="FFFFFF"/>
        <w:spacing w:line="276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Факсимильная связь. Эта связь основана на использовании факс-аппарата, способно</w:t>
      </w:r>
      <w:r w:rsidRPr="00A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читать документ на одном конце коммуникационного канала и воспроизводить его изображение на другом. Факсимильная связь вносит свой вклад в принятие решений за счет быстрой и легкой рассылки документов участникам группы, решающей определенную проблему, независимо от их географического положения.</w:t>
      </w:r>
    </w:p>
    <w:p w:rsidR="00FD7F8E" w:rsidRPr="00AE64FE" w:rsidRDefault="00FD7F8E" w:rsidP="00AE64FE">
      <w:pPr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FD7F8E" w:rsidRPr="00AE64F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64FE"/>
    <w:rsid w:val="00460DD4"/>
    <w:rsid w:val="0049356C"/>
    <w:rsid w:val="00AE64FE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AE64FE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4FE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4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4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E64F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64F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E64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64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alyutnij_kurs/" TargetMode="External"/><Relationship Id="rId13" Type="http://schemas.openxmlformats.org/officeDocument/2006/relationships/hyperlink" Target="http://www.pandia.ru/text/category/prajs_lis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ndia.ru/text/category/bazi_dannih/" TargetMode="External"/><Relationship Id="rId12" Type="http://schemas.openxmlformats.org/officeDocument/2006/relationships/hyperlink" Target="http://pandia.ru/text/category/agregirovanie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pandia.ru/text/category/vvod_dannih/" TargetMode="External"/><Relationship Id="rId5" Type="http://schemas.openxmlformats.org/officeDocument/2006/relationships/hyperlink" Target="http://pandia.ru/text/category/standartizatciya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pandia.ru/text/category/programmnoe_obespechenie/" TargetMode="External"/><Relationship Id="rId4" Type="http://schemas.openxmlformats.org/officeDocument/2006/relationships/hyperlink" Target="http://pandia.ru/text/category/dialektizmi/" TargetMode="External"/><Relationship Id="rId9" Type="http://schemas.openxmlformats.org/officeDocument/2006/relationships/hyperlink" Target="http://www.pandia.ru/text/category/tcennie_bumagi/" TargetMode="External"/><Relationship Id="rId14" Type="http://schemas.openxmlformats.org/officeDocument/2006/relationships/hyperlink" Target="http://www.pandia.ru/text/category/pechatnaya_produktc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2584</Words>
  <Characters>14734</Characters>
  <Application>Microsoft Office Word</Application>
  <DocSecurity>0</DocSecurity>
  <Lines>122</Lines>
  <Paragraphs>34</Paragraphs>
  <ScaleCrop>false</ScaleCrop>
  <Company>Microsoft</Company>
  <LinksUpToDate>false</LinksUpToDate>
  <CharactersWithSpaces>17284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2021-05-19T08:14:00Z</dcterms:created>
  <dcterms:modified xsi:type="dcterms:W3CDTF">2021-05-19T08:16:00Z</dcterms:modified>
</cp:coreProperties>
</file>