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Г.ВЯЗЬМЫ СМОЛЕНСКОЙ ОБЛАСТИ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rPr>
          <w:rFonts w:ascii="Times New Roman" w:hAnsi="Times New Roman" w:cs="Times New Roman"/>
          <w:sz w:val="28"/>
        </w:rPr>
      </w:pPr>
    </w:p>
    <w:p w:rsidR="00933124" w:rsidRPr="002C6CB4" w:rsidRDefault="00D94779" w:rsidP="00933124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«ПРАВИЛА ПОВЕДЕНИЯ ПРИ ПОЖАРЕ В ЛЕСУ</w:t>
      </w:r>
      <w:r w:rsidR="00933124" w:rsidRPr="002C6CB4">
        <w:rPr>
          <w:rFonts w:ascii="Times New Roman" w:hAnsi="Times New Roman" w:cs="Times New Roman"/>
          <w:sz w:val="28"/>
        </w:rPr>
        <w:t>»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>Методическое пособие.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</w:rPr>
      </w:pPr>
      <w:r w:rsidRPr="002C6CB4"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rPr>
          <w:rFonts w:ascii="Times New Roman" w:hAnsi="Times New Roman" w:cs="Times New Roman"/>
        </w:rPr>
      </w:pPr>
    </w:p>
    <w:p w:rsidR="00933124" w:rsidRPr="002C6CB4" w:rsidRDefault="00933124" w:rsidP="00933124">
      <w:pPr>
        <w:jc w:val="center"/>
        <w:rPr>
          <w:rFonts w:ascii="Times New Roman" w:hAnsi="Times New Roman" w:cs="Times New Roman"/>
        </w:rPr>
      </w:pPr>
      <w:r w:rsidRPr="002C6CB4">
        <w:rPr>
          <w:rFonts w:ascii="Times New Roman" w:hAnsi="Times New Roman" w:cs="Times New Roman"/>
          <w:sz w:val="28"/>
          <w:szCs w:val="28"/>
        </w:rPr>
        <w:t>г. Вязьма</w:t>
      </w:r>
    </w:p>
    <w:p w:rsidR="00933124" w:rsidRPr="002C6CB4" w:rsidRDefault="00933124" w:rsidP="00933124">
      <w:pPr>
        <w:jc w:val="center"/>
        <w:rPr>
          <w:rFonts w:ascii="Times New Roman" w:hAnsi="Times New Roman" w:cs="Times New Roman"/>
          <w:sz w:val="28"/>
          <w:szCs w:val="28"/>
        </w:rPr>
      </w:pPr>
      <w:r w:rsidRPr="002C6CB4"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33124" w:rsidRPr="002C6CB4" w:rsidRDefault="002C6CB4" w:rsidP="00933124">
      <w:pPr>
        <w:jc w:val="center"/>
        <w:rPr>
          <w:rFonts w:ascii="Times New Roman" w:hAnsi="Times New Roman" w:cs="Times New Roman"/>
          <w:sz w:val="28"/>
          <w:szCs w:val="20"/>
        </w:rPr>
      </w:pPr>
      <w:r w:rsidRPr="002C6CB4">
        <w:rPr>
          <w:rFonts w:ascii="Times New Roman" w:hAnsi="Times New Roman" w:cs="Times New Roman"/>
          <w:sz w:val="28"/>
        </w:rPr>
        <w:t>2021</w:t>
      </w:r>
      <w:r w:rsidR="00933124" w:rsidRPr="002C6CB4">
        <w:rPr>
          <w:rFonts w:ascii="Times New Roman" w:hAnsi="Times New Roman" w:cs="Times New Roman"/>
          <w:sz w:val="28"/>
        </w:rPr>
        <w:t xml:space="preserve"> год</w:t>
      </w:r>
    </w:p>
    <w:p w:rsidR="00B93A75" w:rsidRPr="005C1E1A" w:rsidRDefault="00D94779" w:rsidP="005C1E1A">
      <w:pPr>
        <w:pStyle w:val="2"/>
        <w:rPr>
          <w:szCs w:val="45"/>
        </w:rPr>
      </w:pPr>
      <w:r>
        <w:lastRenderedPageBreak/>
        <w:t>Правила поведения при пожаре в лесу</w:t>
      </w:r>
      <w:r w:rsidR="00AC249B" w:rsidRPr="005C1E1A">
        <w:t>.</w:t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Пожар — это неконтролируемое распространение огня. Он становится причиной не только разрушения материальных объектов, но и гибели людей. Вы отдыхали, и вас застал лесной пожар. Что делать? Соблюдайте несколько простых правил поведения, и вы поймете, как действовать в экстренной ситуации.</w:t>
      </w:r>
    </w:p>
    <w:p w:rsidR="00D94779" w:rsidRPr="00D94779" w:rsidRDefault="00D94779" w:rsidP="00D94779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D94779">
        <w:rPr>
          <w:b w:val="0"/>
          <w:bCs w:val="0"/>
          <w:sz w:val="28"/>
          <w:szCs w:val="28"/>
        </w:rPr>
        <w:t>Теория пожара</w:t>
      </w:r>
    </w:p>
    <w:p w:rsidR="00D94779" w:rsidRPr="00D94779" w:rsidRDefault="00D94779" w:rsidP="00D94779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Горение лесов представляет собой неуправляемое распространение огня. Сам по себе лес не имеет источников огня. Около 8 % возгораний приходится на естественные факторы. Ими может быть молния или сильная засуха.</w:t>
      </w:r>
    </w:p>
    <w:p w:rsid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noProof/>
          <w:sz w:val="28"/>
          <w:szCs w:val="28"/>
        </w:rPr>
        <w:drawing>
          <wp:inline distT="0" distB="0" distL="0" distR="0">
            <wp:extent cx="2857500" cy="1905000"/>
            <wp:effectExtent l="19050" t="0" r="0" b="0"/>
            <wp:docPr id="9" name="Рисунок 1" descr="http://protivpozhara.ru/content/uploads/2014/12/bezopasnostprilesnihpojarah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protivpozhara.ru/content/uploads/2014/12/bezopasnostprilesnihpojarah_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Во всех остальных случаях лес горит по вине человека или впоследствии его деятельности в лесу.</w:t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Если высота пламени не поднимается выше 2,5 м, то пожар носит низовой характер. Если же горят кроны деревьев — верховой. Распространение верхового огня со скоростью до 70 км/ч называют верховым ураганным пожаром. Если </w:t>
      </w:r>
      <w:hyperlink r:id="rId9" w:history="1">
        <w:r w:rsidRPr="00D94779">
          <w:rPr>
            <w:rStyle w:val="a5"/>
            <w:color w:val="auto"/>
            <w:sz w:val="28"/>
            <w:szCs w:val="28"/>
            <w:u w:val="none"/>
          </w:rPr>
          <w:t>горит торф под землей</w:t>
        </w:r>
      </w:hyperlink>
      <w:r w:rsidRPr="00D94779">
        <w:rPr>
          <w:sz w:val="28"/>
          <w:szCs w:val="28"/>
        </w:rPr>
        <w:t>, то его называют подземным.</w:t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rStyle w:val="a7"/>
          <w:sz w:val="28"/>
          <w:szCs w:val="28"/>
        </w:rPr>
        <w:t>Любой человек, охваченный пожаром, может испытывать сильный недостаток кислорода от задымления</w:t>
      </w:r>
      <w:r w:rsidRPr="00D94779">
        <w:rPr>
          <w:sz w:val="28"/>
          <w:szCs w:val="28"/>
        </w:rPr>
        <w:t>. При этом он теряет ориентацию в пространстве и может получить травму от падающих деревьев.</w:t>
      </w:r>
    </w:p>
    <w:p w:rsidR="00D94779" w:rsidRPr="00D94779" w:rsidRDefault="00D94779" w:rsidP="00D94779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D94779">
        <w:rPr>
          <w:b w:val="0"/>
          <w:bCs w:val="0"/>
          <w:sz w:val="28"/>
          <w:szCs w:val="28"/>
        </w:rPr>
        <w:t>Алгоритм действий</w:t>
      </w:r>
    </w:p>
    <w:p w:rsidR="00D94779" w:rsidRPr="00D94779" w:rsidRDefault="00D94779" w:rsidP="00D94779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Прежде всего, при возгорании лесного массива и сложившейся ситуации не стоит посещать лес с целью получения сведений о надвигающейся угрозе. И перед любым походом в пожароопасное время года необходимо оценивать ситуация и возможные риски. Но если всё-таки вас застал пожар в лесу, то давайте рассмотрим возможный алгоритм действий.</w:t>
      </w:r>
    </w:p>
    <w:p w:rsidR="00D94779" w:rsidRPr="00D94779" w:rsidRDefault="00D94779" w:rsidP="00D94779">
      <w:pPr>
        <w:numPr>
          <w:ilvl w:val="0"/>
          <w:numId w:val="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4779">
        <w:rPr>
          <w:rFonts w:ascii="Times New Roman" w:hAnsi="Times New Roman" w:cs="Times New Roman"/>
          <w:sz w:val="28"/>
          <w:szCs w:val="28"/>
        </w:rPr>
        <w:t>во-первых, не поддавайтесь панике и постарайтесь максимально грамотно оценить площадь, место и силу возникшего очага огня;</w:t>
      </w:r>
    </w:p>
    <w:p w:rsidR="00D94779" w:rsidRPr="00D94779" w:rsidRDefault="00D94779" w:rsidP="00D94779">
      <w:pPr>
        <w:numPr>
          <w:ilvl w:val="0"/>
          <w:numId w:val="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D94779" w:rsidRPr="00D94779" w:rsidRDefault="00D94779" w:rsidP="00D94779">
      <w:pPr>
        <w:numPr>
          <w:ilvl w:val="0"/>
          <w:numId w:val="8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4779">
        <w:rPr>
          <w:rFonts w:ascii="Times New Roman" w:hAnsi="Times New Roman" w:cs="Times New Roman"/>
          <w:sz w:val="28"/>
          <w:szCs w:val="28"/>
        </w:rPr>
        <w:t>во-вторых, при небольшом очаге возгорания принять доступные меры к тушению: куртки, веники из зеленых веток. И при наличии инструмента забросать землей кромку пожара.</w:t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 w:line="336" w:lineRule="atLeast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Важно помнить, что пешеход идет по лесу со скоростью не более 5 км/ч, а при наличии препятствий эта скорость еще меньше.</w:t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Огонь же распространяется со скоростью более 10 км/ч, обогнать распространяющееся бедствие невозможно, поэтому эвакуационные действия нужно начинать своевременно.</w:t>
      </w:r>
    </w:p>
    <w:p w:rsidR="00D94779" w:rsidRPr="00D94779" w:rsidRDefault="00D94779" w:rsidP="00D94779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4779">
        <w:rPr>
          <w:rFonts w:ascii="Times New Roman" w:hAnsi="Times New Roman" w:cs="Times New Roman"/>
          <w:sz w:val="28"/>
          <w:szCs w:val="28"/>
        </w:rPr>
        <w:t>если ситуация вышла из под контроля, вам следует оповестить находящихся в лесу всеми доступными способами и собрать группу в относительно безопасном месте. После этого определить направление ветра и выбрать направление движения: против ветра, перпендикулярно к линии огня;</w:t>
      </w:r>
    </w:p>
    <w:p w:rsidR="00D94779" w:rsidRPr="00D94779" w:rsidRDefault="00D94779" w:rsidP="00D94779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4779">
        <w:rPr>
          <w:rFonts w:ascii="Times New Roman" w:hAnsi="Times New Roman" w:cs="Times New Roman"/>
          <w:sz w:val="28"/>
          <w:szCs w:val="28"/>
        </w:rPr>
        <w:t>по возможности ищите выход к реке, в открытое поле, на дорогу или просеку. А при сильном задымлении постарайтесь не потерять ориентацию, контролировать состав группы и следить за отстающими;</w:t>
      </w:r>
    </w:p>
    <w:p w:rsidR="00D94779" w:rsidRPr="00D94779" w:rsidRDefault="00D94779" w:rsidP="00D94779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4779">
        <w:rPr>
          <w:rFonts w:ascii="Times New Roman" w:hAnsi="Times New Roman" w:cs="Times New Roman"/>
          <w:sz w:val="28"/>
          <w:szCs w:val="28"/>
        </w:rPr>
        <w:t>может случиться, что в какой-то момент времени полоса огня станет достаточно узкой для прохождения. Постарайтесь преодолеть её, накрыв голову и тело влажной одеждой;</w:t>
      </w:r>
    </w:p>
    <w:p w:rsidR="00D94779" w:rsidRPr="00D94779" w:rsidRDefault="00D94779" w:rsidP="00D94779">
      <w:pPr>
        <w:numPr>
          <w:ilvl w:val="0"/>
          <w:numId w:val="9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4779">
        <w:rPr>
          <w:rFonts w:ascii="Times New Roman" w:hAnsi="Times New Roman" w:cs="Times New Roman"/>
          <w:sz w:val="28"/>
          <w:szCs w:val="28"/>
        </w:rPr>
        <w:t>после выхода из зоны, охваченной огнем, сообщить органам МЧС, предупредить местную администрацию и лесничество.</w:t>
      </w:r>
    </w:p>
    <w:p w:rsidR="00D94779" w:rsidRPr="00D94779" w:rsidRDefault="00D94779" w:rsidP="00D94779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D94779">
        <w:rPr>
          <w:b w:val="0"/>
          <w:bCs w:val="0"/>
          <w:sz w:val="28"/>
          <w:szCs w:val="28"/>
        </w:rPr>
        <w:t>Если убежать невозможно</w:t>
      </w:r>
    </w:p>
    <w:p w:rsidR="00D94779" w:rsidRPr="00D94779" w:rsidRDefault="00D94779" w:rsidP="00D94779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Но бывают такие ситуации, когда выход из огненного кольца не представляется возможным. И понятно только одно — придется остаться в огненном кольце до прохождения пожара.</w:t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В этой ситуации лучше всего найти водоём и войти в него, или просто найти низменное место. При этом надо </w:t>
      </w:r>
      <w:r w:rsidRPr="00D94779">
        <w:rPr>
          <w:rStyle w:val="a7"/>
          <w:sz w:val="28"/>
          <w:szCs w:val="28"/>
        </w:rPr>
        <w:t>максимально очистить пространство от горючих предметов и лечь на землю. По возможности найти естественное углубление, накрыв голову одеждой, постараться переждать прохождение огня.</w:t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При этом надо отбросить от себя все камни, так как они могут раскалиться и причинить ожоги. Постараться спокойно ожидать прибытия помощи, не пытаясь выходить из кольца самостоятельно.</w:t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noProof/>
          <w:sz w:val="28"/>
          <w:szCs w:val="28"/>
        </w:rPr>
        <w:lastRenderedPageBreak/>
        <w:drawing>
          <wp:inline distT="0" distB="0" distL="0" distR="0">
            <wp:extent cx="5953125" cy="4210050"/>
            <wp:effectExtent l="19050" t="0" r="9525" b="0"/>
            <wp:docPr id="3" name="Рисунок 2" descr="http://protivpozhara.ru/content/uploads/2014/12/bezopasnostprilesnihpojarah_1-640x453.jpg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protivpozhara.ru/content/uploads/2014/12/bezopasnostprilesnihpojarah_1-640x453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4210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Алгоритм действий при лесном пожаре</w:t>
      </w:r>
    </w:p>
    <w:p w:rsidR="00D94779" w:rsidRPr="00D94779" w:rsidRDefault="00D94779" w:rsidP="00D94779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D94779">
        <w:rPr>
          <w:b w:val="0"/>
          <w:bCs w:val="0"/>
          <w:sz w:val="28"/>
          <w:szCs w:val="28"/>
        </w:rPr>
        <w:t>Стихия угрожает посёлку</w:t>
      </w:r>
    </w:p>
    <w:p w:rsidR="00D94779" w:rsidRPr="00D94779" w:rsidRDefault="00D94779" w:rsidP="00D94779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Наибольшую угрозу несёт пожар жителям сел и деревень, расположенных около леса. Поэтому в пожароопасное время года надо своевременно создавать специальные разрывы, как от границы лесного массива так и в его пределах. А также следить за обустройством специальных водоемов для тушения огня.</w:t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С целью предотвращения угрозы пожара с населением проводится профилактическая и разъяснительная работа. Местных жителей предупреждают и соблюдении </w:t>
      </w:r>
      <w:hyperlink r:id="rId12" w:history="1">
        <w:r w:rsidRPr="00D94779">
          <w:rPr>
            <w:rStyle w:val="a5"/>
            <w:color w:val="auto"/>
            <w:sz w:val="28"/>
            <w:szCs w:val="28"/>
          </w:rPr>
          <w:t>противопожарной безопасности в лесу</w:t>
        </w:r>
      </w:hyperlink>
      <w:r w:rsidRPr="00D94779">
        <w:rPr>
          <w:sz w:val="28"/>
          <w:szCs w:val="28"/>
        </w:rPr>
        <w:t>. А при плановом посещении лесных массивов, группы туристов предупреждают местное лесничество и предоставляют данные о своём маршруте и составе группы.</w:t>
      </w:r>
    </w:p>
    <w:p w:rsidR="00D94779" w:rsidRPr="00D94779" w:rsidRDefault="00D94779" w:rsidP="00D94779">
      <w:pPr>
        <w:pStyle w:val="2"/>
        <w:shd w:val="clear" w:color="auto" w:fill="F7F7F7"/>
        <w:spacing w:before="384" w:beforeAutospacing="0" w:after="120" w:afterAutospacing="0" w:line="336" w:lineRule="atLeast"/>
        <w:jc w:val="both"/>
        <w:rPr>
          <w:b w:val="0"/>
          <w:bCs w:val="0"/>
          <w:sz w:val="28"/>
          <w:szCs w:val="28"/>
        </w:rPr>
      </w:pPr>
      <w:r w:rsidRPr="00D94779">
        <w:rPr>
          <w:b w:val="0"/>
          <w:bCs w:val="0"/>
          <w:sz w:val="28"/>
          <w:szCs w:val="28"/>
        </w:rPr>
        <w:t>Профилактика</w:t>
      </w:r>
    </w:p>
    <w:p w:rsidR="00D94779" w:rsidRPr="00D94779" w:rsidRDefault="00D94779" w:rsidP="00D94779">
      <w:pPr>
        <w:pStyle w:val="a6"/>
        <w:shd w:val="clear" w:color="auto" w:fill="F7F7F7"/>
        <w:spacing w:before="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Надо помнить, что всегда лучше </w:t>
      </w:r>
      <w:hyperlink r:id="rId13" w:history="1">
        <w:r w:rsidRPr="00D94779">
          <w:rPr>
            <w:rStyle w:val="a5"/>
            <w:color w:val="auto"/>
            <w:sz w:val="28"/>
            <w:szCs w:val="28"/>
            <w:u w:val="none"/>
          </w:rPr>
          <w:t>предупредить пожар</w:t>
        </w:r>
      </w:hyperlink>
      <w:r w:rsidRPr="00D94779">
        <w:rPr>
          <w:sz w:val="28"/>
          <w:szCs w:val="28"/>
        </w:rPr>
        <w:t>, чем потом тратить человеческие и материальные ресурсы на его ликвидацию и восстановлению поврежденных зон. Несколько нехитрых правил помогут избежать большой беды:</w:t>
      </w:r>
    </w:p>
    <w:p w:rsidR="00D94779" w:rsidRPr="00D94779" w:rsidRDefault="00D94779" w:rsidP="00D94779">
      <w:pPr>
        <w:numPr>
          <w:ilvl w:val="0"/>
          <w:numId w:val="1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4779">
        <w:rPr>
          <w:rFonts w:ascii="Times New Roman" w:hAnsi="Times New Roman" w:cs="Times New Roman"/>
          <w:sz w:val="28"/>
          <w:szCs w:val="28"/>
        </w:rPr>
        <w:t>не бросайте окурков, спичек в лесу;</w:t>
      </w:r>
    </w:p>
    <w:p w:rsidR="00D94779" w:rsidRPr="00D94779" w:rsidRDefault="00D94779" w:rsidP="00D94779">
      <w:pPr>
        <w:numPr>
          <w:ilvl w:val="0"/>
          <w:numId w:val="1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4779">
        <w:rPr>
          <w:rFonts w:ascii="Times New Roman" w:hAnsi="Times New Roman" w:cs="Times New Roman"/>
          <w:sz w:val="28"/>
          <w:szCs w:val="28"/>
        </w:rPr>
        <w:lastRenderedPageBreak/>
        <w:t>приводите в порядок место пикника: тушите костер, убирайте мусор , в том числе и разбитые бутылки;</w:t>
      </w:r>
    </w:p>
    <w:p w:rsidR="00D94779" w:rsidRPr="00D94779" w:rsidRDefault="00D94779" w:rsidP="00D94779">
      <w:pPr>
        <w:numPr>
          <w:ilvl w:val="0"/>
          <w:numId w:val="10"/>
        </w:numPr>
        <w:shd w:val="clear" w:color="auto" w:fill="F7F7F7"/>
        <w:spacing w:before="48" w:after="48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D94779">
        <w:rPr>
          <w:rFonts w:ascii="Times New Roman" w:hAnsi="Times New Roman" w:cs="Times New Roman"/>
          <w:sz w:val="28"/>
          <w:szCs w:val="28"/>
        </w:rPr>
        <w:t>при производственной деятельности не оставляйте легковоспламеняющегося мусора.</w:t>
      </w:r>
    </w:p>
    <w:p w:rsidR="00D94779" w:rsidRPr="00D94779" w:rsidRDefault="00D94779" w:rsidP="00D94779">
      <w:pPr>
        <w:pStyle w:val="a6"/>
        <w:shd w:val="clear" w:color="auto" w:fill="F7F7F7"/>
        <w:spacing w:before="240" w:beforeAutospacing="0" w:after="240" w:afterAutospacing="0"/>
        <w:jc w:val="both"/>
        <w:rPr>
          <w:sz w:val="28"/>
          <w:szCs w:val="28"/>
        </w:rPr>
      </w:pPr>
      <w:r w:rsidRPr="00D94779">
        <w:rPr>
          <w:sz w:val="28"/>
          <w:szCs w:val="28"/>
        </w:rPr>
        <w:t>Помните, что от вашего поведения по соблюдению правил зависит жизнь и здоровье других людей!</w:t>
      </w:r>
    </w:p>
    <w:p w:rsidR="00B93A75" w:rsidRPr="00D94779" w:rsidRDefault="00B93A75" w:rsidP="00934A1C">
      <w:pPr>
        <w:spacing w:line="360" w:lineRule="auto"/>
        <w:jc w:val="both"/>
        <w:rPr>
          <w:rFonts w:ascii="Times New Roman" w:hAnsi="Times New Roman" w:cs="Times New Roman"/>
          <w:sz w:val="28"/>
        </w:rPr>
      </w:pPr>
    </w:p>
    <w:p w:rsidR="00490341" w:rsidRDefault="00490341" w:rsidP="00934A1C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C6CB4">
        <w:rPr>
          <w:rFonts w:ascii="Times New Roman" w:hAnsi="Times New Roman" w:cs="Times New Roman"/>
          <w:b/>
          <w:sz w:val="28"/>
          <w:szCs w:val="28"/>
        </w:rPr>
        <w:t>Источники:</w:t>
      </w:r>
    </w:p>
    <w:p w:rsidR="00442113" w:rsidRPr="00D94779" w:rsidRDefault="00D94779" w:rsidP="00D94779">
      <w:pPr>
        <w:pStyle w:val="ad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4" w:history="1">
        <w:r w:rsidRPr="00D94779">
          <w:rPr>
            <w:rStyle w:val="a5"/>
            <w:rFonts w:ascii="Times New Roman" w:hAnsi="Times New Roman" w:cs="Times New Roman"/>
            <w:sz w:val="28"/>
            <w:szCs w:val="28"/>
          </w:rPr>
          <w:t>https://protivpozhara.com/tipologija/prirodnye/povedenie-pri-lesnom-pozhare</w:t>
        </w:r>
      </w:hyperlink>
    </w:p>
    <w:p w:rsidR="00D94779" w:rsidRPr="00D94779" w:rsidRDefault="00D94779" w:rsidP="00D94779">
      <w:pPr>
        <w:pStyle w:val="ad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5" w:history="1">
        <w:r w:rsidRPr="00D94779">
          <w:rPr>
            <w:rStyle w:val="a5"/>
            <w:rFonts w:ascii="Times New Roman" w:hAnsi="Times New Roman" w:cs="Times New Roman"/>
            <w:sz w:val="28"/>
            <w:szCs w:val="28"/>
          </w:rPr>
          <w:t>https://www.nexplorer.ru/news__11269.htm</w:t>
        </w:r>
      </w:hyperlink>
    </w:p>
    <w:p w:rsidR="00D94779" w:rsidRPr="00D94779" w:rsidRDefault="00D94779" w:rsidP="00D94779">
      <w:pPr>
        <w:pStyle w:val="ad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hyperlink r:id="rId16" w:history="1">
        <w:r w:rsidRPr="00D94779">
          <w:rPr>
            <w:rStyle w:val="a5"/>
            <w:rFonts w:ascii="Times New Roman" w:hAnsi="Times New Roman" w:cs="Times New Roman"/>
            <w:sz w:val="28"/>
            <w:szCs w:val="28"/>
          </w:rPr>
          <w:t>https://nowifi.ru/katastrofy/prirodnye-katastrofy/44-kak-vesti-sebya-pri-pozhare-v-lesu.html</w:t>
        </w:r>
      </w:hyperlink>
    </w:p>
    <w:p w:rsidR="00D94779" w:rsidRPr="00D94779" w:rsidRDefault="00D94779" w:rsidP="00D94779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C6CB4" w:rsidRPr="002C6CB4" w:rsidRDefault="002C6CB4" w:rsidP="002C6CB4">
      <w:pPr>
        <w:pStyle w:val="ad"/>
        <w:jc w:val="both"/>
        <w:rPr>
          <w:rFonts w:ascii="Times New Roman" w:hAnsi="Times New Roman" w:cs="Times New Roman"/>
          <w:sz w:val="24"/>
          <w:szCs w:val="24"/>
        </w:rPr>
      </w:pPr>
    </w:p>
    <w:p w:rsidR="00933124" w:rsidRPr="002C6CB4" w:rsidRDefault="00933124" w:rsidP="00C06172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933124" w:rsidRPr="002C6CB4" w:rsidSect="002309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0AA9" w:rsidRDefault="00900AA9" w:rsidP="00C57B10">
      <w:pPr>
        <w:spacing w:after="0" w:line="240" w:lineRule="auto"/>
      </w:pPr>
      <w:r>
        <w:separator/>
      </w:r>
    </w:p>
  </w:endnote>
  <w:endnote w:type="continuationSeparator" w:id="1">
    <w:p w:rsidR="00900AA9" w:rsidRDefault="00900AA9" w:rsidP="00C57B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0AA9" w:rsidRDefault="00900AA9" w:rsidP="00C57B10">
      <w:pPr>
        <w:spacing w:after="0" w:line="240" w:lineRule="auto"/>
      </w:pPr>
      <w:r>
        <w:separator/>
      </w:r>
    </w:p>
  </w:footnote>
  <w:footnote w:type="continuationSeparator" w:id="1">
    <w:p w:rsidR="00900AA9" w:rsidRDefault="00900AA9" w:rsidP="00C57B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9145E"/>
    <w:multiLevelType w:val="multilevel"/>
    <w:tmpl w:val="35D0E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51A4C56"/>
    <w:multiLevelType w:val="multilevel"/>
    <w:tmpl w:val="8D02F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9B158F7"/>
    <w:multiLevelType w:val="multilevel"/>
    <w:tmpl w:val="70E8D4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E95003B"/>
    <w:multiLevelType w:val="multilevel"/>
    <w:tmpl w:val="289C5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0904282"/>
    <w:multiLevelType w:val="hybridMultilevel"/>
    <w:tmpl w:val="79F421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9A93EBA"/>
    <w:multiLevelType w:val="hybridMultilevel"/>
    <w:tmpl w:val="546AC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0E542E6"/>
    <w:multiLevelType w:val="multilevel"/>
    <w:tmpl w:val="8A0A3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8955338"/>
    <w:multiLevelType w:val="hybridMultilevel"/>
    <w:tmpl w:val="A836A3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BD29BE"/>
    <w:multiLevelType w:val="multilevel"/>
    <w:tmpl w:val="29A61D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70476DB"/>
    <w:multiLevelType w:val="multilevel"/>
    <w:tmpl w:val="02828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7AD6CEF"/>
    <w:multiLevelType w:val="multilevel"/>
    <w:tmpl w:val="9A7C1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9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3"/>
  </w:num>
  <w:num w:numId="10">
    <w:abstractNumId w:val="10"/>
  </w:num>
  <w:num w:numId="11">
    <w:abstractNumId w:val="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0341"/>
    <w:rsid w:val="000060AC"/>
    <w:rsid w:val="00015605"/>
    <w:rsid w:val="00054096"/>
    <w:rsid w:val="0007574D"/>
    <w:rsid w:val="000965CE"/>
    <w:rsid w:val="001171D0"/>
    <w:rsid w:val="00123D4F"/>
    <w:rsid w:val="001D77ED"/>
    <w:rsid w:val="0023091C"/>
    <w:rsid w:val="002655C2"/>
    <w:rsid w:val="002C6CB4"/>
    <w:rsid w:val="002D2E07"/>
    <w:rsid w:val="0033367D"/>
    <w:rsid w:val="0042776D"/>
    <w:rsid w:val="0043017F"/>
    <w:rsid w:val="00431894"/>
    <w:rsid w:val="00442113"/>
    <w:rsid w:val="00490341"/>
    <w:rsid w:val="004B357C"/>
    <w:rsid w:val="004D0D4D"/>
    <w:rsid w:val="004F04CD"/>
    <w:rsid w:val="005C1E1A"/>
    <w:rsid w:val="0063381C"/>
    <w:rsid w:val="00647419"/>
    <w:rsid w:val="00691BF9"/>
    <w:rsid w:val="006D087B"/>
    <w:rsid w:val="006D1EA2"/>
    <w:rsid w:val="00744CA7"/>
    <w:rsid w:val="00803151"/>
    <w:rsid w:val="008E0E6D"/>
    <w:rsid w:val="008E2364"/>
    <w:rsid w:val="00900AA9"/>
    <w:rsid w:val="009010F0"/>
    <w:rsid w:val="0091030F"/>
    <w:rsid w:val="009312D5"/>
    <w:rsid w:val="00933124"/>
    <w:rsid w:val="00934A1C"/>
    <w:rsid w:val="00996E82"/>
    <w:rsid w:val="00A13489"/>
    <w:rsid w:val="00A21BB8"/>
    <w:rsid w:val="00A329F4"/>
    <w:rsid w:val="00A44853"/>
    <w:rsid w:val="00A73153"/>
    <w:rsid w:val="00AC249B"/>
    <w:rsid w:val="00B93A75"/>
    <w:rsid w:val="00BC0041"/>
    <w:rsid w:val="00BC7E0F"/>
    <w:rsid w:val="00C06172"/>
    <w:rsid w:val="00C22071"/>
    <w:rsid w:val="00C57B10"/>
    <w:rsid w:val="00C71C37"/>
    <w:rsid w:val="00CB26D1"/>
    <w:rsid w:val="00CE5FD8"/>
    <w:rsid w:val="00D94779"/>
    <w:rsid w:val="00E365B0"/>
    <w:rsid w:val="00E775F7"/>
    <w:rsid w:val="00E77D22"/>
    <w:rsid w:val="00EC2FA0"/>
    <w:rsid w:val="00FD5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091C"/>
  </w:style>
  <w:style w:type="paragraph" w:styleId="1">
    <w:name w:val="heading 1"/>
    <w:basedOn w:val="a"/>
    <w:next w:val="a"/>
    <w:link w:val="10"/>
    <w:uiPriority w:val="9"/>
    <w:qFormat/>
    <w:rsid w:val="00E77D2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C0617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C0617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unhideWhenUsed/>
    <w:qFormat/>
    <w:rsid w:val="00CB26D1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90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90341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490341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rsid w:val="00C06172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C06172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rmal (Web)"/>
    <w:basedOn w:val="a"/>
    <w:uiPriority w:val="99"/>
    <w:unhideWhenUsed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Strong"/>
    <w:basedOn w:val="a0"/>
    <w:uiPriority w:val="22"/>
    <w:qFormat/>
    <w:rsid w:val="00C06172"/>
    <w:rPr>
      <w:b/>
      <w:bCs/>
    </w:rPr>
  </w:style>
  <w:style w:type="paragraph" w:customStyle="1" w:styleId="wp-caption-text">
    <w:name w:val="wp-caption-text"/>
    <w:basedOn w:val="a"/>
    <w:rsid w:val="00C061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Emphasis"/>
    <w:basedOn w:val="a0"/>
    <w:uiPriority w:val="20"/>
    <w:qFormat/>
    <w:rsid w:val="00C06172"/>
    <w:rPr>
      <w:i/>
      <w:iCs/>
    </w:rPr>
  </w:style>
  <w:style w:type="paragraph" w:styleId="a9">
    <w:name w:val="header"/>
    <w:basedOn w:val="a"/>
    <w:link w:val="aa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C57B10"/>
  </w:style>
  <w:style w:type="paragraph" w:styleId="ab">
    <w:name w:val="footer"/>
    <w:basedOn w:val="a"/>
    <w:link w:val="ac"/>
    <w:uiPriority w:val="99"/>
    <w:semiHidden/>
    <w:unhideWhenUsed/>
    <w:rsid w:val="00C57B1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C57B10"/>
  </w:style>
  <w:style w:type="paragraph" w:styleId="ad">
    <w:name w:val="List Paragraph"/>
    <w:basedOn w:val="a"/>
    <w:uiPriority w:val="34"/>
    <w:qFormat/>
    <w:rsid w:val="00C57B10"/>
    <w:pPr>
      <w:ind w:left="720"/>
      <w:contextualSpacing/>
    </w:pPr>
  </w:style>
  <w:style w:type="paragraph" w:customStyle="1" w:styleId="paragraph">
    <w:name w:val="paragraph"/>
    <w:basedOn w:val="a"/>
    <w:rsid w:val="00934A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CB26D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TML">
    <w:name w:val="HTML Preformatted"/>
    <w:basedOn w:val="a"/>
    <w:link w:val="HTML0"/>
    <w:uiPriority w:val="99"/>
    <w:semiHidden/>
    <w:unhideWhenUsed/>
    <w:rsid w:val="00CB26D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CB26D1"/>
    <w:rPr>
      <w:rFonts w:ascii="Courier New" w:eastAsia="Times New Roman" w:hAnsi="Courier New" w:cs="Courier New"/>
      <w:sz w:val="20"/>
      <w:szCs w:val="20"/>
    </w:rPr>
  </w:style>
  <w:style w:type="character" w:styleId="ae">
    <w:name w:val="FollowedHyperlink"/>
    <w:basedOn w:val="a0"/>
    <w:uiPriority w:val="99"/>
    <w:semiHidden/>
    <w:unhideWhenUsed/>
    <w:rsid w:val="00CB26D1"/>
    <w:rPr>
      <w:color w:val="800080"/>
      <w:u w:val="single"/>
    </w:rPr>
  </w:style>
  <w:style w:type="paragraph" w:customStyle="1" w:styleId="article-renderblock">
    <w:name w:val="article-render__block"/>
    <w:basedOn w:val="a"/>
    <w:rsid w:val="00C220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wrap">
    <w:name w:val="nowrap"/>
    <w:basedOn w:val="a0"/>
    <w:rsid w:val="0063381C"/>
  </w:style>
  <w:style w:type="character" w:customStyle="1" w:styleId="10">
    <w:name w:val="Заголовок 1 Знак"/>
    <w:basedOn w:val="a0"/>
    <w:link w:val="1"/>
    <w:uiPriority w:val="9"/>
    <w:rsid w:val="00E77D2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0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1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19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9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57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61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1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355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780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43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80544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303007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93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3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6948125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73045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0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52513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9774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840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85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29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602852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9088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8757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161667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0565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191453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47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0419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9733884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7161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9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50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45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8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8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344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6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2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96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73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869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9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77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0319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304400">
          <w:blockQuote w:val="1"/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1123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0289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349676">
          <w:marLeft w:val="0"/>
          <w:marRight w:val="24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74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86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76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37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420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392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013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790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2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0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91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64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514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873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63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56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14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6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13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781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42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03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3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797282">
          <w:blockQuote w:val="1"/>
          <w:marLeft w:val="0"/>
          <w:marRight w:val="0"/>
          <w:marTop w:val="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9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6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5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9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168302">
          <w:blockQuote w:val="1"/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0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6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3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80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17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9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4885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27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67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67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0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65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06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37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1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233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5888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5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79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793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637186">
                      <w:blockQuote w:val="1"/>
                      <w:marLeft w:val="0"/>
                      <w:marRight w:val="0"/>
                      <w:marTop w:val="240"/>
                      <w:marBottom w:val="24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1353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131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674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106229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44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8022682">
          <w:marLeft w:val="0"/>
          <w:marRight w:val="0"/>
          <w:marTop w:val="15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827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345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1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792647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7115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174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6407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protivpozhara.ru/tipologija/prirodnye/profilaktika-lesnyx-pozharov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protivpozhara.com/tipologija/prirodnye/otdyx-v-lesu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nowifi.ru/katastrofy/prirodnye-katastrofy/44-kak-vesti-sebya-pri-pozhare-v-lesu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hyperlink" Target="https://www.nexplorer.ru/news__11269.htm" TargetMode="External"/><Relationship Id="rId10" Type="http://schemas.openxmlformats.org/officeDocument/2006/relationships/hyperlink" Target="http://protivpozhara.ru/content/uploads/2014/12/bezopasnostprilesnihpojarah_1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otivpozhara.ru/tipologija/prirodnye/torfjanye-pozhary" TargetMode="External"/><Relationship Id="rId14" Type="http://schemas.openxmlformats.org/officeDocument/2006/relationships/hyperlink" Target="https://protivpozhara.com/tipologija/prirodnye/povedenie-pri-lesnom-pozhar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53DC15-5BB8-4139-B15F-B3C6CF205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5</Pages>
  <Words>865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5791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pcuser</cp:lastModifiedBy>
  <cp:revision>26</cp:revision>
  <dcterms:created xsi:type="dcterms:W3CDTF">2020-02-16T06:37:00Z</dcterms:created>
  <dcterms:modified xsi:type="dcterms:W3CDTF">2021-05-23T08:03:00Z</dcterms:modified>
</cp:coreProperties>
</file>