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4DF6" w:rsidRDefault="006A4DF6" w:rsidP="006A4D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«Игры народов Якутии» имеет </w:t>
      </w: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физкультурно-оздоровительную направленность. 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Данная программа реализуется в МБОУ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Диринская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 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служит для организации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внеурочной деятельности 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школьников.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Актуальность программы в том, что игры народов являются важнейшим средством развит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 физической активности 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школьников, одним из самых любимых и полезных занятий детей данного возраста. В основе игр народов Якутии лежат физические упражнения, движения, в ходе выполнения которых участники преодолевают ряд препятствий, стремятся достигнуть определённой, заранее поставленной цели. Благодаря большому разнообразию содержания игровой деятельности, они всесторонне влияют на организм и личность, способствуя решению важнейших специальных задач физического воспитания.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Новизна данной программы заключается в том, что она интегрирует в себе содержание, способствующее не только физическому развитию ребенка, но и знания фольклора, способствующие освоению культурного наследия Якутского народа.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народов Якутии в данное время являются лучшим средством активного отдыха после напряжённой умственной работы. Игровая деятельность развивает и укрепляет основные группы мышц и тем самым способствует улучшению здоровья. Движения, входящие в подвижные игры, по своему содержанию и форме очень просты, естественны, понятны и доступны восприятию и выполнению.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играх дети упражняются в ходьбе, прыжках, метании, беге, борьбе и незаметно для самих себя овладевают навыком основных движений.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Улучшается общая координация движений, развивается способность целенаправленно владеть своим телом в соответствии с задачей и правилами игры.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Приобретённый двигательный опыт и хорошая общая физическая подготовка создают необходимые предпосылки для последующей спортивной деятельности.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Ценность игр своего народа в том, что приобретённые умения, качества, навыки повторяются и совершенствуются в быстро изменяющихся условиях.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игр обогащает представление и активизирует наблюдательность, мышление и внимание, развивает память, сообразительность и воображение.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деятельность всегда связана с решением определённых задач, выполнением определённых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Целесообразность программа « Игры народов Якутии» заключается в том, что занятия по ней способствуют укреплению здоровья, повышению физической подготовленности и формированию двигательного опыта, </w:t>
      </w:r>
      <w:proofErr w:type="spell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здоровьесбережению</w:t>
      </w:r>
      <w:proofErr w:type="spell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снятию психологического напряжения после умственной работы на уроках.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Занятия проводятся на улице (спортивной площадке), в спортивном зале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proofErr w:type="gramEnd"/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 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достижение всестороннего развития личности ребенка, на основе физического развития, укрепления здоровья, освоения культурного наследия якутского народа.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Образовательные:</w:t>
      </w:r>
    </w:p>
    <w:p w:rsidR="006A4DF6" w:rsidRPr="006A4DF6" w:rsidRDefault="006A4DF6" w:rsidP="006A4D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знаний и представлений о здоровом образе жизни;</w:t>
      </w:r>
    </w:p>
    <w:p w:rsidR="006A4DF6" w:rsidRPr="006A4DF6" w:rsidRDefault="006A4DF6" w:rsidP="006A4D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правилам поведения в процессе коллективных действий;</w:t>
      </w:r>
    </w:p>
    <w:p w:rsidR="006A4DF6" w:rsidRPr="006A4DF6" w:rsidRDefault="006A4DF6" w:rsidP="006A4D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интереса к народному творчеству.</w:t>
      </w:r>
    </w:p>
    <w:p w:rsidR="006A4DF6" w:rsidRPr="006A4DF6" w:rsidRDefault="006A4DF6" w:rsidP="006A4DF6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Расширение кругозора младших школьников.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lastRenderedPageBreak/>
        <w:t>Развивающие:</w:t>
      </w:r>
    </w:p>
    <w:p w:rsidR="006A4DF6" w:rsidRPr="006A4DF6" w:rsidRDefault="006A4DF6" w:rsidP="006A4DF6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познавательного интереса к Якутским народным играм, включение их в познавательную деятельность;</w:t>
      </w:r>
    </w:p>
    <w:p w:rsidR="006A4DF6" w:rsidRPr="006A4DF6" w:rsidRDefault="006A4DF6" w:rsidP="006A4DF6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активности, самостоятельности, ответственности;</w:t>
      </w:r>
    </w:p>
    <w:p w:rsidR="006A4DF6" w:rsidRPr="006A4DF6" w:rsidRDefault="006A4DF6" w:rsidP="006A4DF6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статистического и динамического равновесия, развитие глазомера и чувства расстояния;</w:t>
      </w:r>
    </w:p>
    <w:p w:rsidR="006A4DF6" w:rsidRPr="006A4DF6" w:rsidRDefault="006A4DF6" w:rsidP="006A4DF6">
      <w:pPr>
        <w:numPr>
          <w:ilvl w:val="1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внимательности, как черты характера, свойства личности.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Воспитательные:</w:t>
      </w:r>
    </w:p>
    <w:p w:rsidR="006A4DF6" w:rsidRPr="006A4DF6" w:rsidRDefault="006A4DF6" w:rsidP="006A4DF6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чувства коллективизма;</w:t>
      </w:r>
    </w:p>
    <w:p w:rsidR="006A4DF6" w:rsidRPr="006A4DF6" w:rsidRDefault="006A4DF6" w:rsidP="006A4DF6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установки на здоровый образ жизни;</w:t>
      </w:r>
    </w:p>
    <w:p w:rsidR="006A4DF6" w:rsidRPr="006A4DF6" w:rsidRDefault="006A4DF6" w:rsidP="006A4DF6">
      <w:pPr>
        <w:numPr>
          <w:ilvl w:val="1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бережного отношения к окружающей среде, к народным традициям.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Отличительной чертой данной программы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является ее практическая значимость на уровне индивидуума, школы, социума.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Возраст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детей, участвующих в реализации данной образовательной программы, учащиеся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9-10-11 классов.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реализации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образовательной программы – год обучения</w:t>
      </w:r>
    </w:p>
    <w:p w:rsidR="006A4DF6" w:rsidRPr="006A4DF6" w:rsidRDefault="006A4DF6" w:rsidP="006A4DF6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год обучения – 1 час в неделю – 33 - 35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учебных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часа в год.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 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занятий. Ведущей формой организации обучения является </w:t>
      </w: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групповая, индивидуальная.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Продолжительность занятий: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 обучения – 1 раз в неделю по 1 часу (академическому)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 реализации программы «Игры народов Якутии»: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10125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493"/>
        <w:gridCol w:w="7632"/>
      </w:tblGrid>
      <w:tr w:rsidR="006A4DF6" w:rsidRPr="006A4DF6" w:rsidTr="006A4DF6">
        <w:tc>
          <w:tcPr>
            <w:tcW w:w="2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Универсальные учебные действия (УУД)</w:t>
            </w:r>
          </w:p>
        </w:tc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</w:t>
            </w:r>
          </w:p>
        </w:tc>
      </w:tr>
      <w:tr w:rsidR="006A4DF6" w:rsidRPr="006A4DF6" w:rsidTr="006A4DF6">
        <w:tc>
          <w:tcPr>
            <w:tcW w:w="2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мотивационная основа на занятия подвижными играми;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-учебно-познавательный интерес к занятиям.</w:t>
            </w:r>
          </w:p>
        </w:tc>
      </w:tr>
      <w:tr w:rsidR="006A4DF6" w:rsidRPr="006A4DF6" w:rsidTr="006A4DF6">
        <w:tc>
          <w:tcPr>
            <w:tcW w:w="2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-умения принимать и сохранять учебную задачу, направленную на формирование и развитие двигательных качеств;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планировать свои действия при выполнении упражнений с предметами и без и условиями их реализации;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учитывать правило в планировании и контроле способа решения;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адекватно воспринимать оценку учителя;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-оценивать правильность выполнения двигательных действий.</w:t>
            </w:r>
          </w:p>
        </w:tc>
      </w:tr>
      <w:tr w:rsidR="006A4DF6" w:rsidRPr="006A4DF6" w:rsidTr="006A4DF6">
        <w:tc>
          <w:tcPr>
            <w:tcW w:w="2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осуществлять анализ выполненных действий;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активно включаться в процесс выполнения заданий в играх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выражать творческое отношение к игровому процессу</w:t>
            </w:r>
            <w:proofErr w:type="gramStart"/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proofErr w:type="gram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овышение физической подготовленности, накопление двигательного опыта, знаний о народных игах и способах осуществления на практике.</w:t>
            </w:r>
          </w:p>
        </w:tc>
      </w:tr>
      <w:tr w:rsidR="006A4DF6" w:rsidRPr="006A4DF6" w:rsidTr="006A4DF6">
        <w:tc>
          <w:tcPr>
            <w:tcW w:w="241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Коммуникативные</w:t>
            </w:r>
          </w:p>
        </w:tc>
        <w:tc>
          <w:tcPr>
            <w:tcW w:w="739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уметь слушать и вступать в диалог;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участвовать в коллективном обсуждении о правилах и приемах игры.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-проявлять положительные качества личности в процессе игровой деятельност</w:t>
            </w:r>
            <w:proofErr w:type="gram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и(</w:t>
            </w:r>
            <w:proofErr w:type="gram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смелость, волю, решительность, активность и инициативность)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-проявлять находчивость в решении игровых задач, возникающих в процессе подвижных игр;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-проявлять доброжелательность и уважение к соперникам и игрокам своей команды в процессе игровой деятельности;</w:t>
            </w:r>
          </w:p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Формы подведения итогов реализации дополнительной образовательной программы: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Результативность обучения определяется умением играть и проводить игры, в том числе и на различных праздничных мероприятиях:</w:t>
      </w:r>
    </w:p>
    <w:p w:rsidR="006A4DF6" w:rsidRPr="006A4DF6" w:rsidRDefault="006A4DF6" w:rsidP="006A4DF6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весёлые старты;</w:t>
      </w:r>
    </w:p>
    <w:p w:rsidR="006A4DF6" w:rsidRPr="006A4DF6" w:rsidRDefault="006A4DF6" w:rsidP="006A4DF6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спортивные эстафеты;</w:t>
      </w:r>
    </w:p>
    <w:p w:rsidR="006A4DF6" w:rsidRPr="006A4DF6" w:rsidRDefault="006A4DF6" w:rsidP="006A4DF6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Пинигинских</w:t>
      </w:r>
      <w:proofErr w:type="spell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игр;</w:t>
      </w:r>
    </w:p>
    <w:p w:rsidR="006A4DF6" w:rsidRPr="006A4DF6" w:rsidRDefault="006A4DF6" w:rsidP="006A4DF6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праздник «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Ысыах</w:t>
      </w:r>
      <w:proofErr w:type="spell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»;</w:t>
      </w:r>
    </w:p>
    <w:p w:rsidR="006A4DF6" w:rsidRPr="006A4DF6" w:rsidRDefault="006A4DF6" w:rsidP="006A4DF6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соревнованиях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национальным видам спорта</w:t>
      </w:r>
    </w:p>
    <w:p w:rsidR="006A4DF6" w:rsidRPr="006A4DF6" w:rsidRDefault="006A4DF6" w:rsidP="006A4DF6">
      <w:pPr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«День здоровья».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Учебный план по программе «Игры народов Якутии»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9576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849"/>
        <w:gridCol w:w="1850"/>
        <w:gridCol w:w="1992"/>
        <w:gridCol w:w="1850"/>
        <w:gridCol w:w="1865"/>
        <w:gridCol w:w="170"/>
      </w:tblGrid>
      <w:tr w:rsidR="006A4DF6" w:rsidRPr="006A4DF6" w:rsidTr="006A4DF6">
        <w:trPr>
          <w:gridAfter w:val="1"/>
          <w:wAfter w:w="170" w:type="dxa"/>
        </w:trPr>
        <w:tc>
          <w:tcPr>
            <w:tcW w:w="1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 обучения</w:t>
            </w:r>
          </w:p>
        </w:tc>
        <w:tc>
          <w:tcPr>
            <w:tcW w:w="1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Общее кол-во часов</w:t>
            </w:r>
          </w:p>
        </w:tc>
        <w:tc>
          <w:tcPr>
            <w:tcW w:w="1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Практика</w:t>
            </w:r>
          </w:p>
        </w:tc>
      </w:tr>
      <w:tr w:rsidR="006A4DF6" w:rsidRPr="006A4DF6" w:rsidTr="006A4DF6">
        <w:trPr>
          <w:gridAfter w:val="1"/>
          <w:wAfter w:w="170" w:type="dxa"/>
        </w:trPr>
        <w:tc>
          <w:tcPr>
            <w:tcW w:w="184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5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85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</w:tr>
      <w:tr w:rsidR="006A4DF6" w:rsidRPr="006A4DF6" w:rsidTr="006A4DF6">
        <w:tc>
          <w:tcPr>
            <w:tcW w:w="3699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99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72" w:type="dxa"/>
              <w:bottom w:w="0" w:type="dxa"/>
              <w:right w:w="115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170" w:type="dxa"/>
            <w:shd w:val="clear" w:color="auto" w:fill="FFFFFF"/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Учебно – тематический план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tbl>
      <w:tblPr>
        <w:tblW w:w="9645" w:type="dxa"/>
        <w:shd w:val="clear" w:color="auto" w:fill="FFFFFF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22"/>
        <w:gridCol w:w="5587"/>
        <w:gridCol w:w="2185"/>
        <w:gridCol w:w="1451"/>
      </w:tblGrid>
      <w:tr w:rsidR="006A4DF6" w:rsidRPr="006A4DF6" w:rsidTr="006A4DF6">
        <w:tc>
          <w:tcPr>
            <w:tcW w:w="40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8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37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8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10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58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 плану</w:t>
            </w:r>
          </w:p>
        </w:tc>
        <w:tc>
          <w:tcPr>
            <w:tcW w:w="139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58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Факт </w:t>
            </w: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История развития национальных игр народов Якутии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2.09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техники безопасности на уроке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9.09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Национальная игра 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Кулуустэсии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16.09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Дневник самоконтроля. Равномерный бег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23.09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национальных игр Р</w:t>
            </w:r>
            <w:proofErr w:type="gram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С(</w:t>
            </w:r>
            <w:proofErr w:type="gram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Якутии)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30.09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Борьба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Хапсагай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тардысыы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Тутум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эргиир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оонньуута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кылыы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оонньуута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буур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оонньуута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куобах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развитие ловкости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Дневник самоконтроля. Режим дня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 тройной прыжок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Прыжки через нарты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Метание аркана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Настольные игры 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Хабылык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Настольные игры 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Хаамыска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Стрельба из лука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развитие гибкости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Упражнение на развитие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скоросных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качеств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Дневник самоконтроля, тест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Виды национальных игр РС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(Якутии)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Борьба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Хапсагай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Мас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тардысыы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Тутум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эргиир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оонньуута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кылыы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буур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куобах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оонньуута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кылыы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буур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куобах</w:t>
            </w:r>
            <w:proofErr w:type="spellEnd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Борьба </w:t>
            </w:r>
            <w:proofErr w:type="spellStart"/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Хапсагай</w:t>
            </w:r>
            <w:proofErr w:type="spellEnd"/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Упражнение на развитие ловкости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5.05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Дневник самоконтроля. Режим дня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Северный тройной прыжок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Общеразвивающие упражнения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C93EE8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26.05</w:t>
            </w:r>
            <w:bookmarkStart w:id="0" w:name="_GoBack"/>
            <w:bookmarkEnd w:id="0"/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4D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Сдача нормативов по видам.</w:t>
            </w: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4DF6" w:rsidRPr="006A4DF6" w:rsidTr="006A4DF6">
        <w:tc>
          <w:tcPr>
            <w:tcW w:w="405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7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00" w:type="dxa"/>
            <w:tcBorders>
              <w:top w:val="nil"/>
              <w:left w:val="single" w:sz="6" w:space="0" w:color="000001"/>
              <w:bottom w:val="single" w:sz="6" w:space="0" w:color="000001"/>
              <w:right w:val="nil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0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95" w:type="dxa"/>
            <w:tcBorders>
              <w:top w:val="nil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43" w:type="dxa"/>
              <w:bottom w:w="58" w:type="dxa"/>
              <w:right w:w="58" w:type="dxa"/>
            </w:tcMar>
            <w:hideMark/>
          </w:tcPr>
          <w:p w:rsidR="006A4DF6" w:rsidRPr="006A4DF6" w:rsidRDefault="006A4DF6" w:rsidP="006A4D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Методическое обеспечение. Приёмы и методы</w:t>
      </w:r>
    </w:p>
    <w:p w:rsidR="006A4DF6" w:rsidRPr="006A4DF6" w:rsidRDefault="006A4DF6" w:rsidP="006A4DF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реализации программы используются различные методы обучения: словесные – рассказ, объяснение нового материала;</w:t>
      </w:r>
    </w:p>
    <w:p w:rsidR="006A4DF6" w:rsidRPr="006A4DF6" w:rsidRDefault="006A4DF6" w:rsidP="006A4DF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наглядные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показ новых игр, демонстрация иллюстративного материала;</w:t>
      </w:r>
    </w:p>
    <w:p w:rsidR="006A4DF6" w:rsidRPr="006A4DF6" w:rsidRDefault="006A4DF6" w:rsidP="006A4DF6">
      <w:pPr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практические – апробирование новых игр: игры на свежем воздухе на школьной спортивной площадке, эстафеты, соревнования, конкурсы. Организация работы групповая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этом основным принципом является сочетание на занятиях двух видов деятельности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обучающихся: игровой и учебной.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Начало работа по разделу включает знакомство с теоретическим материалом. Затем следует практическая часть занятия: освоение учебной группой новых игр. Такой приём, как беседа, помогает установлению доверительных отношений между педагогом и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обучающимися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позволяет расширить кругозор и пополнить знания, которые необходимы в исследовательской работе.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общей системе всестороннего развития человека воспитание ребенка занимает важное место. Начиная с дошкольного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возраста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закладываются основы здоровья, физического развития, формируются двигательные навыки, создается фундамент для воспитания физических качеств. Учащиеся младших классов, преемственно развиваясь с большим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удовольствием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занимаются физической культурой. Особенный интерес вызывают у них различного вида игры: начиная от народных игр, заканчивая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спортивными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Различного вида игры и упражнения способствуют совершенствованию деятельности основных физиологических систем организма (нервной, сердечно - сосудистой, дыхательной), улучшению физического развития, физической подготовленности детей, воспитанию положительных морально-волевых качеств. Очень ценно, что занятия играми способствуют воспитанию у учащихся младших классов положительных черт характера, создают благоприятные условия для воспитания дружеских отношений в коллективе, взаимопомощи. Они проводятся летом и зимой на открытом воздухе, что является эффективным средством закаливания организма ребенка.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Подвижные игры – одно из самых любимых и полезных занятий детей. В их основе лежат физические упражнения, движения, в ходе выполнения которых участники преодолевают ряд препятствий, стремятся достигнуть определенной, заранее поставленной цели. Благодаря большому разнообразию содержания игровой деятельности, они всесторонне влияют на организм и личность, в то же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способствуя решению важнейших специальных задач физического воспитания, например, развитию скоростно-силовых качеств.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Игровая деятельность всегда связана с решением определенных задач, выполнением определенных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эти развивающие аспекты усиливаются спецификой подвижных игр. Именно поэтому грамотное использование народных игр не только полезно для детей, но и чрезвычайно актуально, поскольку правильное “включение” элементов игр в процесс физического воспитания активно способствует гармоничному развитию и физической подготовленности учащихся.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Игры и их классификация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Ключевые слова: </w:t>
      </w:r>
      <w:r w:rsidRPr="006A4DF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Якутские народные игры, классификация, воспитание национального самосознания, историческое наследие.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игры - исторически сложившееся общественное явление, самостоятельный вид деятельности, свойственный народностям и регионам.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Якутские народные игры очень многообразны: детские игры, настольные игры, национальные прыжки, метания борьба «</w:t>
      </w:r>
      <w:proofErr w:type="spell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хапсагай</w:t>
      </w:r>
      <w:proofErr w:type="spell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</w:t>
      </w:r>
      <w:proofErr w:type="spell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масреслинг</w:t>
      </w:r>
      <w:proofErr w:type="spell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амреслинг</w:t>
      </w:r>
      <w:proofErr w:type="spell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и.т.д</w:t>
      </w:r>
      <w:proofErr w:type="spellEnd"/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Игры издавна служили средством самопознания, здесь проявляли свои лучшие качества: доброту, благородство, взаимовыручку, самопожертвование ради других. После тяжелого трудового дня взрослые с удовольствием принимали участие в играх детей, обучая их, как надо развлекаться и отдыхать.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Характерная особенность якутских народных игр - движения в содержании игры (бег, прыжки, метания, броски, борьба и др.). Эти двигательные действия мотивированы сюжетом игры.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Таким образом, Якутские народные игры представляют собой сознательную инициативную деятельность, направленную на достижение условной цели, установленной правилами, которая складывается на основе якутских национальных традиций и учитывает культурные, социальные и духовные ценности якутского народа в физкультурном аспекте деятельности.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Якутских народных игр в учебном процессе младших школьников требует их специального отбора для решения разных педагогических задач. Для этого создаются рабочие группировки игр, сходных по определенным признакам: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По видовому отражению национальной культуры (отражается отношение к окружающей природе, быт якутского народа, игры якутских детей, вечная борьба добра против зла).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По интенсивности используемых в игре движений (игры бывают малой, средней и высокой интенсивности).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По типу двигательного действия, преимущественно входящего в игры (с бегом, с прыжками в высоту, в длину с места и с разбега, с метанием в подвижную и неподвижную цель, с бросками и ловлей мяча и т.д.).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По содержанию и сложности построения игры (простые, переходящие, командные).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 С учетом возрастных особенностей детей. Этот же признак использован в рекомендованной нами программе по физической культуре с включением в нее якутских народных игр.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 По способу проведения (с водящим, без водящего, с предметами, без предметов, ролевые, сюжетные).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 По физическим качествам, преимущественно проявленным в игре (игры, преимущественно способствующие воспитанию силы, выносливости, ловкости, быстроты, гибкости).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отношению к структуре урока (для подготовительной, основной, заключительной частей урока).</w:t>
      </w:r>
      <w:proofErr w:type="gramEnd"/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КЛАССИФИКАЦИЯ РЕЗУЛЬТАТОВ внеурочной деятельности учащихся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Первый уровень результатов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это приобретение школьником социальных знаний (об общественных нормах, устройстве общества, о социально одобряемых и неодобряемых формах поведения в обществе), первичного понимания социальной реальности и повседневной жизни.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Второй уровень результатов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–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Третий уровень результатов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– получение школьником опыта самостоятельного общественного действия. Только в самостоятельном общественном действии, действии в открытом социуме, за пределами дружественной среды школы, зачастую незнакомых людей, которые вовсе не обязательно положительно к нему настроены, юный человек действительно ставится гражданином, свободным человеком. Именно в опыте самостоятельного общественного действия приобретается то мужество, та готовность к </w:t>
      </w: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поступку, без </w:t>
      </w:r>
      <w:proofErr w:type="gramStart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которых</w:t>
      </w:r>
      <w:proofErr w:type="gramEnd"/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немыслимо существование гражданина и гражданского общества. Очевидно, что для достижения данного уровня результатов особое значение имеет взаимодействие школьника с социальными субъектами за пределами школы, в открытой общественной среде.</w:t>
      </w:r>
    </w:p>
    <w:p w:rsidR="006A4DF6" w:rsidRPr="006A4DF6" w:rsidRDefault="006A4DF6" w:rsidP="006A4D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A4D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функция этого компонента - воспитание национального самосознания. Народные игры, танцы, развлечения наиболее привлекательны и доступны для освоения младшими школьниками, так как соответствуют психологическим особенностям детей этого возраста: обладают эмоциональной насыщенностью и способны активизировать интеллектуальную сферу ребенка как личности.</w:t>
      </w:r>
    </w:p>
    <w:p w:rsidR="0074178F" w:rsidRPr="006A4DF6" w:rsidRDefault="0074178F" w:rsidP="006A4D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4178F" w:rsidRPr="006A4D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1E7198"/>
    <w:multiLevelType w:val="multilevel"/>
    <w:tmpl w:val="2954D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E4C4759"/>
    <w:multiLevelType w:val="multilevel"/>
    <w:tmpl w:val="AE2C63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26217D4"/>
    <w:multiLevelType w:val="multilevel"/>
    <w:tmpl w:val="91167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1076652"/>
    <w:multiLevelType w:val="multilevel"/>
    <w:tmpl w:val="45C04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F7202EA"/>
    <w:multiLevelType w:val="multilevel"/>
    <w:tmpl w:val="0A48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0B07AB"/>
    <w:multiLevelType w:val="multilevel"/>
    <w:tmpl w:val="C33ED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8005935"/>
    <w:multiLevelType w:val="multilevel"/>
    <w:tmpl w:val="26F4C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DF6"/>
    <w:rsid w:val="006A4DF6"/>
    <w:rsid w:val="0074178F"/>
    <w:rsid w:val="00C9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19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2174</Words>
  <Characters>12396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vyfty hjbjh</dc:creator>
  <cp:lastModifiedBy>vyfty hjbjh</cp:lastModifiedBy>
  <cp:revision>1</cp:revision>
  <dcterms:created xsi:type="dcterms:W3CDTF">2021-09-25T10:34:00Z</dcterms:created>
  <dcterms:modified xsi:type="dcterms:W3CDTF">2021-09-25T10:48:00Z</dcterms:modified>
</cp:coreProperties>
</file>