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FF6" w:rsidRDefault="00703FF6" w:rsidP="00703FF6">
      <w:pPr>
        <w:tabs>
          <w:tab w:val="left" w:pos="426"/>
        </w:tabs>
        <w:spacing w:after="0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Современные в</w:t>
      </w:r>
      <w:r w:rsidRPr="00703FF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иды кодирования информации</w:t>
      </w:r>
    </w:p>
    <w:p w:rsidR="00703FF6" w:rsidRPr="00703FF6" w:rsidRDefault="00703FF6" w:rsidP="00703FF6">
      <w:pPr>
        <w:tabs>
          <w:tab w:val="left" w:pos="426"/>
        </w:tabs>
        <w:spacing w:after="0"/>
        <w:ind w:right="1133" w:firstLine="567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3FF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Никитин Егор Леонидович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, </w:t>
      </w:r>
      <w:r w:rsidRPr="00703F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03FF6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Группа ТХ-11</w:t>
      </w:r>
    </w:p>
    <w:p w:rsidR="00703FF6" w:rsidRPr="00703FF6" w:rsidRDefault="00703FF6" w:rsidP="00703FF6">
      <w:pPr>
        <w:tabs>
          <w:tab w:val="left" w:pos="426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FF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Перевести в систему кодов можно текст, цвета, графическое изображение, числа, звук, видео и т.д.</w:t>
      </w:r>
    </w:p>
    <w:p w:rsidR="00703FF6" w:rsidRPr="00703FF6" w:rsidRDefault="00703FF6" w:rsidP="00703FF6">
      <w:pPr>
        <w:tabs>
          <w:tab w:val="left" w:pos="426"/>
        </w:tabs>
        <w:spacing w:after="0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03FF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Кодирование текстовой информации</w:t>
      </w:r>
    </w:p>
    <w:p w:rsidR="00703FF6" w:rsidRPr="00703FF6" w:rsidRDefault="00703FF6" w:rsidP="00703FF6">
      <w:pPr>
        <w:tabs>
          <w:tab w:val="left" w:pos="426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FF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Выделяют 3 основных вида кодирования текста:</w:t>
      </w:r>
    </w:p>
    <w:p w:rsidR="00703FF6" w:rsidRPr="00703FF6" w:rsidRDefault="00703FF6" w:rsidP="00703FF6">
      <w:pPr>
        <w:numPr>
          <w:ilvl w:val="0"/>
          <w:numId w:val="1"/>
        </w:numPr>
        <w:tabs>
          <w:tab w:val="left" w:pos="42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FF6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графический – текст переводится в рисунки;</w:t>
      </w:r>
    </w:p>
    <w:p w:rsidR="00703FF6" w:rsidRPr="00703FF6" w:rsidRDefault="00703FF6" w:rsidP="00703FF6">
      <w:pPr>
        <w:numPr>
          <w:ilvl w:val="0"/>
          <w:numId w:val="1"/>
        </w:numPr>
        <w:tabs>
          <w:tab w:val="left" w:pos="42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FF6">
        <w:rPr>
          <w:rFonts w:ascii="Times New Roman" w:eastAsia="Times New Roman" w:hAnsi="Times New Roman" w:cs="Times New Roman"/>
          <w:sz w:val="24"/>
          <w:szCs w:val="24"/>
          <w:lang w:eastAsia="ru-RU"/>
        </w:rPr>
        <w:t>символьный – преобразование происходит с помощью знаков</w:t>
      </w:r>
      <w:bookmarkStart w:id="0" w:name="_GoBack"/>
      <w:bookmarkEnd w:id="0"/>
      <w:r w:rsidRPr="00703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алфавита, в котором представлен исходный текст;</w:t>
      </w:r>
    </w:p>
    <w:p w:rsidR="00703FF6" w:rsidRPr="00703FF6" w:rsidRDefault="00703FF6" w:rsidP="00703FF6">
      <w:pPr>
        <w:numPr>
          <w:ilvl w:val="0"/>
          <w:numId w:val="1"/>
        </w:numPr>
        <w:tabs>
          <w:tab w:val="left" w:pos="42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FF6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числовой – текст кодируется в числа.</w:t>
      </w:r>
    </w:p>
    <w:p w:rsidR="00703FF6" w:rsidRPr="00703FF6" w:rsidRDefault="00703FF6" w:rsidP="00703FF6">
      <w:pPr>
        <w:tabs>
          <w:tab w:val="left" w:pos="426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FF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Поскольку вся информация представлена в памяти компьютера в двоичной системе, для работы с текстом в ЭВМ используют числовой способ кодирования.</w:t>
      </w:r>
    </w:p>
    <w:p w:rsidR="00703FF6" w:rsidRPr="00703FF6" w:rsidRDefault="00703FF6" w:rsidP="00703FF6">
      <w:pPr>
        <w:tabs>
          <w:tab w:val="left" w:pos="426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FF6">
        <w:rPr>
          <w:rFonts w:ascii="Times New Roman" w:eastAsia="Times New Roman" w:hAnsi="Times New Roman" w:cs="Times New Roman"/>
          <w:sz w:val="24"/>
          <w:szCs w:val="24"/>
          <w:lang w:eastAsia="ru-RU"/>
        </w:rPr>
        <w:t>Изначально кодирование символов осуществлялось по 7-битному стандарту. В этой системе вычислительная машина записывала в свою память 128 разных состояний. Каждому из них соответствовала определенная буква, знак или символ.</w:t>
      </w:r>
    </w:p>
    <w:p w:rsidR="00703FF6" w:rsidRPr="00703FF6" w:rsidRDefault="00703FF6" w:rsidP="00703FF6">
      <w:pPr>
        <w:tabs>
          <w:tab w:val="left" w:pos="426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FF6">
        <w:rPr>
          <w:rFonts w:ascii="Times New Roman" w:eastAsia="Times New Roman" w:hAnsi="Times New Roman" w:cs="Times New Roman"/>
          <w:sz w:val="24"/>
          <w:szCs w:val="24"/>
          <w:lang w:eastAsia="ru-RU"/>
        </w:rPr>
        <w:t>7-битной системы было недостаточно для записи всех мировых языков. По этой причине создатели программ перешли на 8-битный стандарт, который позволил преобразовать 256 разных знаков.</w:t>
      </w:r>
    </w:p>
    <w:p w:rsidR="00703FF6" w:rsidRPr="00703FF6" w:rsidRDefault="00703FF6" w:rsidP="00703FF6">
      <w:pPr>
        <w:tabs>
          <w:tab w:val="left" w:pos="426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FF6">
        <w:rPr>
          <w:rFonts w:ascii="Times New Roman" w:eastAsia="Times New Roman" w:hAnsi="Times New Roman" w:cs="Times New Roman"/>
          <w:sz w:val="24"/>
          <w:szCs w:val="24"/>
          <w:lang w:eastAsia="ru-RU"/>
        </w:rPr>
        <w:t>Двоичное кодирование предполагает, что каждый знак соответствует уникальному двоичному коду. В стандартном коде информационного обмена ASCII регламентируется присвоение символу такой последовательности. Первые 33 кода – это операции, такие как пробел, ввод и т.п. Коды 33 – 127 соответствуют буквам латинского алфавита, цифрам, арифметическим символам  и знакам препинания. Коды 128 – 255 – это буквы национального алфавита.</w:t>
      </w:r>
    </w:p>
    <w:p w:rsidR="00703FF6" w:rsidRPr="00703FF6" w:rsidRDefault="00703FF6" w:rsidP="00703FF6">
      <w:pPr>
        <w:tabs>
          <w:tab w:val="left" w:pos="426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FF6">
        <w:rPr>
          <w:rFonts w:ascii="Times New Roman" w:eastAsia="Times New Roman" w:hAnsi="Times New Roman" w:cs="Times New Roman"/>
          <w:sz w:val="24"/>
          <w:szCs w:val="24"/>
          <w:lang w:eastAsia="ru-RU"/>
        </w:rPr>
        <w:t>Впервые русские буквы были закодированы в стандарте КОИ-8 на вычислительных машинах с операционной системой UNIX. На сегодняшний день более широко используется стандартная кодировка Microsoft Windows с обозначением «Кириллица». Русские буквы для операционной системы MS-DOS преобразуются в стандарте СР866. В устройствах серии Macintosh компании Apple – это кодировка Мас. Еще один стандарт для представления русского алфавита – ISO 8859-5.</w:t>
      </w:r>
    </w:p>
    <w:p w:rsidR="00703FF6" w:rsidRPr="00703FF6" w:rsidRDefault="00703FF6" w:rsidP="00703FF6">
      <w:pPr>
        <w:tabs>
          <w:tab w:val="left" w:pos="426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FF6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Неудобство существования разных кодовых языков состоит в том, что они не адаптированы. Следовательно, текст, созданный в одном стандарте, не будет отображаться в другой кодовой системе. Разработчики нашли решение этой проблемы и предусмотрели автоматическую перекодировку текстовой информации при работе с разными кодовыми стандартами.</w:t>
      </w:r>
    </w:p>
    <w:p w:rsidR="00703FF6" w:rsidRPr="00703FF6" w:rsidRDefault="00703FF6" w:rsidP="00703FF6">
      <w:pPr>
        <w:tabs>
          <w:tab w:val="left" w:pos="426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FF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работы в интернете применяют международную кодировку Unicode. В отличие от 8-битного стандарта, для преобразования символов использует 2 байта, а не 1. Это позволяет закодировать 65536 различных символов.</w:t>
      </w:r>
    </w:p>
    <w:p w:rsidR="00703FF6" w:rsidRPr="00703FF6" w:rsidRDefault="00703FF6" w:rsidP="00703FF6">
      <w:pPr>
        <w:tabs>
          <w:tab w:val="left" w:pos="426"/>
        </w:tabs>
        <w:spacing w:after="0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03FF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Кодирование цвета</w:t>
      </w:r>
    </w:p>
    <w:p w:rsidR="00703FF6" w:rsidRPr="00703FF6" w:rsidRDefault="00703FF6" w:rsidP="00703FF6">
      <w:pPr>
        <w:tabs>
          <w:tab w:val="left" w:pos="426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FF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Основой всех цветов являются красный, зеленый и синий. На этом свойстве базируется одна из моделей представления цветового разнообразия, названная по первым буквам данных цветов RGB (red, green, blue). Этот стандарт использует всего 3 байта, по одному на каждый цвет. При единице цвет включен, при нуле – выключен. Из трех базовых цветов можно составить 8 двоичных кодов , значит, 8 разных цветов: красный, зеленый синий, желтый, белый, голубой, лиловый, черный.</w:t>
      </w:r>
    </w:p>
    <w:p w:rsidR="00703FF6" w:rsidRPr="00703FF6" w:rsidRDefault="00703FF6" w:rsidP="00703FF6">
      <w:pPr>
        <w:tabs>
          <w:tab w:val="left" w:pos="426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F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Для управления яркостью вводят еще один бит, и получается модель IRGB (от английского Intensity – интенсивность). При этом образуются 8 дополнительных кодов, соответственно, цветовая гамма расширяется до 16 оттенков. Добавляются серый, ярко-синий, ярко-зеленый, ярко-голубой, ярко-красный, ярко-лиловый, ярко-желтый, ярко-белый.</w:t>
      </w:r>
    </w:p>
    <w:p w:rsidR="00703FF6" w:rsidRPr="00703FF6" w:rsidRDefault="00703FF6" w:rsidP="00703FF6">
      <w:pPr>
        <w:tabs>
          <w:tab w:val="left" w:pos="426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FF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более богатой палитры осуществляется в 6-битной системе, называемой RrGgBb. Код 00 означает, что цвет выключен, 01 – это слабый цвет, 10 – обычный оттенок и 11 – интенсивный. В этом случае можно закодировать 64 цвета. Несмотря на это, на экране параллельно могут отражаться до 16 оттенков, поскольку кодирование в кадровом буфере происходит в 4-битной системе. Представление цвета в RrGgBb применяется на видеоадаптерах EGA.</w:t>
      </w:r>
    </w:p>
    <w:p w:rsidR="00703FF6" w:rsidRPr="00703FF6" w:rsidRDefault="00703FF6" w:rsidP="00703FF6">
      <w:pPr>
        <w:tabs>
          <w:tab w:val="left" w:pos="426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FF6">
        <w:rPr>
          <w:rFonts w:ascii="Times New Roman" w:eastAsia="Times New Roman" w:hAnsi="Times New Roman" w:cs="Times New Roman"/>
          <w:sz w:val="24"/>
          <w:szCs w:val="24"/>
          <w:lang w:eastAsia="ru-RU"/>
        </w:rPr>
        <w:t>Еще более широкая гамма доступна в видеоинтерфейсе VGA. Благодаря отведению 6 байт на шифровку каждого основного цвета, количество тонов увеличилось до 256 тыс. Из них на экране одновременно отражается максимум 256 оттенков, так как видеобуфер использует 8-битное преображение информации.</w:t>
      </w:r>
    </w:p>
    <w:p w:rsidR="00703FF6" w:rsidRPr="00703FF6" w:rsidRDefault="00703FF6" w:rsidP="00703FF6">
      <w:pPr>
        <w:tabs>
          <w:tab w:val="left" w:pos="426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FF6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принтерах используется иная цветовая модель – CMYK. Она базируется на голубом, фиолетовом, желтом и черном цветах (Cyan, Magenta, Yellow, Key color – обозначение черного цвета). Так как эти тона получены при вычитании из белого основных цветов, модель называется субстрактивной.</w:t>
      </w:r>
    </w:p>
    <w:p w:rsidR="00703FF6" w:rsidRPr="00703FF6" w:rsidRDefault="00703FF6" w:rsidP="00703FF6">
      <w:pPr>
        <w:tabs>
          <w:tab w:val="left" w:pos="426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FF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 такой цветовой модели для полиграфии объясняется техническим удобством. Так как печать производится на бумаге, нужно учитывать свойство поверхности отражать. В этом случае проще считать, сколько света отразилось, чем поглотилось.</w:t>
      </w:r>
    </w:p>
    <w:p w:rsidR="00703FF6" w:rsidRPr="00703FF6" w:rsidRDefault="00703FF6" w:rsidP="00703FF6">
      <w:pPr>
        <w:tabs>
          <w:tab w:val="left" w:pos="426"/>
        </w:tabs>
        <w:spacing w:after="0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03FF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Кодирование графической информации</w:t>
      </w:r>
    </w:p>
    <w:p w:rsidR="00703FF6" w:rsidRPr="00703FF6" w:rsidRDefault="00703FF6" w:rsidP="00703FF6">
      <w:pPr>
        <w:tabs>
          <w:tab w:val="left" w:pos="426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F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Представление графической информации в компьютерах подразделяется на два формата:</w:t>
      </w:r>
    </w:p>
    <w:p w:rsidR="00703FF6" w:rsidRPr="00703FF6" w:rsidRDefault="00703FF6" w:rsidP="00703FF6">
      <w:pPr>
        <w:numPr>
          <w:ilvl w:val="0"/>
          <w:numId w:val="2"/>
        </w:numPr>
        <w:tabs>
          <w:tab w:val="left" w:pos="42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FF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растровая графика;</w:t>
      </w:r>
    </w:p>
    <w:p w:rsidR="00703FF6" w:rsidRPr="00703FF6" w:rsidRDefault="00703FF6" w:rsidP="00703FF6">
      <w:pPr>
        <w:numPr>
          <w:ilvl w:val="0"/>
          <w:numId w:val="2"/>
        </w:numPr>
        <w:tabs>
          <w:tab w:val="left" w:pos="42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FF6">
        <w:rPr>
          <w:rFonts w:ascii="Times New Roman" w:eastAsia="Times New Roman" w:hAnsi="Times New Roman" w:cs="Times New Roman"/>
          <w:sz w:val="24"/>
          <w:szCs w:val="24"/>
          <w:lang w:eastAsia="ru-RU"/>
        </w:rPr>
        <w:t>векторная графика.</w:t>
      </w:r>
    </w:p>
    <w:p w:rsidR="00703FF6" w:rsidRPr="00703FF6" w:rsidRDefault="00703FF6" w:rsidP="00703FF6">
      <w:pPr>
        <w:tabs>
          <w:tab w:val="left" w:pos="426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FF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Растровый формат можно назвать точечным. Расположенные строго по строкам и столбцам точки имеют отдельные координаты нахождения на дисплее, цвет и уровень интенсивности. Качество изображения напрямую зависит от количества точек – чем их больше, тем картинка качественнее. Растровый способ кодирования подходит для фотографий.</w:t>
      </w:r>
    </w:p>
    <w:p w:rsidR="00703FF6" w:rsidRPr="00703FF6" w:rsidRDefault="00703FF6" w:rsidP="00703FF6">
      <w:pPr>
        <w:tabs>
          <w:tab w:val="left" w:pos="426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FF6">
        <w:rPr>
          <w:rFonts w:ascii="Times New Roman" w:eastAsia="Times New Roman" w:hAnsi="Times New Roman" w:cs="Times New Roman"/>
          <w:sz w:val="24"/>
          <w:szCs w:val="24"/>
          <w:lang w:eastAsia="ru-RU"/>
        </w:rPr>
        <w:t>Векторная графика опирается на закодированные геометрические фигуры. В числовой формат приведены размеры объектов, координаты вершин, толщина контуров цвет заливки. Векторное кодирование удобно применять при создании рекламной продукции.</w:t>
      </w:r>
    </w:p>
    <w:p w:rsidR="00703FF6" w:rsidRPr="00703FF6" w:rsidRDefault="00703FF6" w:rsidP="00703FF6">
      <w:pPr>
        <w:tabs>
          <w:tab w:val="left" w:pos="426"/>
        </w:tabs>
        <w:spacing w:after="0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03FF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Кодирование числовой информации</w:t>
      </w:r>
    </w:p>
    <w:p w:rsidR="00703FF6" w:rsidRPr="00703FF6" w:rsidRDefault="00703FF6" w:rsidP="00703FF6">
      <w:pPr>
        <w:tabs>
          <w:tab w:val="left" w:pos="426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FF6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Числа в памяти вычислительных машин хранятся в двоичной системе счисления. Выделяют два способа представления чисел:</w:t>
      </w:r>
    </w:p>
    <w:p w:rsidR="00703FF6" w:rsidRPr="00703FF6" w:rsidRDefault="00703FF6" w:rsidP="00703FF6">
      <w:pPr>
        <w:numPr>
          <w:ilvl w:val="0"/>
          <w:numId w:val="3"/>
        </w:numPr>
        <w:tabs>
          <w:tab w:val="left" w:pos="42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FF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с фиксированной точкой – для целых чисел;</w:t>
      </w:r>
    </w:p>
    <w:p w:rsidR="00703FF6" w:rsidRPr="00703FF6" w:rsidRDefault="00703FF6" w:rsidP="00703FF6">
      <w:pPr>
        <w:numPr>
          <w:ilvl w:val="0"/>
          <w:numId w:val="3"/>
        </w:numPr>
        <w:tabs>
          <w:tab w:val="left" w:pos="426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FF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с плавающей точкой – для действительных чисел.</w:t>
      </w:r>
    </w:p>
    <w:p w:rsidR="00703FF6" w:rsidRPr="00703FF6" w:rsidRDefault="00703FF6" w:rsidP="00703FF6">
      <w:pPr>
        <w:tabs>
          <w:tab w:val="left" w:pos="426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FF6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Целочисленные значения в компьютере представлены с фиксированной запятой.</w:t>
      </w:r>
    </w:p>
    <w:p w:rsidR="00703FF6" w:rsidRPr="00703FF6" w:rsidRDefault="00703FF6" w:rsidP="00703FF6">
      <w:pPr>
        <w:tabs>
          <w:tab w:val="left" w:pos="426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FF6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Целое положительное число переводят в двоичную систему счисления. К полученному коду приписывают 2 нуля слева. Крайний разряд слева в положительном числе равен 0.  </w:t>
      </w:r>
    </w:p>
    <w:p w:rsidR="00703FF6" w:rsidRPr="00703FF6" w:rsidRDefault="00703FF6" w:rsidP="00703FF6">
      <w:pPr>
        <w:tabs>
          <w:tab w:val="left" w:pos="426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F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Целое отрицательное число преобразуется следующим образом. Число без минуса переводят в двоичную систему, дополняют его нулями слева. Образовавшийся код переводят в обратный, заменяя нули единицами, а единицы – нулями. К полученной комбинации чисел прибавляют  1.</w:t>
      </w:r>
    </w:p>
    <w:p w:rsidR="00703FF6" w:rsidRPr="00703FF6" w:rsidRDefault="00703FF6" w:rsidP="00703FF6">
      <w:pPr>
        <w:tabs>
          <w:tab w:val="left" w:pos="426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FF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кодирования действительного или вещественного числа выглядит следующим образом. Число десятичной системы счисления переводят в двоичную. Определяют так называемую мантиссу числа: перемещают запятую в нужную сторону, чтобы слева не было ни одной единицы. Далее определяют значение порядка – количество знаков, на которое перемещена запятая для определения мантиссы.</w:t>
      </w:r>
    </w:p>
    <w:p w:rsidR="00703FF6" w:rsidRPr="00703FF6" w:rsidRDefault="00703FF6" w:rsidP="00703FF6">
      <w:pPr>
        <w:tabs>
          <w:tab w:val="left" w:pos="426"/>
        </w:tabs>
        <w:spacing w:after="0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03FF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Кодирование звуковой информации</w:t>
      </w:r>
    </w:p>
    <w:p w:rsidR="00703FF6" w:rsidRPr="00703FF6" w:rsidRDefault="00703FF6" w:rsidP="00703FF6">
      <w:pPr>
        <w:tabs>
          <w:tab w:val="left" w:pos="426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FF6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Звук – это волны с постоянно меняющейся частотой и интенсивностью, вызванные колебанием частиц. Человек распознает звук благодаря меняющемуся давлению акустической волны на препятствия. Громкость звука зависит от акустики звуковой волны, а тон – от частоты.</w:t>
      </w:r>
    </w:p>
    <w:p w:rsidR="00703FF6" w:rsidRPr="00703FF6" w:rsidRDefault="00703FF6" w:rsidP="00703FF6">
      <w:pPr>
        <w:tabs>
          <w:tab w:val="left" w:pos="426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F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оцифровке непрерывная акустическая волна временно превращается в прерывистую. Дискретная форма представляет собой короткие отрезки с неизменным сигналом.</w:t>
      </w:r>
    </w:p>
    <w:p w:rsidR="00703FF6" w:rsidRPr="00703FF6" w:rsidRDefault="00703FF6" w:rsidP="00703FF6">
      <w:pPr>
        <w:tabs>
          <w:tab w:val="left" w:pos="426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FF6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Частота дискретизации – количество измерений громкости в секунду.</w:t>
      </w:r>
    </w:p>
    <w:p w:rsidR="00703FF6" w:rsidRPr="00703FF6" w:rsidRDefault="00703FF6" w:rsidP="00703FF6">
      <w:pPr>
        <w:tabs>
          <w:tab w:val="left" w:pos="426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FF6">
        <w:rPr>
          <w:rFonts w:ascii="Times New Roman" w:eastAsia="Times New Roman" w:hAnsi="Times New Roman" w:cs="Times New Roman"/>
          <w:sz w:val="24"/>
          <w:szCs w:val="24"/>
          <w:lang w:eastAsia="ru-RU"/>
        </w:rPr>
        <w:t>Глубина кодирования звука – количество данных, необходимое для преобразования прерывистых уровней громкости звукового сигнала.</w:t>
      </w:r>
    </w:p>
    <w:p w:rsidR="00703FF6" w:rsidRPr="00703FF6" w:rsidRDefault="00703FF6" w:rsidP="00703FF6">
      <w:pPr>
        <w:tabs>
          <w:tab w:val="left" w:pos="426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FF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частоты дискретизации глубины кодирования звука зависит точность воспроизведения оригинального звука. Чем выше эти показатели, тем корректнее представление звуковой информации.</w:t>
      </w:r>
    </w:p>
    <w:p w:rsidR="00703FF6" w:rsidRPr="00703FF6" w:rsidRDefault="00703FF6" w:rsidP="00703FF6">
      <w:pPr>
        <w:tabs>
          <w:tab w:val="left" w:pos="426"/>
        </w:tabs>
        <w:spacing w:after="0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03FF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Кодирование видеозаписи</w:t>
      </w:r>
    </w:p>
    <w:p w:rsidR="00703FF6" w:rsidRPr="00703FF6" w:rsidRDefault="00703FF6" w:rsidP="00703FF6">
      <w:pPr>
        <w:tabs>
          <w:tab w:val="left" w:pos="426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FF6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Видеофайл состоит из звукового элемента и графического изображения, поэтому эти составляющие подвергаются раздельной кодировке.</w:t>
      </w:r>
    </w:p>
    <w:p w:rsidR="00703FF6" w:rsidRPr="00703FF6" w:rsidRDefault="00703FF6" w:rsidP="00703FF6">
      <w:pPr>
        <w:tabs>
          <w:tab w:val="left" w:pos="426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F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Принципы преобразования звука видеозаписи в двоичную систему аналогичны с кодированием обычной звуковой информации.  </w:t>
      </w:r>
    </w:p>
    <w:p w:rsidR="00703FF6" w:rsidRPr="00703FF6" w:rsidRDefault="00703FF6" w:rsidP="00703FF6">
      <w:pPr>
        <w:tabs>
          <w:tab w:val="left" w:pos="426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FF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Последовательность кодирования графики также схожа с переводом обычного изображения в двоичный код. В случае с видео шифруется лишь первый кадр. Последующие изображения преобразуются относительно предыдущей картинки посредством записи изменений.</w:t>
      </w:r>
    </w:p>
    <w:p w:rsidR="00703FF6" w:rsidRPr="00703FF6" w:rsidRDefault="00703FF6" w:rsidP="00703FF6">
      <w:pPr>
        <w:tabs>
          <w:tab w:val="left" w:pos="426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FF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завершении процесса кодирования звуковой дорожки и графики получается двоичный код для хранения в памяти ПК и других электронных носителях. Синхронность воспроизведения видеозаписи осуществляется путем разделения этих операций.</w:t>
      </w:r>
    </w:p>
    <w:p w:rsidR="00C436FA" w:rsidRDefault="00C436FA" w:rsidP="00703FF6">
      <w:pPr>
        <w:tabs>
          <w:tab w:val="left" w:pos="426"/>
        </w:tabs>
        <w:spacing w:after="0"/>
        <w:ind w:firstLine="567"/>
        <w:jc w:val="both"/>
      </w:pPr>
    </w:p>
    <w:sectPr w:rsidR="00C43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87933"/>
    <w:multiLevelType w:val="multilevel"/>
    <w:tmpl w:val="EAAEC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CA3552"/>
    <w:multiLevelType w:val="multilevel"/>
    <w:tmpl w:val="B276C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D873C6C"/>
    <w:multiLevelType w:val="multilevel"/>
    <w:tmpl w:val="6E2AC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FF6"/>
    <w:rsid w:val="00703FF6"/>
    <w:rsid w:val="00C43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03F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03F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03FF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03FF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03F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03F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03F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03FF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03FF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03F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94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73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3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09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7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5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8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1173</Words>
  <Characters>6690</Characters>
  <Application>Microsoft Office Word</Application>
  <DocSecurity>0</DocSecurity>
  <Lines>55</Lines>
  <Paragraphs>15</Paragraphs>
  <ScaleCrop>false</ScaleCrop>
  <Company>-</Company>
  <LinksUpToDate>false</LinksUpToDate>
  <CharactersWithSpaces>7848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1</cp:revision>
  <dcterms:created xsi:type="dcterms:W3CDTF">2021-10-18T17:50:00Z</dcterms:created>
  <dcterms:modified xsi:type="dcterms:W3CDTF">2021-10-18T17:54:00Z</dcterms:modified>
</cp:coreProperties>
</file>