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156" w:rsidRPr="00F36156" w:rsidRDefault="00F36156" w:rsidP="00F36156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Симптомы СПИД </w:t>
      </w:r>
    </w:p>
    <w:p w:rsidR="00F36156" w:rsidRDefault="00F36156" w:rsidP="00F36156">
      <w:pPr>
        <w:spacing w:after="0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36156" w:rsidRDefault="00F36156" w:rsidP="00F36156">
      <w:pPr>
        <w:spacing w:after="0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0" w:name="_GoBack"/>
      <w:bookmarkEnd w:id="0"/>
      <w:r w:rsidRPr="00F361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Сенина Ангелина</w:t>
      </w:r>
      <w:r w:rsidRPr="00F361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группа ТХ-11</w:t>
      </w:r>
    </w:p>
    <w:p w:rsidR="00F36156" w:rsidRPr="00F36156" w:rsidRDefault="00F36156" w:rsidP="00F36156">
      <w:pPr>
        <w:spacing w:after="0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36156" w:rsidRPr="00F36156" w:rsidRDefault="00F36156" w:rsidP="00F361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Заболевание, синдром СПИД развивается как позднее осложнение ВИЧ-инфекции. Сразу после заражения, в инкубационном периоде (в среднем 3 недели – 3 месяца) никаких симптомов и проявлений не наблюдается, хотя антитела к возбудителю заболевания уже начинают вырабатываться.</w:t>
      </w: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Стадия первичных проявлений, сменяющая инкубационный период, также может быть бессимптомной или же проявляться, как острая ВИЧ-инфекция, что зависит от общего здоровья человека и состояния его иммунной системы.</w:t>
      </w:r>
    </w:p>
    <w:p w:rsidR="00F36156" w:rsidRPr="00F36156" w:rsidRDefault="00F36156" w:rsidP="00F361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Клиническая картина проявления болезни достаточно обширна. К первым симптомам могут относиться:</w:t>
      </w:r>
    </w:p>
    <w:p w:rsidR="00F36156" w:rsidRPr="00F36156" w:rsidRDefault="00F36156" w:rsidP="00F36156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лихорадочное состояние;</w:t>
      </w:r>
    </w:p>
    <w:p w:rsidR="00F36156" w:rsidRPr="00F36156" w:rsidRDefault="00F36156" w:rsidP="00F36156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сыпь на коже и слизистых;</w:t>
      </w:r>
    </w:p>
    <w:p w:rsidR="00F36156" w:rsidRPr="00F36156" w:rsidRDefault="00F36156" w:rsidP="00F36156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и/или болезненность лимфоузлов;</w:t>
      </w:r>
    </w:p>
    <w:p w:rsidR="00F36156" w:rsidRPr="00F36156" w:rsidRDefault="00F36156" w:rsidP="00F36156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катаральные проявления, кашель, ринит, фарингит;</w:t>
      </w:r>
    </w:p>
    <w:p w:rsidR="00F36156" w:rsidRPr="00F36156" w:rsidRDefault="00F36156" w:rsidP="00F36156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веса;</w:t>
      </w:r>
    </w:p>
    <w:p w:rsidR="00F36156" w:rsidRPr="00F36156" w:rsidRDefault="00F36156" w:rsidP="00F36156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стойкая или периодическая диарея;</w:t>
      </w:r>
    </w:p>
    <w:p w:rsidR="00F36156" w:rsidRPr="00F36156" w:rsidRDefault="00F36156" w:rsidP="00F36156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печени и селезенки в размерах.</w:t>
      </w:r>
    </w:p>
    <w:p w:rsidR="00F36156" w:rsidRPr="00F36156" w:rsidRDefault="00F36156" w:rsidP="00F361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Подобная симптоматика, включающая все вышеперечисленные проявления, отмечается лишь у 15-30% больных, в остальных случаях имеют место 1-2 симптома в разных сочетаниях.</w:t>
      </w: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Далее наступает латентная бессимптомная стадия, длительность которой составляет от 2-3 до 20 лет (в среднем 6-7 лет). На данном этапе в крови отмечается значительно снижение количества лимфоцитов. Падение уровня лимфоцитов, свидетельствующее о начавшейся выраженной иммунной недостаточности, может привести к стадии вторичных заболеваний. Среди наиболее часто встречающихся выделяют:</w:t>
      </w:r>
    </w:p>
    <w:p w:rsidR="00F36156" w:rsidRPr="00F36156" w:rsidRDefault="00F36156" w:rsidP="00F36156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ангины;</w:t>
      </w:r>
    </w:p>
    <w:p w:rsidR="00F36156" w:rsidRPr="00F36156" w:rsidRDefault="00F36156" w:rsidP="00F36156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пневмонии;</w:t>
      </w:r>
    </w:p>
    <w:p w:rsidR="00F36156" w:rsidRPr="00F36156" w:rsidRDefault="00F36156" w:rsidP="00F36156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туберкулез;</w:t>
      </w:r>
    </w:p>
    <w:p w:rsidR="00F36156" w:rsidRPr="00F36156" w:rsidRDefault="00F36156" w:rsidP="00F36156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герпес;</w:t>
      </w:r>
    </w:p>
    <w:p w:rsidR="00F36156" w:rsidRPr="00F36156" w:rsidRDefault="00F36156" w:rsidP="00F36156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грибковые инфекции;</w:t>
      </w:r>
    </w:p>
    <w:p w:rsidR="00F36156" w:rsidRPr="00F36156" w:rsidRDefault="00F36156" w:rsidP="00F36156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кишечные инфекции;</w:t>
      </w:r>
    </w:p>
    <w:p w:rsidR="00F36156" w:rsidRPr="00F36156" w:rsidRDefault="00F36156" w:rsidP="00F36156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онкологические заболевания;</w:t>
      </w:r>
    </w:p>
    <w:p w:rsidR="00F36156" w:rsidRPr="00F36156" w:rsidRDefault="00F36156" w:rsidP="00F36156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инфекции, вызванные простейшими и другие.</w:t>
      </w:r>
    </w:p>
    <w:p w:rsidR="00F36156" w:rsidRPr="00F36156" w:rsidRDefault="00F36156" w:rsidP="00F361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Следующая стадия, терминальная, характеризуется синдромом приобретенного иммунодефицита или СПИДом. На этой стадии СПИД </w:t>
      </w: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выраженные симптомы приводят к разрушению жизненно важных систем организма. Эта стадия – летальная, несмотря на активную противовирусную терапию.</w:t>
      </w:r>
      <w:r w:rsidRPr="00F36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Современные препараты позволяют продлить стадии развития инфекции и более эффективно бороться с оппортунистическими и общими инфекциями, приводящими к смерти пациентов.</w:t>
      </w:r>
    </w:p>
    <w:p w:rsidR="00463914" w:rsidRPr="00F36156" w:rsidRDefault="00463914" w:rsidP="00F36156">
      <w:pPr>
        <w:spacing w:after="0"/>
        <w:ind w:firstLine="567"/>
        <w:jc w:val="both"/>
        <w:rPr>
          <w:sz w:val="28"/>
          <w:szCs w:val="28"/>
        </w:rPr>
      </w:pPr>
    </w:p>
    <w:sectPr w:rsidR="00463914" w:rsidRPr="00F3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715111"/>
    <w:multiLevelType w:val="multilevel"/>
    <w:tmpl w:val="880A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76087E"/>
    <w:multiLevelType w:val="multilevel"/>
    <w:tmpl w:val="13667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156"/>
    <w:rsid w:val="00463914"/>
    <w:rsid w:val="00F3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1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1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7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1696</Characters>
  <Application>Microsoft Office Word</Application>
  <DocSecurity>0</DocSecurity>
  <Lines>14</Lines>
  <Paragraphs>3</Paragraphs>
  <ScaleCrop>false</ScaleCrop>
  <Company>-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2021-12-13T06:50:00Z</dcterms:created>
  <dcterms:modified xsi:type="dcterms:W3CDTF">2021-12-13T06:52:00Z</dcterms:modified>
</cp:coreProperties>
</file>