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148" w:rsidRDefault="00AF1148" w:rsidP="00AF1148">
      <w:pPr>
        <w:spacing w:after="0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AF11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Диагностика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лечение </w:t>
      </w:r>
      <w:r w:rsidRPr="00AF11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ВИЧ-инфекции</w:t>
      </w:r>
    </w:p>
    <w:bookmarkEnd w:id="0"/>
    <w:p w:rsidR="00AF1148" w:rsidRDefault="00AF1148" w:rsidP="00AF1148">
      <w:pPr>
        <w:spacing w:after="0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1148" w:rsidRDefault="00AF1148" w:rsidP="00AF1148">
      <w:pPr>
        <w:spacing w:after="0"/>
        <w:ind w:firstLine="567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Пашенкова Екатерина</w:t>
      </w:r>
      <w:r w:rsidRPr="00AF11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группа ТХ-11</w:t>
      </w:r>
    </w:p>
    <w:p w:rsidR="00AF1148" w:rsidRPr="00AF1148" w:rsidRDefault="00AF1148" w:rsidP="00AF1148">
      <w:pPr>
        <w:spacing w:after="0"/>
        <w:ind w:firstLine="567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F1148" w:rsidRPr="00AF1148" w:rsidRDefault="00AF1148" w:rsidP="00AF114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диагностики ВИЧ-инфекции применяется специальный иммуноферментный анализ (ИФА). Он позволяет определить наличие антител к ВИЧ в организме человека. Соответственно, тест на ВИЧ будет достоверным только после завершения периода инкубации, т.е. после того, как организм выработает достаточное количество антител (не ранее четвёртой недели после заражения). У большинства людей тест будет достоверным через три месяца, однако для исключения ВИЧ-инфекции на 100% необходимо сдать анализ через 6 и 12 месяцев.</w:t>
      </w:r>
    </w:p>
    <w:p w:rsidR="00AF1148" w:rsidRPr="00AF1148" w:rsidRDefault="00AF1148" w:rsidP="00AF114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случае положительного анализа на ВИЧ</w:t>
      </w: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тот же образец крови исследуется в лаборатории ещё раз: если результат вновь положительный, то необходим тест другого типа — иммунный блоттинг. Положительный результат иммунного блоттинга (после положительного результата ИФА) достоверен на 99,9%, что является максимально точным для любого медицинского теста. Если же иммуноблот отрицательный, то делается вывод, что первый тест был ложноположительным, и ВИЧ у человека нет.</w:t>
      </w:r>
    </w:p>
    <w:p w:rsidR="00AF1148" w:rsidRPr="00AF1148" w:rsidRDefault="00AF1148" w:rsidP="00AF114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иммуноблота может интерпретироваться как положительный, отрицательный или неопределенный (т.е. наличие в иммуноблоте как минимум одного белка к вирусу). Неопределённый результат может наблюдаться, если анализ сдан в период инкубации: заражение произошло не так давно, поэтому в крови пока находится немного антител к ВИЧ, но спустя некоторое время иммуноблот станет положительным. Также неопределённый результат может возникнуть при отсутствии ВИЧ-инфекции и наличии некоторых хронических заболеваний. В таком случае иммуноблот станет отрицательным, либо будет выявлена причина неопределённого результата.</w:t>
      </w:r>
    </w:p>
    <w:p w:rsidR="00AF1148" w:rsidRPr="00AF1148" w:rsidRDefault="00AF1148" w:rsidP="00AF114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считаю многие, анализ на ВИЧ-инфекцию сдаётся не при любом заборе крови. Однако данное исследование является добровольным для всех, кроме:</w:t>
      </w:r>
    </w:p>
    <w:p w:rsidR="00AF1148" w:rsidRPr="00AF1148" w:rsidRDefault="00AF1148" w:rsidP="00AF1148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доноров крови;</w:t>
      </w:r>
    </w:p>
    <w:p w:rsidR="00AF1148" w:rsidRPr="00AF1148" w:rsidRDefault="00AF1148" w:rsidP="00AF1148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иностранцев и лиц без гражданства, которые хотят въехать на территорию Российской Федерации более чем на три месяца;</w:t>
      </w:r>
    </w:p>
    <w:p w:rsidR="00AF1148" w:rsidRPr="00AF1148" w:rsidRDefault="00AF1148" w:rsidP="00AF1148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медперсонала, работающего с кровью;</w:t>
      </w:r>
    </w:p>
    <w:p w:rsidR="00AF1148" w:rsidRPr="00AF1148" w:rsidRDefault="00AF1148" w:rsidP="00AF1148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 находящихся в местах лишения свободы.</w:t>
      </w:r>
    </w:p>
    <w:p w:rsidR="00AF1148" w:rsidRPr="00AF1148" w:rsidRDefault="00AF1148" w:rsidP="00AF114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Люди, не относящиеся ни к одной из перечисленных категорий граждан, не сдают анализ на ВИЧ во время ежегодных профилактических </w:t>
      </w: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медицинских осмотров, поэтому наличие медицинской книжки также не гарантирует отсутствие ВИЧ-инфекции.</w:t>
      </w:r>
    </w:p>
    <w:p w:rsidR="00AF1148" w:rsidRPr="00AF1148" w:rsidRDefault="00AF1148" w:rsidP="00AF1148">
      <w:pPr>
        <w:spacing w:after="0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Лечение вич-инфекции</w:t>
      </w:r>
    </w:p>
    <w:p w:rsidR="00AF1148" w:rsidRPr="00AF1148" w:rsidRDefault="00AF1148" w:rsidP="00AF114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ВИЧ-инфекция обнаружена, человек встаёт на учёт в Центре по борьбе со СПИДом, где в дальнейшем наблюдается у врача-инфекциониста.</w:t>
      </w:r>
    </w:p>
    <w:p w:rsidR="00AF1148" w:rsidRPr="00AF1148" w:rsidRDefault="00AF1148" w:rsidP="00AF114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Лекарственного средства, которое могло бы полностью избавить от ВИЧ, в настоящее время нет. Однако, существуют препараты, значительно продлевающие жизнь и способные предупредить развитие СПИДа. Препараты для лечения показаны всем ВИЧ-инфицированным. Они предоставляются бесплатно после дообследования, назначаемого врачом-инфекционистом.</w:t>
      </w:r>
    </w:p>
    <w:p w:rsidR="00AF1148" w:rsidRPr="00AF1148" w:rsidRDefault="00AF1148" w:rsidP="00AF114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Препараты для лечения ВИЧ называются </w:t>
      </w:r>
      <w:r w:rsidRPr="00AF11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антиретровирусными</w:t>
      </w: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(АРВ). Благодаря АРВ подавляется размножение вируса, в результате чего восстанавливается или не нарушается функция иммунной системы. ВИЧ-инфицированные пациенты, регулярно принимающие данные препараты, не способны передавать вирус даже при незащищённых половых контактах. </w:t>
      </w:r>
    </w:p>
    <w:p w:rsidR="00AF1148" w:rsidRPr="00AF1148" w:rsidRDefault="00AF1148" w:rsidP="00AF114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Особенность лечения ВИЧ-инфекции заключается в:</w:t>
      </w:r>
    </w:p>
    <w:p w:rsidR="00AF1148" w:rsidRPr="00AF1148" w:rsidRDefault="00AF1148" w:rsidP="00AF1148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ежедневного пожизненного приёма препаратов (как правило, не менее трёх);</w:t>
      </w:r>
    </w:p>
    <w:p w:rsidR="00AF1148" w:rsidRPr="00AF1148" w:rsidRDefault="00AF1148" w:rsidP="00AF1148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эффективности лечения у врача-инфекциониста;</w:t>
      </w:r>
    </w:p>
    <w:p w:rsidR="00AF1148" w:rsidRPr="00AF1148" w:rsidRDefault="00AF1148" w:rsidP="00AF1148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наблюдении возможных нежелательных явлений, связанных с приёмом препаратов.</w:t>
      </w:r>
    </w:p>
    <w:p w:rsidR="00AF1148" w:rsidRPr="00AF1148" w:rsidRDefault="00AF1148" w:rsidP="00AF114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14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лечения используются хорошо изученные современные препараты, не оказывающие опасного токсического влияния на другие органы и системы, при условии соблюдения рекомендаций врача и своевременного обследования.</w:t>
      </w:r>
    </w:p>
    <w:p w:rsidR="00463914" w:rsidRPr="00AF1148" w:rsidRDefault="00463914" w:rsidP="00AF1148">
      <w:pPr>
        <w:spacing w:after="0"/>
        <w:ind w:firstLine="567"/>
        <w:jc w:val="both"/>
        <w:rPr>
          <w:sz w:val="28"/>
          <w:szCs w:val="28"/>
        </w:rPr>
      </w:pPr>
    </w:p>
    <w:sectPr w:rsidR="00463914" w:rsidRPr="00AF1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863C1"/>
    <w:multiLevelType w:val="multilevel"/>
    <w:tmpl w:val="45A8B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3177EE"/>
    <w:multiLevelType w:val="multilevel"/>
    <w:tmpl w:val="75687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148"/>
    <w:rsid w:val="00463914"/>
    <w:rsid w:val="00AF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1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11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1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11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1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3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7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2021-12-13T06:54:00Z</dcterms:created>
  <dcterms:modified xsi:type="dcterms:W3CDTF">2021-12-13T06:56:00Z</dcterms:modified>
</cp:coreProperties>
</file>