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AE6BB" w14:textId="77777777" w:rsidR="003E31AC" w:rsidRPr="00BB321C" w:rsidRDefault="003E31AC" w:rsidP="003E31AC">
      <w:pPr>
        <w:pStyle w:val="docdata"/>
        <w:shd w:val="clear" w:color="auto" w:fill="FFFFFF"/>
        <w:spacing w:before="0" w:beforeAutospacing="0" w:after="200" w:afterAutospacing="0" w:line="352" w:lineRule="atLeast"/>
        <w:jc w:val="center"/>
        <w:rPr>
          <w:b/>
          <w:bCs/>
          <w:sz w:val="28"/>
          <w:szCs w:val="28"/>
        </w:rPr>
      </w:pPr>
      <w:r w:rsidRPr="00BB321C">
        <w:rPr>
          <w:b/>
          <w:bCs/>
          <w:color w:val="333333"/>
        </w:rPr>
        <w:t>Муниципальное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бюджетное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дошкольное</w:t>
      </w:r>
      <w:r w:rsidRPr="00BB321C">
        <w:rPr>
          <w:b/>
          <w:bCs/>
          <w:color w:val="333333"/>
          <w:spacing w:val="-15"/>
        </w:rPr>
        <w:t xml:space="preserve"> </w:t>
      </w:r>
      <w:r w:rsidRPr="00BB321C">
        <w:rPr>
          <w:b/>
          <w:bCs/>
          <w:color w:val="333333"/>
        </w:rPr>
        <w:t>образовательное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учреждение</w:t>
      </w:r>
      <w:r w:rsidRPr="00BB321C">
        <w:rPr>
          <w:b/>
          <w:bCs/>
          <w:color w:val="333333"/>
          <w:spacing w:val="-1"/>
        </w:rPr>
        <w:t xml:space="preserve"> </w:t>
      </w:r>
      <w:r w:rsidRPr="00BB321C">
        <w:rPr>
          <w:b/>
          <w:bCs/>
          <w:color w:val="333333"/>
        </w:rPr>
        <w:t>«Центр</w:t>
      </w:r>
      <w:r w:rsidRPr="00BB321C">
        <w:rPr>
          <w:b/>
          <w:bCs/>
          <w:color w:val="333333"/>
          <w:spacing w:val="-5"/>
        </w:rPr>
        <w:t xml:space="preserve"> </w:t>
      </w:r>
      <w:r w:rsidRPr="00BB321C">
        <w:rPr>
          <w:b/>
          <w:bCs/>
          <w:color w:val="333333"/>
        </w:rPr>
        <w:t>развития ребёнка» №85</w:t>
      </w:r>
    </w:p>
    <w:p w14:paraId="529F2C6F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A8741DE" w14:textId="41B8E46C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1FE889" w14:textId="7C28BFC9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2527123" w14:textId="6FCB33F0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194716D" w14:textId="16D04A8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FC7CE0C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87F845C" w14:textId="77777777" w:rsidR="003E31AC" w:rsidRPr="004A401B" w:rsidRDefault="003E31AC" w:rsidP="003E31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</w:pPr>
      <w:r w:rsidRPr="004A401B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  <w:t xml:space="preserve">Проект по развитию мелкой моторики у младших дошкольников </w:t>
      </w:r>
    </w:p>
    <w:p w14:paraId="690ED71A" w14:textId="77777777" w:rsidR="003E31AC" w:rsidRPr="004A401B" w:rsidRDefault="003E31AC" w:rsidP="003E31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</w:pPr>
      <w:r w:rsidRPr="004A401B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  <w:t xml:space="preserve">«Умелые ручки» </w:t>
      </w:r>
    </w:p>
    <w:p w14:paraId="28F28B92" w14:textId="64213583" w:rsidR="003E31AC" w:rsidRPr="004A401B" w:rsidRDefault="003E31AC" w:rsidP="003E31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</w:pPr>
      <w:r w:rsidRPr="004A401B">
        <w:rPr>
          <w:rFonts w:ascii="Times New Roman" w:eastAsia="Times New Roman" w:hAnsi="Times New Roman" w:cs="Times New Roman"/>
          <w:b/>
          <w:bCs/>
          <w:i/>
          <w:iCs/>
          <w:color w:val="FF0000"/>
          <w:sz w:val="48"/>
          <w:szCs w:val="48"/>
          <w:shd w:val="clear" w:color="auto" w:fill="FFFFFF"/>
        </w:rPr>
        <w:t>во второй младшей группе</w:t>
      </w:r>
    </w:p>
    <w:p w14:paraId="6A371024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6BC0040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7386EF9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479E5813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E632EE6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D3DCBFC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9E7C6A" w14:textId="77777777" w:rsidR="003E31AC" w:rsidRDefault="003E31AC" w:rsidP="003E31AC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Подготовила:</w:t>
      </w:r>
    </w:p>
    <w:p w14:paraId="6C32710D" w14:textId="4F179C4A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proofErr w:type="spellStart"/>
      <w:r>
        <w:rPr>
          <w:rStyle w:val="c0"/>
          <w:bCs/>
          <w:i/>
          <w:iCs/>
          <w:color w:val="000000"/>
          <w:sz w:val="28"/>
          <w:szCs w:val="28"/>
        </w:rPr>
        <w:t>Караева</w:t>
      </w:r>
      <w:proofErr w:type="spellEnd"/>
      <w:r>
        <w:rPr>
          <w:rStyle w:val="c0"/>
          <w:bCs/>
          <w:i/>
          <w:iCs/>
          <w:color w:val="000000"/>
          <w:sz w:val="28"/>
          <w:szCs w:val="28"/>
        </w:rPr>
        <w:t xml:space="preserve"> М.Г.</w:t>
      </w:r>
    </w:p>
    <w:p w14:paraId="45B59F63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B171F55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C234728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7214ABB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8732DB0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531F461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6DA0CAB" w14:textId="31751A07" w:rsidR="003E31AC" w:rsidRPr="003E31AC" w:rsidRDefault="003E31AC" w:rsidP="003E31AC">
      <w:pPr>
        <w:pStyle w:val="a3"/>
        <w:ind w:left="1213" w:right="1581"/>
        <w:jc w:val="center"/>
        <w:rPr>
          <w:spacing w:val="-4"/>
          <w:u w:val="single"/>
        </w:rPr>
      </w:pPr>
      <w:r>
        <w:rPr>
          <w:u w:val="single"/>
        </w:rPr>
        <w:t>г.</w:t>
      </w:r>
      <w:r>
        <w:rPr>
          <w:spacing w:val="-8"/>
          <w:u w:val="single"/>
        </w:rPr>
        <w:t xml:space="preserve"> </w:t>
      </w:r>
      <w:r>
        <w:rPr>
          <w:u w:val="single"/>
        </w:rPr>
        <w:t>Владикавказ</w:t>
      </w:r>
    </w:p>
    <w:p w14:paraId="00963884" w14:textId="7044E293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lastRenderedPageBreak/>
        <w:t>Проект по развитию мелкой моторики у мл­адших дошкольников «Умелые ручки» во второй младшей группе</w:t>
      </w:r>
    </w:p>
    <w:p w14:paraId="1E02CFFC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08FC8C6" w14:textId="1DB502A9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«Истоки способностей и дарования детей – на кончиках их паль­цев.</w:t>
      </w:r>
    </w:p>
    <w:p w14:paraId="26CA488E" w14:textId="4433DE8B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От пальцев, образно говоря, идут тончайш­ие нити – ручейки,</w:t>
      </w:r>
    </w:p>
    <w:p w14:paraId="06B7E213" w14:textId="6E286BAA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которые питают источ­ник творческой мысли</w:t>
      </w:r>
    </w:p>
    <w:p w14:paraId="62E67E60" w14:textId="1FB74841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Другими словами, чем больше мастерства в детской руке,</w:t>
      </w:r>
    </w:p>
    <w:p w14:paraId="3F8B222F" w14:textId="77777777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тем умнее ребенок» (В. А. Сухомлинский)</w:t>
      </w:r>
    </w:p>
    <w:p w14:paraId="57AB41D6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80BD656" w14:textId="6CD9101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Наблюдая за своими воспитанниками в 1 младшей группе (2-3 года, я выявила, что у большинства уровень мелкой моторики довольно низок:</w:t>
      </w:r>
    </w:p>
    <w:p w14:paraId="5E33A120" w14:textId="178CCAB5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не умеют правильно держать ручку, карандаш, ложку;</w:t>
      </w:r>
    </w:p>
    <w:p w14:paraId="4665931F" w14:textId="61919DD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большинство не умеет самостоятельно одеваться и раздеваться;</w:t>
      </w:r>
    </w:p>
    <w:p w14:paraId="7953C7B3" w14:textId="2D734E40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большое затруднение вызывают действия с мелкими предметами.</w:t>
      </w:r>
    </w:p>
    <w:p w14:paraId="785AC620" w14:textId="46A7A682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Проводя анкетирование и индивидуальные беседы с родителями, я выяснила, что, в основном, многие понимают значимость мелкой моторики и готовы сотрудничать в этом вопросе. Большинство оценило уровень развития моторики у своих детей как недост­точно развитый.</w:t>
      </w:r>
    </w:p>
    <w:p w14:paraId="28B23F05" w14:textId="5E4B870A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Проанализировав результаты своих наблюдений, я решила, что во 2 младшей группе необходимо организовать работу по данной проблеме в виде проектной деятельности.</w:t>
      </w:r>
    </w:p>
    <w:p w14:paraId="503642D6" w14:textId="592866B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Мною был разработан проект, который я назвала «Умелые ручки»</w:t>
      </w:r>
    </w:p>
    <w:p w14:paraId="12031A39" w14:textId="6E9DC15D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Цель проекта:</w:t>
      </w:r>
    </w:p>
    <w:p w14:paraId="6DE96871" w14:textId="1288837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развитие умственных способностей путем совершенствования сенсомоторных способностей у младших дошкольн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ков.</w:t>
      </w:r>
    </w:p>
    <w:p w14:paraId="1CD9E605" w14:textId="6006936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реализации данного проекта поставлены​ следующие задачи</w:t>
      </w:r>
    </w:p>
    <w:p w14:paraId="107CEE90" w14:textId="735A088A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умения производить точные движения кистью и пальцами рук;</w:t>
      </w:r>
    </w:p>
    <w:p w14:paraId="23D8D505" w14:textId="7348ED0D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способствовать развитию конструктивных и творческих способностей с учетом индивидуальных возможностей каждого ребенка;</w:t>
      </w:r>
    </w:p>
    <w:p w14:paraId="5070D7F7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195DF67" w14:textId="69936435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формировать зрительно-моторную координацию;</w:t>
      </w:r>
    </w:p>
    <w:p w14:paraId="2DA85301" w14:textId="5678266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воспитывать уважительное отношение к своему и чужому труду.</w:t>
      </w:r>
    </w:p>
    <w:p w14:paraId="2D850603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34460DA" w14:textId="5A6760B7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Этапы реализации проекта:</w:t>
      </w:r>
    </w:p>
    <w:p w14:paraId="51447B23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4FA8BB0" w14:textId="4AF63801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 Организационный.</w:t>
      </w:r>
    </w:p>
    <w:p w14:paraId="5ACDA897" w14:textId="457ACB74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Изучение уровня развития мелкой моторики у детей.</w:t>
      </w:r>
    </w:p>
    <w:p w14:paraId="1EC997E7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6D533BD" w14:textId="7953E64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Создание организационно-педагогических условий: составление плана проектной деятельности; подбор методической, справочной, энциклопедической и художественной литературы по тематике проекта; составление плана работы с родителями; обогащение развивающей среды в группе.</w:t>
      </w:r>
    </w:p>
    <w:p w14:paraId="2C2EA3B1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97BB573" w14:textId="4401C5DD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Анализ проблемы: что уже есть и что ну­жно сделать, и приобрести.</w:t>
      </w:r>
    </w:p>
    <w:p w14:paraId="361BD757" w14:textId="131093D8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Разработка анкет для родителей.</w:t>
      </w:r>
    </w:p>
    <w:p w14:paraId="3DA02F28" w14:textId="0B41FD5E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Разработка консультаций для родителей по развитию мелкой моторики у детей.</w:t>
      </w:r>
    </w:p>
    <w:p w14:paraId="453DE022" w14:textId="6D3DC766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Разработка картотеки игр и упражнений, направленных на развитие общей и мелкой моторики детей младшей группы.</w:t>
      </w:r>
    </w:p>
    <w:p w14:paraId="71CC4094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3D671DD" w14:textId="76178232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2. Основной этап (реализация проекта).</w:t>
      </w:r>
    </w:p>
    <w:p w14:paraId="14DB0E1E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C75D5E2" w14:textId="0DC6BEDD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 цикла НОД по реализации проекта.</w:t>
      </w:r>
    </w:p>
    <w:p w14:paraId="1598521B" w14:textId="16F210D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 игровой деятельности для закрепления приобретенных умений.</w:t>
      </w:r>
    </w:p>
    <w:p w14:paraId="0F929068" w14:textId="1F0E84F0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 совместной деятельности для воспитания чувства коллективизма, закрепления навыков взаи­модействия в обществе.</w:t>
      </w:r>
    </w:p>
    <w:p w14:paraId="04BA9AE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BC7B549" w14:textId="2707211A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 самостоятельной деятельности для формирования личностных качеств детей.</w:t>
      </w:r>
    </w:p>
    <w:p w14:paraId="6782AE5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Организация работы с родителями.</w:t>
      </w:r>
    </w:p>
    <w:p w14:paraId="1B677DDA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C53CEC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Описание опыта</w:t>
      </w:r>
    </w:p>
    <w:p w14:paraId="6630F6DE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F7B9A9B" w14:textId="79C87A8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Реализуя общеобразовательную программу дошкольного образования «От рождения до школы» под редакцией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Вераксы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 Е., Комаровой Т. С.,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Васильеой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 А., работа с детьми по развитию мелкой моторики проводилась через пальчиковые игры, пальчиковую гимнастику, пальчиковые упражнения, практикуя их во всех видах деятельности.</w:t>
      </w:r>
    </w:p>
    <w:p w14:paraId="43E72518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4258C78" w14:textId="77777777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ручной умелости осуществлялось в процессе НОД. </w:t>
      </w:r>
    </w:p>
    <w:p w14:paraId="1586DC11" w14:textId="2B49277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Целью являлось укрепление мелкой моторики за счет совершенствования технических навыков и умений детей, регулярной практической деятельности, а также развитие детской фантазии, художественного вкуса, стремления добиться поставленной цели, почувствовать себя успешным.</w:t>
      </w:r>
    </w:p>
    <w:p w14:paraId="71B5438D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1ED6E16" w14:textId="7827FA4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Игровая деятельность является ведущей деятельностью дошкольника. Поэтому именно в игре решались основные задачи по развитию мелкой моторики и координации движений пальцев рук.</w:t>
      </w:r>
    </w:p>
    <w:p w14:paraId="1CA51132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3915E6B" w14:textId="57C86A4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Закрепление полученных знаний, навыков и умений успешнее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всго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происходит в разн­ообразных играх: дидактических, настольно – печатных, ролевых и др. К тому же, такие игры, как «Одень куклу», «Покорми куклу», «Кукла Катя заболела» и пр., не только развивают моторику, но и формируют у ребенка навыки самообслуживания. Особо любимы в нашей группе лото,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пазлы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домино, «Бусы», различные шнуровки.</w:t>
      </w:r>
    </w:p>
    <w:p w14:paraId="7ADFEBA2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B5FB1F7" w14:textId="1A88B982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Игры с пальчиками создают благоприятный эмоциональный фон, развивают умение подражать взрослому, учат вслушиваться и понимать смысл речи, повышают речевую активность ребенка. Если ребенок будет выполнять упражнения, сопровождая их короткими стихотворными строчками, то его речь станет более чёткой и ритмичной, усилится контроль над выполняемыми движениями. Ра­звивается память ребёнка, так как он учится запоминать определённые положения рук и последовательность движений.</w:t>
      </w:r>
    </w:p>
    <w:p w14:paraId="213B445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9B9C84B" w14:textId="280E1F7E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смену простым пальчиковым играм и упражнениям приходит пальчиковый театр, с персонажами которого можно поставить любую сказку.</w:t>
      </w:r>
    </w:p>
    <w:p w14:paraId="6745EDC3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67644C6" w14:textId="700994AC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развивать мелкую моторику рук нам помогали:</w:t>
      </w:r>
    </w:p>
    <w:p w14:paraId="25EBF46A" w14:textId="31390F68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игры с разными материалами: тестом, песком, глиной, крупой, бумагой, водой;</w:t>
      </w:r>
    </w:p>
    <w:p w14:paraId="3BB400B5" w14:textId="3E5B7ABB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игры с предметами-­игрушками, имеющими сквозное отверстие, с разборно-сборными игрушками, с мелкими предметами, магнитами, с конструктором, с прищепками, со шнурками;</w:t>
      </w:r>
    </w:p>
    <w:p w14:paraId="291BCE9D" w14:textId="0948DE7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игры с тренажерами: на ткани и картоне, на дереве и металле, с пластиковыми крышками.</w:t>
      </w:r>
    </w:p>
    <w:p w14:paraId="2AD216E2" w14:textId="5111BA8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совместную деятельность входило изготовление необходимой атрибутики, обогащение предметной среды, подбор необходимого материала для разных видов деятельности, разработка и внедрение правил для дидактических и сюжетно-ролевых игр и, конечно же, совместные игры. Младшие дошкольники не владеют пока определенными коммуникативными умениями и навыками, позволяющими им достаточно успешно взаимодействовать в совместной игре и в начальных формах совместного труда. Поэтому в этом им должен помочь воспитатель.</w:t>
      </w:r>
    </w:p>
    <w:p w14:paraId="58C49845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9126370" w14:textId="0CB6982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Самостоятельная деятельность детей способствует развитию инициативы, самоорганизации и самоконтроля, позволяет раскрыть каждому ребенку свою индивидуальность. Моим воспитанникам бы­ла предоставлена возможность выбора видов самостоятельной деятельности для реализации собственных идей и возможностей, в ходе которых дети учились самостоятельно закреплять полученные умения. В большинстве случаев, дети выбирали конструирование и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изодеятельность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17D8765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BF3A954" w14:textId="5529DC6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Работа с родителями была построена следующим образом:</w:t>
      </w:r>
    </w:p>
    <w:p w14:paraId="58F85F9D" w14:textId="41F85F30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Проведение родительского собрания на тему: «Актуальность развития мелкой моторики у дошкольников» с целью ознакомления родителей с планом работы, согласования его с родителями, обсуждения возможных вопросов и предложений.</w:t>
      </w:r>
    </w:p>
    <w:p w14:paraId="4B78FBA0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Оформление уголка для родителей «Умелые ручки» по освещению проделанной в груп­пе работы с детьми.</w:t>
      </w:r>
    </w:p>
    <w:p w14:paraId="7B5A110C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8AFFF67" w14:textId="01AB3AC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Анкетирование родителей с целью выявления максимально достоверной информации о компетенции родителей в вопросах развития мелкой моторики у детей.</w:t>
      </w:r>
    </w:p>
    <w:p w14:paraId="490D1881" w14:textId="753B561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Анализ возможности и форм привлечения родителей к проектной деятельности.</w:t>
      </w:r>
    </w:p>
    <w:p w14:paraId="28D7E526" w14:textId="20FAF2F5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Проведение консультаций на тему: «Развитие мелкой моторики у ребенка в семье», «Упражнения и игры для развития движений пальцев рук», «Приемы самомассажа кистей рук» и др.</w:t>
      </w:r>
    </w:p>
    <w:p w14:paraId="7DD9487F" w14:textId="4B1A765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Организация выста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ок продуктивной деятельности детей и родителей группы.</w:t>
      </w:r>
    </w:p>
    <w:p w14:paraId="26586641" w14:textId="023F227B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Организация и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проедение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мастер- класса для родителей по развитию мелкой мотор­ики рук.</w:t>
      </w:r>
    </w:p>
    <w:p w14:paraId="285792CC" w14:textId="5139CCA8" w:rsidR="003E31AC" w:rsidRPr="003F32CF" w:rsidRDefault="003E31AC" w:rsidP="003E31AC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3F32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3. Заключительный этап.</w:t>
      </w:r>
    </w:p>
    <w:p w14:paraId="42A76504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2881461" w14:textId="42AEB8E2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Презентация проекта.</w:t>
      </w:r>
    </w:p>
    <w:p w14:paraId="11623DB2" w14:textId="0A48CE8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Мониторинг уровня развития мелкой моторики.</w:t>
      </w:r>
    </w:p>
    <w:p w14:paraId="00F05A13" w14:textId="1B75981C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Анализ проектной деятельности.</w:t>
      </w:r>
    </w:p>
    <w:p w14:paraId="1FBC2EB9" w14:textId="3D7F5C3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Презентация проекта была представлена в виде командного конкурса - развлечения для детей и показ дет­ьми пальчикового театра для родителей.</w:t>
      </w:r>
    </w:p>
    <w:p w14:paraId="11592771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44AD608" w14:textId="6FC77B4C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ходе анализа моей педагогической деятельности была выявлена положительная тенденция уровня освоения детьми материалов образовательно-воспитательной программы, повышение уровня личностных качеств детей, развитие чувства коллективизма посредством дидактической, сюжетно-ролевой и театрализованной игры, а так же посредством совместной трудовой деятельности.</w:t>
      </w:r>
    </w:p>
    <w:p w14:paraId="6601C70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D3D8975" w14:textId="0A4C3426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Наблюдение за игровой деятельностью детей, совместная деятельность, а </w:t>
      </w:r>
      <w:proofErr w:type="gram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так же</w:t>
      </w:r>
      <w:proofErr w:type="gram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индивидуальные беседы с детьми позволили мне проанализировать результаты проектной деятельности.</w:t>
      </w:r>
    </w:p>
    <w:p w14:paraId="6CCF4649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EC73DE3" w14:textId="1BA33AE8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поставленными мною зад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чами результатами моей проектной деятельности прошу считать следующее:</w:t>
      </w:r>
    </w:p>
    <w:p w14:paraId="4509B2D4" w14:textId="2B41F00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динамика уровня развития мелкой мотори­ки рук и уровня зрительно-моторной координации;</w:t>
      </w:r>
    </w:p>
    <w:p w14:paraId="43D83700" w14:textId="60178662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развитие творческой активности у детей;</w:t>
      </w:r>
    </w:p>
    <w:p w14:paraId="58C2CBC6" w14:textId="5861531D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развитие чувства уважения к трудовой деятельности человека посредством НОД, дидактических, сюжетно­-ролевых игр и совместной деятельности.</w:t>
      </w:r>
    </w:p>
    <w:p w14:paraId="44103D6D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E1157EA" w14:textId="28BE6345" w:rsidR="003E31AC" w:rsidRPr="003F32CF" w:rsidRDefault="003E31AC" w:rsidP="003E31A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32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Перспектива на будущее:</w:t>
      </w:r>
    </w:p>
    <w:p w14:paraId="3A667344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6D5445F" w14:textId="79B8D3B1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основании полученных мною результатов проектной деятельно­сти считаю целесообразным заниматься развитием мелкой моторики у детей – дошколь­ников и в будущем буду продолжать работу в данном направлени­и.</w:t>
      </w:r>
    </w:p>
    <w:p w14:paraId="5EACAE8D" w14:textId="56054E3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Например, в старшей группе планирую реализовать проект «Изонить», в подготовительной – «Вышивка крестиком» и «Подготовка руки к школе». Все эти проекты уже были успешно реализованы мной в прошлом с другими воспитанниками.</w:t>
      </w:r>
    </w:p>
    <w:p w14:paraId="21B14059" w14:textId="6A1FF8AB" w:rsid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18AAE2E" w14:textId="77777777" w:rsidR="003F32CF" w:rsidRPr="003E31AC" w:rsidRDefault="003F32CF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7FE6A1B" w14:textId="2497AEF7" w:rsidR="003E31AC" w:rsidRPr="003F32CF" w:rsidRDefault="003E31AC" w:rsidP="003E31A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32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Методическая литература</w:t>
      </w:r>
    </w:p>
    <w:p w14:paraId="66394421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EE66C09" w14:textId="690D7538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Большакова С. Е. «Формирование мелкой моторики рук: Игры и упражнения». – </w:t>
      </w:r>
      <w:proofErr w:type="gram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М. :</w:t>
      </w:r>
      <w:proofErr w:type="gram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ТЦ Сфера, 2006.</w:t>
      </w:r>
    </w:p>
    <w:p w14:paraId="3FD6F251" w14:textId="4456DAFB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Ермакова И. А. «Р­азвиваем мелкую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мотрику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малышей». – СПб: Изд. дом «Литера­», 2006.</w:t>
      </w:r>
    </w:p>
    <w:p w14:paraId="08773E3F" w14:textId="2944E5FC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Тимофеева Е. Ю., Чернова Е. И. «Пальчиковые шаги. Упражнения на развитие мелкой моторики». – СПб: Корона-Век, 2007.</w:t>
      </w:r>
    </w:p>
    <w:p w14:paraId="2E4D87A7" w14:textId="1E9DDD70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Соколова Ю. А. «Игры с пальчиками». – М.: Издательство ЭКСМО, 2006.</w:t>
      </w:r>
    </w:p>
    <w:p w14:paraId="670E9302" w14:textId="23537E88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Зажигина О. А. «Игры для развития мелкой моторики рук с использованием нестандартного оборудования». - СПб: Изд. «Детство-Пресс», 2014.</w:t>
      </w:r>
    </w:p>
    <w:p w14:paraId="41B009DC" w14:textId="21FCC3F3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Крупенчук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О. И. «Пальчиковые игры». – СПб: Изд. дом «Лите­ра», 2007</w:t>
      </w:r>
    </w:p>
    <w:p w14:paraId="063E64B5" w14:textId="538B967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 Галкина Г. Г. «Пальцы помогают говорить». - М.: Гном и Д, 2005.</w:t>
      </w:r>
    </w:p>
    <w:p w14:paraId="7705B934" w14:textId="5337B549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Навицкая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О. П. «Ум на кончиках пальцев». - </w:t>
      </w:r>
      <w:proofErr w:type="gram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М. :</w:t>
      </w:r>
      <w:proofErr w:type="gram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«Сова», 2006.</w:t>
      </w:r>
    </w:p>
    <w:p w14:paraId="39C84201" w14:textId="7E3DA79B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9.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Хвастовцев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 «Умные ручки». - Новосибирск: «Сибирское издание», 2008.</w:t>
      </w:r>
    </w:p>
    <w:p w14:paraId="5028610E" w14:textId="6990671D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10. Данилова Л. «Пальчиковые игры». - Мо­сква: «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Росмэн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», 2008.</w:t>
      </w:r>
    </w:p>
    <w:p w14:paraId="47DDF19F" w14:textId="1400462A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11. Ткаченко Т. А. «Развиваем мелкую моторику». – М.: Издательство ЭКСМО, 2010.</w:t>
      </w:r>
    </w:p>
    <w:p w14:paraId="61001473" w14:textId="77777777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12. Ткаченко Т. А. «Мелкая моторика. Гимнастика для пальчиков».</w:t>
      </w:r>
    </w:p>
    <w:p w14:paraId="7EF26785" w14:textId="5B1D743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М.: Издательс­тво ЭКСМО, 2010</w:t>
      </w:r>
    </w:p>
    <w:p w14:paraId="55F127D1" w14:textId="5623B2AF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proofErr w:type="spell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Метиева</w:t>
      </w:r>
      <w:proofErr w:type="spell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 А., Удалова Э. Я. «Развит­ие сенсорной сферы детей». - </w:t>
      </w:r>
      <w:proofErr w:type="gram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М. :</w:t>
      </w:r>
      <w:proofErr w:type="gram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Просвещение, 2009.</w:t>
      </w:r>
    </w:p>
    <w:p w14:paraId="15BD1512" w14:textId="77777777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14. Громова, О. Н. «Игры-забавы по развитию мелкой моторики».</w:t>
      </w:r>
    </w:p>
    <w:p w14:paraId="182B1B3D" w14:textId="0DE224D2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М.: Гном-Пресс, 2002.</w:t>
      </w:r>
    </w:p>
    <w:p w14:paraId="48C0ABF5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Публикации по теме:</w:t>
      </w:r>
    </w:p>
    <w:p w14:paraId="2291A3B5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AA3132F" w14:textId="175E0F9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«Веселый клоун». Пособие по развитию моторики рук младших дошкольников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своем блоге на любимом образовательном портале МААМ я неоднократно писала о значении моторики пальцев рук в развитии детей дошкольного.</w:t>
      </w:r>
    </w:p>
    <w:p w14:paraId="5D5B7F07" w14:textId="77777777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Анкета по вопросу о развитии и влиянии мелкой моторики на организм младших дошкольников</w:t>
      </w:r>
    </w:p>
    <w:p w14:paraId="1E947059" w14:textId="77777777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Что такое мелкая моторика?</w:t>
      </w:r>
    </w:p>
    <w:p w14:paraId="7B4F9F11" w14:textId="04CCC53C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А) Развитие движения пальчиков ног. </w:t>
      </w:r>
    </w:p>
    <w:p w14:paraId="6C5AB173" w14:textId="1FFBBBBD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Б) </w:t>
      </w:r>
      <w:proofErr w:type="gramStart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итие 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координации</w:t>
      </w:r>
      <w:proofErr w:type="gramEnd"/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движения.</w:t>
      </w:r>
    </w:p>
    <w:p w14:paraId="4D23A9F8" w14:textId="6E566E2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В) Развитие мелкой мускулатуры пальцев.</w:t>
      </w:r>
    </w:p>
    <w:p w14:paraId="6C3C7C43" w14:textId="77777777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FAA6C7E" w14:textId="77777777" w:rsidR="003F32CF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Картотека игр на развитие мелкой моторики рук во второй младшей группе</w:t>
      </w:r>
      <w:r w:rsidR="003F32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7780921" w14:textId="2E3E38EC" w:rsidR="003E31AC" w:rsidRPr="003E31AC" w:rsidRDefault="003E31AC" w:rsidP="003E31A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31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Цели: стимулирование речевой активности детей, развитие речи; развитие движений пальцев рук, координации движений, а также обучение и тренировка.</w:t>
      </w:r>
    </w:p>
    <w:p w14:paraId="729508AD" w14:textId="77777777" w:rsidR="003E31AC" w:rsidRPr="003E31AC" w:rsidRDefault="003E31AC">
      <w:pPr>
        <w:rPr>
          <w:rFonts w:ascii="Times New Roman" w:hAnsi="Times New Roman" w:cs="Times New Roman"/>
          <w:sz w:val="28"/>
          <w:szCs w:val="28"/>
        </w:rPr>
      </w:pPr>
    </w:p>
    <w:sectPr w:rsidR="003E31AC" w:rsidRPr="003E3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0A"/>
    <w:rsid w:val="00082393"/>
    <w:rsid w:val="003E31AC"/>
    <w:rsid w:val="003F32CF"/>
    <w:rsid w:val="004A401B"/>
    <w:rsid w:val="00F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3E04"/>
  <w15:chartTrackingRefBased/>
  <w15:docId w15:val="{74C795EC-FA4F-40AA-A955-C58434EA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8155,bqiaagaaeyqcaaagiaiaaanibqaabxbtaaaaaaaaaaaaaaaaaaaaaaaaaaaaaaaaaaaaaaaaaaaaaaaaaaaaaaaaaaaaaaaaaaaaaaaaaaaaaaaaaaaaaaaaaaaaaaaaaaaaaaaaaaaaaaaaaaaaaaaaaaaaaaaaaaaaaaaaaaaaaaaaaaaaaaaaaaaaaaaaaaaaaaaaaaaaaaaaaaaaaaaaaaaaaaaaaaaaaaa"/>
    <w:basedOn w:val="a"/>
    <w:rsid w:val="003E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E31AC"/>
  </w:style>
  <w:style w:type="paragraph" w:styleId="a3">
    <w:name w:val="Body Text"/>
    <w:basedOn w:val="a"/>
    <w:link w:val="a4"/>
    <w:uiPriority w:val="1"/>
    <w:unhideWhenUsed/>
    <w:qFormat/>
    <w:rsid w:val="003E31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E31A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2</cp:revision>
  <dcterms:created xsi:type="dcterms:W3CDTF">2021-12-27T13:25:00Z</dcterms:created>
  <dcterms:modified xsi:type="dcterms:W3CDTF">2021-12-27T13:53:00Z</dcterms:modified>
</cp:coreProperties>
</file>