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C8" w:rsidRDefault="005B1EC8" w:rsidP="005B1EC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5B1EC8" w:rsidRPr="005B1EC8" w:rsidRDefault="005B1EC8" w:rsidP="005B1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E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r w:rsidRPr="005B1EC8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  <w:lang w:eastAsia="ru-RU"/>
        </w:rPr>
        <w:t>Особенности восприятия у детей с ОВЗ</w:t>
      </w:r>
      <w:r w:rsidRPr="005B1EC8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  <w:lang w:eastAsia="ru-RU"/>
        </w:rPr>
        <w:br/>
        <w:t>и его коррекция</w:t>
      </w:r>
    </w:p>
    <w:bookmarkEnd w:id="0"/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Восприятие представляет собой основной познавательный процесс чувственного отражения действительности, ее предметов и явлений при их непосредственном воздействии на органы чувств.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     Можно выделить качественные характеристики восприятия:</w:t>
      </w:r>
    </w:p>
    <w:p w:rsidR="005B1EC8" w:rsidRPr="005B1EC8" w:rsidRDefault="005B1EC8" w:rsidP="005B1EC8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0" w:right="384" w:firstLine="900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Осмысленность восприятия, которая достигается мыслительной деятельностью в процессе восприятия. Каждое воспринимаемое явление мы осмысливаем с точки зрения уже имеющихся у нас знаний, имеющегося опыта. Это дает возможность включить новые знания, которые мы получаем, в систему ранее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сформированных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:rsidR="005B1EC8" w:rsidRPr="005B1EC8" w:rsidRDefault="005B1EC8" w:rsidP="005B1EC8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0" w:right="384" w:firstLine="900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Объем восприятия -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показывает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сколько различных свойств предметов или сколько различных предметов может воспринять человек одновременно.</w:t>
      </w:r>
    </w:p>
    <w:p w:rsidR="005B1EC8" w:rsidRPr="005B1EC8" w:rsidRDefault="005B1EC8" w:rsidP="005B1EC8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0" w:right="384" w:firstLine="900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Обобщенность восприятия - возможность включить новые знания в систему понятий конкретного человека.</w:t>
      </w:r>
    </w:p>
    <w:p w:rsidR="005B1EC8" w:rsidRPr="005B1EC8" w:rsidRDefault="005B1EC8" w:rsidP="005B1EC8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0" w:right="384" w:firstLine="900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Целостность восприятия – умение объединять в процессе восприятия отдельные элементы в единое целое.</w:t>
      </w:r>
    </w:p>
    <w:p w:rsidR="005B1EC8" w:rsidRPr="005B1EC8" w:rsidRDefault="005B1EC8" w:rsidP="005B1EC8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0" w:right="384" w:firstLine="900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Константность восприятия – возможность воспринимать тот же предмет, явление одинаково в различных условиях.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36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У детей с ОВЗ часто наблюдаются дефекты развития восприятия. Об этом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свидетельствуют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прежде всего недостаточность, ограниченность, фрагментарность знаний детей об окружающем мире. Это не связано только с бедностью опыта ребенка. Дети затрудняются в узнавании предметов, находящихся в непривычном ракурсе. Кроме того, они испытывают затруднения при необходимости узнать предметы на контурных или схематических изображениях, особенно если они перечеркнуты или перекрывают друг друга. Дети не всегда узнают и часто смешивают сходные по начертанию буквы или их отдельные элементы, часто ошибочно воспринимают сочетания букв.  Особо следует отметить недостатки пространственного восприятия, например, направления  или расположения отдельных элементов в сложном изображении.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36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     Основными симптомами нарушения восприятия при письме являются специфические (т. е. не связанные с применением орфографических правил) ошибки, которые носят стойкий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характер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и возникновение которых  не связано с нарушениями интеллектуального или сенсорного развития ребенка или с нерегулярностью его школьного обучения.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36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Наиболее часты ошибки у детей с ОВЗ в слуховом восприятии фонем. Смешиваются чаще звонкие и глухие согласные: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lastRenderedPageBreak/>
        <w:t>д – т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таль»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,з</w:t>
      </w:r>
      <w:proofErr w:type="spellEnd"/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с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вазилек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»,б – п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запота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»,ж – ш- 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ложадь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»,г – к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долко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»,в – ф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вабрика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36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Лабиализованные гласные: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о-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у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дедошка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»,е – ю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самолют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36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Заднеязычные: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г-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к – х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гороговый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Сонорные: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л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налодный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»,й – л – «малька»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Свистящие и шипящие: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  – ш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шиски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,з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–ж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жажгли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»,с- щ - 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сепка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Аффрикаты: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ч – щ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крищал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,ч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ц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бабоцка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»,ч – т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черчит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»,ц – т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пцицы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»,ц – с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бойсы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О нарушениях зрительного восприятия свидетельствуют следующие ошибки у детей при письме: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 – е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соена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,о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с –«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руоый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»,у  - д – з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дебра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»,л – и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иес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»,м – ш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шашина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»,в – д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вевочка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О нарушениях кинетического восприятия свидетельствуют следующие ошибки: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о–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а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брот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»,б – д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рыдоловы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»,и – у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прурода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»,т – п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стеть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»,х – ж – «у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хука»,л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я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кляюч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»,л – м-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лолоко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»,ч – ъ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уъитель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»,н- ю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кастрнля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»,а – д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веаро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»,у – ч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ччитель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»,п – т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тредлоги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»,г – р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габота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»,</w:t>
      </w:r>
    </w:p>
    <w:p w:rsidR="005B1EC8" w:rsidRPr="005B1EC8" w:rsidRDefault="005B1EC8" w:rsidP="005B1EC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н – к – «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нонфета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,и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– ш – «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вермииель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».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 Работа по коррекции восприятия фонем на слух у детей с ОВЗ включает в себя два основных направления:</w:t>
      </w:r>
    </w:p>
    <w:p w:rsidR="005B1EC8" w:rsidRPr="005B1EC8" w:rsidRDefault="005B1EC8" w:rsidP="005B1EC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развитие звукового анализа слов (от простого к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сложному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)</w:t>
      </w:r>
    </w:p>
    <w:p w:rsidR="005B1EC8" w:rsidRPr="005B1EC8" w:rsidRDefault="005B1EC8" w:rsidP="005B1EC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дифференциация фонем, имеющих сходные характеристики.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 проведении коррекционной работы можно использовать следующие упражнения: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проанализируй количество звуков в слове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найди место звука в слове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вставь пропущенные буквы в слова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подбери слова, в которых заданный звук был бы на первом, втором, последнем месте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выбери из предложений слова с определенным количеством звуков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добавь различное количество звуков к одному и тому же слову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преобразуй слова, изменяя один звук в слове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составь слова из заданных букв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составь цепочку слов так, чтобы каждое последующее слово начиналось  с последнего звука предыдущего слова.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придумай слово, состоящее из заданного количества звуков</w:t>
      </w:r>
    </w:p>
    <w:p w:rsidR="005B1EC8" w:rsidRPr="005B1EC8" w:rsidRDefault="005B1EC8" w:rsidP="005B1EC8">
      <w:pPr>
        <w:numPr>
          <w:ilvl w:val="0"/>
          <w:numId w:val="43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отбери картинки с определенным количеством звуков в их названии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lastRenderedPageBreak/>
        <w:t>Работа по коррекции и развитию зрительного восприятия у детей с ОВЗ включает в себя следующие направления:</w:t>
      </w:r>
    </w:p>
    <w:p w:rsidR="005B1EC8" w:rsidRPr="005B1EC8" w:rsidRDefault="005B1EC8" w:rsidP="005B1EC8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развитие зрительного анализа и синтеза</w:t>
      </w:r>
    </w:p>
    <w:p w:rsidR="005B1EC8" w:rsidRPr="005B1EC8" w:rsidRDefault="005B1EC8" w:rsidP="005B1EC8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формирование пространственных представлений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Для развития зрительного анализа и синтеза можно использовать следующие упражнения.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из спичек или счетного материала сложить печатную букву, затем путем перекладывания нескольких элементов превратить ее в другую букву.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сделать букву из проволоки, слепить из пластилина, выложить из фасоли.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небольшой текст,  в котором нужно найти конкретные буквы и подчеркнуть их.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найти, какая буква написана в условиях зашумления, в условиях наложения букв друг на друга.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недописанная буква, (слово, фраза, предложение), которую нужно сначала угадать,  а потом дописать.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рисунок с написанными разным шрифтом  и по -  разному повернутыми буквами, с просьбой определить, какие буквы нарисованы.</w:t>
      </w:r>
      <w:proofErr w:type="gramEnd"/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Ребёнку предлагается соединить одинаковые по форме шарики, в которых написаны слоги; при правильном соединении получаются слова.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Ребёнку предлагается найти в цепочке букв целые слова.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Даны предметы разного размера, в которых записаны буквы, необходимо разложить фигуры в порядке их увеличения; при правильном раскладе можно прочитать слова, получившиеся из букв внутри фигур.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Ребёнок читает слова, затем, заменяя одну букву в слове, получает новое слово и придумывает предложения с каждым из слов.</w:t>
      </w:r>
    </w:p>
    <w:p w:rsidR="005B1EC8" w:rsidRPr="005B1EC8" w:rsidRDefault="005B1EC8" w:rsidP="005B1EC8">
      <w:pPr>
        <w:numPr>
          <w:ilvl w:val="0"/>
          <w:numId w:val="45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 таблице среди множества букв ребёнок должен отыскать слова. Для облегчения задания слова могут быть предварительно отдельно от таблицы записаны и прочитаны ребёнком.</w:t>
      </w:r>
    </w:p>
    <w:p w:rsidR="005B1EC8" w:rsidRPr="005B1EC8" w:rsidRDefault="005B1EC8" w:rsidP="005B1EC8">
      <w:pPr>
        <w:numPr>
          <w:ilvl w:val="0"/>
          <w:numId w:val="46"/>
        </w:numPr>
        <w:shd w:val="clear" w:color="auto" w:fill="FFFFFF"/>
        <w:spacing w:before="30" w:after="30" w:line="240" w:lineRule="auto"/>
        <w:ind w:left="360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Из слогов ребёнок составляет слова. Для облегчения задания некоторой категории детей с ОВЗ могут быть предложены уже готовые начала слов – первые слоги.</w:t>
      </w:r>
    </w:p>
    <w:p w:rsidR="005B1EC8" w:rsidRPr="005B1EC8" w:rsidRDefault="005B1EC8" w:rsidP="005B1EC8">
      <w:pPr>
        <w:numPr>
          <w:ilvl w:val="0"/>
          <w:numId w:val="46"/>
        </w:numPr>
        <w:shd w:val="clear" w:color="auto" w:fill="FFFFFF"/>
        <w:spacing w:before="30" w:after="30" w:line="240" w:lineRule="auto"/>
        <w:ind w:left="360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Ребёнок дописывает половинки букв и читает получившиеся слова</w:t>
      </w:r>
    </w:p>
    <w:p w:rsidR="005B1EC8" w:rsidRPr="005B1EC8" w:rsidRDefault="005B1EC8" w:rsidP="005B1EC8">
      <w:pPr>
        <w:numPr>
          <w:ilvl w:val="0"/>
          <w:numId w:val="46"/>
        </w:numPr>
        <w:shd w:val="clear" w:color="auto" w:fill="FFFFFF"/>
        <w:spacing w:before="30" w:after="30" w:line="240" w:lineRule="auto"/>
        <w:ind w:left="360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Ребёнок запоминает расположение букв в таблице, затем воспроизводит эти же буквы в пустой таблице.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         При коррекции и развитии кинетического восприятия  работа начинается с уточнения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оптико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- пространственных дифференцировок на действия с картинками, геометрическими фигурами, мозаикой. Для </w:t>
      </w: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lastRenderedPageBreak/>
        <w:t xml:space="preserve">упражнений в конструировании и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реконструировании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букв алфавита используются счетные палочки или картонные элементы букв. Дети упражняются:</w:t>
      </w:r>
    </w:p>
    <w:p w:rsidR="005B1EC8" w:rsidRPr="005B1EC8" w:rsidRDefault="005B1EC8" w:rsidP="005B1EC8">
      <w:pPr>
        <w:numPr>
          <w:ilvl w:val="0"/>
          <w:numId w:val="47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 анализе состава и структуры графического знака,</w:t>
      </w:r>
    </w:p>
    <w:p w:rsidR="005B1EC8" w:rsidRPr="005B1EC8" w:rsidRDefault="005B1EC8" w:rsidP="005B1EC8">
      <w:pPr>
        <w:numPr>
          <w:ilvl w:val="0"/>
          <w:numId w:val="47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 синтезе его элементов,</w:t>
      </w:r>
    </w:p>
    <w:p w:rsidR="005B1EC8" w:rsidRPr="005B1EC8" w:rsidRDefault="005B1EC8" w:rsidP="005B1EC8">
      <w:pPr>
        <w:numPr>
          <w:ilvl w:val="0"/>
          <w:numId w:val="47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в сравнительном анализе букв (от более грубых дифференцировок к более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тонким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)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Первоначально дети упражняются в записи чередующихся элементов букв, смешиваемых по кинетическому сходству. При дифференциации таких букв основная задача – научить детей выделять опорные, сигнальные признаки, отличающие смешиваемые буквы.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left="420" w:firstLine="5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 Последовательность операций такова:</w:t>
      </w:r>
    </w:p>
    <w:p w:rsidR="005B1EC8" w:rsidRPr="005B1EC8" w:rsidRDefault="005B1EC8" w:rsidP="005B1EC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Выделение звука из слова</w:t>
      </w:r>
    </w:p>
    <w:p w:rsidR="005B1EC8" w:rsidRPr="005B1EC8" w:rsidRDefault="005B1EC8" w:rsidP="005B1EC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Определение сигнального признака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артикулемы</w:t>
      </w:r>
      <w:proofErr w:type="spellEnd"/>
    </w:p>
    <w:p w:rsidR="005B1EC8" w:rsidRPr="005B1EC8" w:rsidRDefault="005B1EC8" w:rsidP="005B1EC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Соотнесение этого звука с графемой при помощи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мнеотехнического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приема (выбор из пары букв)</w:t>
      </w:r>
    </w:p>
    <w:p w:rsidR="005B1EC8" w:rsidRPr="005B1EC8" w:rsidRDefault="005B1EC8" w:rsidP="005B1EC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Контроль правильности выбора</w:t>
      </w:r>
    </w:p>
    <w:p w:rsidR="005B1EC8" w:rsidRPr="005B1EC8" w:rsidRDefault="005B1EC8" w:rsidP="005B1EC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262"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Запись буквы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         Поэлементная запись смешиваемых букв проводится с негромким проговариванием. Во всех упражнениях главной целью является закрепление связи между фонемой – </w:t>
      </w:r>
      <w:proofErr w:type="spell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артикулемой</w:t>
      </w:r>
      <w:proofErr w:type="spell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и графемой – кинемой. Для контроля правильности включаются все четыре анализатора. Используются и устные диктанты слогов, слов – когда дети в ответ выписывают букву в воздухе либо пальцем – на поверхности стола.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        В работе по развитию и коррекции кинетического восприятия можно использовать следующие упражнения</w:t>
      </w:r>
    </w:p>
    <w:p w:rsidR="005B1EC8" w:rsidRPr="005B1EC8" w:rsidRDefault="005B1EC8" w:rsidP="005B1EC8">
      <w:pPr>
        <w:numPr>
          <w:ilvl w:val="0"/>
          <w:numId w:val="49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Кладутся в непрозрачный мешочек различные небольшие предметы: ключ, монета, орех, камешек, мелкие игрушки. Ребенку предлагается на ощупь угадать, какие предметы лежат в мешке. Предлагаем ребенку ощупать предметы как правой, так и левой рукой; та же работа проходит и с пластмассовыми буквами.</w:t>
      </w:r>
    </w:p>
    <w:p w:rsidR="005B1EC8" w:rsidRPr="005B1EC8" w:rsidRDefault="005B1EC8" w:rsidP="005B1EC8">
      <w:pPr>
        <w:numPr>
          <w:ilvl w:val="0"/>
          <w:numId w:val="49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Взять объемные или вырезать из наждачной или бархатной бумаги фигурки различной формы: звездочку, квадрат, треугольник, буквы, цифры. На листе бумаги нарисовать такие же буквы, цифры и фигурки. Ребенку предлагается закрытыми глазами ощупать фигурку или букву, а затем, открыв глаза, выбрать ее из ряда </w:t>
      </w:r>
      <w:proofErr w:type="gramStart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нарисованных</w:t>
      </w:r>
      <w:proofErr w:type="gramEnd"/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:rsidR="005B1EC8" w:rsidRPr="005B1EC8" w:rsidRDefault="005B1EC8" w:rsidP="005B1EC8">
      <w:pPr>
        <w:numPr>
          <w:ilvl w:val="0"/>
          <w:numId w:val="49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необходимо сравнить на ощупь две похожие буквы и определить, чем они отличаются.</w:t>
      </w:r>
    </w:p>
    <w:p w:rsidR="005B1EC8" w:rsidRPr="005B1EC8" w:rsidRDefault="005B1EC8" w:rsidP="005B1EC8">
      <w:pPr>
        <w:numPr>
          <w:ilvl w:val="0"/>
          <w:numId w:val="50"/>
        </w:numPr>
        <w:shd w:val="clear" w:color="auto" w:fill="FFFFFF"/>
        <w:spacing w:before="30" w:after="30" w:line="240" w:lineRule="auto"/>
        <w:ind w:right="384"/>
        <w:rPr>
          <w:rFonts w:ascii="Calibri" w:eastAsia="Times New Roman" w:hAnsi="Calibri" w:cs="Arial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Ребенку предлагается узнать на ощупь фигурку или букву среди других.</w:t>
      </w:r>
    </w:p>
    <w:p w:rsidR="005B1EC8" w:rsidRPr="005B1EC8" w:rsidRDefault="005B1EC8" w:rsidP="005B1EC8">
      <w:pPr>
        <w:shd w:val="clear" w:color="auto" w:fill="FFFFFF"/>
        <w:spacing w:after="0" w:line="240" w:lineRule="auto"/>
        <w:ind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B1EC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lastRenderedPageBreak/>
        <w:t>         Таким образом, зная особенности восприятия ребёнка с ОВЗ, предварительно проанализировав и оценив типичные ошибки устной и  письменной речи ребёнка, можно правильно  подобрать коррекционные упражнения, которые будет наиболее эффективны в работе с данным ребёнком.</w:t>
      </w:r>
    </w:p>
    <w:p w:rsidR="008C2F9A" w:rsidRPr="005B1EC8" w:rsidRDefault="008C2F9A" w:rsidP="005B1EC8"/>
    <w:sectPr w:rsidR="008C2F9A" w:rsidRPr="005B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624B"/>
    <w:multiLevelType w:val="multilevel"/>
    <w:tmpl w:val="461E5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0630D"/>
    <w:multiLevelType w:val="multilevel"/>
    <w:tmpl w:val="56E0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51A70"/>
    <w:multiLevelType w:val="multilevel"/>
    <w:tmpl w:val="CBE4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F63DC"/>
    <w:multiLevelType w:val="multilevel"/>
    <w:tmpl w:val="8AFE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3360DA"/>
    <w:multiLevelType w:val="multilevel"/>
    <w:tmpl w:val="9B06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B144A5"/>
    <w:multiLevelType w:val="multilevel"/>
    <w:tmpl w:val="513E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BE7F92"/>
    <w:multiLevelType w:val="multilevel"/>
    <w:tmpl w:val="95066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8B3ABC"/>
    <w:multiLevelType w:val="multilevel"/>
    <w:tmpl w:val="0E60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8814AB"/>
    <w:multiLevelType w:val="multilevel"/>
    <w:tmpl w:val="27F8B8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A24993"/>
    <w:multiLevelType w:val="multilevel"/>
    <w:tmpl w:val="B71AE4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FD0E59"/>
    <w:multiLevelType w:val="multilevel"/>
    <w:tmpl w:val="1B52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9C2A81"/>
    <w:multiLevelType w:val="multilevel"/>
    <w:tmpl w:val="BFB0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9E2E62"/>
    <w:multiLevelType w:val="multilevel"/>
    <w:tmpl w:val="34DA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B23E94"/>
    <w:multiLevelType w:val="multilevel"/>
    <w:tmpl w:val="E242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BD3CA5"/>
    <w:multiLevelType w:val="multilevel"/>
    <w:tmpl w:val="7910F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7B59F5"/>
    <w:multiLevelType w:val="multilevel"/>
    <w:tmpl w:val="ADA8AF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90018A"/>
    <w:multiLevelType w:val="multilevel"/>
    <w:tmpl w:val="68DE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B302DD"/>
    <w:multiLevelType w:val="multilevel"/>
    <w:tmpl w:val="0A24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73CF8"/>
    <w:multiLevelType w:val="multilevel"/>
    <w:tmpl w:val="71A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155D2E"/>
    <w:multiLevelType w:val="multilevel"/>
    <w:tmpl w:val="DBB8B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AB51F1"/>
    <w:multiLevelType w:val="multilevel"/>
    <w:tmpl w:val="8A5EC2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4C7B9C"/>
    <w:multiLevelType w:val="multilevel"/>
    <w:tmpl w:val="CFB6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1B6EA4"/>
    <w:multiLevelType w:val="multilevel"/>
    <w:tmpl w:val="9B6C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6A2F43"/>
    <w:multiLevelType w:val="multilevel"/>
    <w:tmpl w:val="9CF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7B1291"/>
    <w:multiLevelType w:val="multilevel"/>
    <w:tmpl w:val="E95E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B27D9A"/>
    <w:multiLevelType w:val="multilevel"/>
    <w:tmpl w:val="8EE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C34370"/>
    <w:multiLevelType w:val="multilevel"/>
    <w:tmpl w:val="C072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1C2AC1"/>
    <w:multiLevelType w:val="multilevel"/>
    <w:tmpl w:val="C4F2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F54DDF"/>
    <w:multiLevelType w:val="multilevel"/>
    <w:tmpl w:val="3DE00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E0221A"/>
    <w:multiLevelType w:val="multilevel"/>
    <w:tmpl w:val="CDAC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0BF7F1B"/>
    <w:multiLevelType w:val="multilevel"/>
    <w:tmpl w:val="0B64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302677"/>
    <w:multiLevelType w:val="multilevel"/>
    <w:tmpl w:val="BD7486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2B5A8A"/>
    <w:multiLevelType w:val="multilevel"/>
    <w:tmpl w:val="75C6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356A6A"/>
    <w:multiLevelType w:val="multilevel"/>
    <w:tmpl w:val="82C4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C030E5"/>
    <w:multiLevelType w:val="multilevel"/>
    <w:tmpl w:val="E9F4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DE5F1C"/>
    <w:multiLevelType w:val="multilevel"/>
    <w:tmpl w:val="F61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636EC3"/>
    <w:multiLevelType w:val="multilevel"/>
    <w:tmpl w:val="0EA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9122AE"/>
    <w:multiLevelType w:val="multilevel"/>
    <w:tmpl w:val="61383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91293C"/>
    <w:multiLevelType w:val="multilevel"/>
    <w:tmpl w:val="24DC6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457AE0"/>
    <w:multiLevelType w:val="multilevel"/>
    <w:tmpl w:val="4E7428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8E63EF"/>
    <w:multiLevelType w:val="multilevel"/>
    <w:tmpl w:val="467A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A31B75"/>
    <w:multiLevelType w:val="multilevel"/>
    <w:tmpl w:val="0E12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41519D"/>
    <w:multiLevelType w:val="multilevel"/>
    <w:tmpl w:val="6B32B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8332E4"/>
    <w:multiLevelType w:val="multilevel"/>
    <w:tmpl w:val="1858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400DC8"/>
    <w:multiLevelType w:val="multilevel"/>
    <w:tmpl w:val="B1BAA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35661C"/>
    <w:multiLevelType w:val="multilevel"/>
    <w:tmpl w:val="FA36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AE56CF"/>
    <w:multiLevelType w:val="multilevel"/>
    <w:tmpl w:val="F09A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356350"/>
    <w:multiLevelType w:val="multilevel"/>
    <w:tmpl w:val="9A16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CBF7944"/>
    <w:multiLevelType w:val="multilevel"/>
    <w:tmpl w:val="D7B6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F71D9A"/>
    <w:multiLevelType w:val="multilevel"/>
    <w:tmpl w:val="A6BC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7"/>
  </w:num>
  <w:num w:numId="3">
    <w:abstractNumId w:val="42"/>
  </w:num>
  <w:num w:numId="4">
    <w:abstractNumId w:val="1"/>
  </w:num>
  <w:num w:numId="5">
    <w:abstractNumId w:val="29"/>
  </w:num>
  <w:num w:numId="6">
    <w:abstractNumId w:val="2"/>
  </w:num>
  <w:num w:numId="7">
    <w:abstractNumId w:val="37"/>
  </w:num>
  <w:num w:numId="8">
    <w:abstractNumId w:val="8"/>
  </w:num>
  <w:num w:numId="9">
    <w:abstractNumId w:val="31"/>
  </w:num>
  <w:num w:numId="10">
    <w:abstractNumId w:val="20"/>
  </w:num>
  <w:num w:numId="11">
    <w:abstractNumId w:val="38"/>
  </w:num>
  <w:num w:numId="12">
    <w:abstractNumId w:val="32"/>
  </w:num>
  <w:num w:numId="13">
    <w:abstractNumId w:val="4"/>
  </w:num>
  <w:num w:numId="14">
    <w:abstractNumId w:val="0"/>
  </w:num>
  <w:num w:numId="15">
    <w:abstractNumId w:val="43"/>
  </w:num>
  <w:num w:numId="16">
    <w:abstractNumId w:val="39"/>
  </w:num>
  <w:num w:numId="17">
    <w:abstractNumId w:val="19"/>
  </w:num>
  <w:num w:numId="18">
    <w:abstractNumId w:val="44"/>
  </w:num>
  <w:num w:numId="19">
    <w:abstractNumId w:val="14"/>
  </w:num>
  <w:num w:numId="20">
    <w:abstractNumId w:val="17"/>
  </w:num>
  <w:num w:numId="21">
    <w:abstractNumId w:val="15"/>
  </w:num>
  <w:num w:numId="22">
    <w:abstractNumId w:val="9"/>
  </w:num>
  <w:num w:numId="23">
    <w:abstractNumId w:val="13"/>
  </w:num>
  <w:num w:numId="24">
    <w:abstractNumId w:val="28"/>
  </w:num>
  <w:num w:numId="25">
    <w:abstractNumId w:val="36"/>
  </w:num>
  <w:num w:numId="26">
    <w:abstractNumId w:val="11"/>
  </w:num>
  <w:num w:numId="27">
    <w:abstractNumId w:val="5"/>
  </w:num>
  <w:num w:numId="28">
    <w:abstractNumId w:val="48"/>
  </w:num>
  <w:num w:numId="29">
    <w:abstractNumId w:val="49"/>
  </w:num>
  <w:num w:numId="30">
    <w:abstractNumId w:val="45"/>
  </w:num>
  <w:num w:numId="31">
    <w:abstractNumId w:val="27"/>
  </w:num>
  <w:num w:numId="32">
    <w:abstractNumId w:val="18"/>
  </w:num>
  <w:num w:numId="33">
    <w:abstractNumId w:val="35"/>
  </w:num>
  <w:num w:numId="34">
    <w:abstractNumId w:val="23"/>
  </w:num>
  <w:num w:numId="35">
    <w:abstractNumId w:val="33"/>
  </w:num>
  <w:num w:numId="36">
    <w:abstractNumId w:val="10"/>
  </w:num>
  <w:num w:numId="37">
    <w:abstractNumId w:val="7"/>
  </w:num>
  <w:num w:numId="38">
    <w:abstractNumId w:val="40"/>
  </w:num>
  <w:num w:numId="39">
    <w:abstractNumId w:val="30"/>
  </w:num>
  <w:num w:numId="40">
    <w:abstractNumId w:val="22"/>
  </w:num>
  <w:num w:numId="41">
    <w:abstractNumId w:val="3"/>
  </w:num>
  <w:num w:numId="42">
    <w:abstractNumId w:val="26"/>
  </w:num>
  <w:num w:numId="43">
    <w:abstractNumId w:val="25"/>
  </w:num>
  <w:num w:numId="44">
    <w:abstractNumId w:val="12"/>
  </w:num>
  <w:num w:numId="45">
    <w:abstractNumId w:val="41"/>
  </w:num>
  <w:num w:numId="46">
    <w:abstractNumId w:val="21"/>
  </w:num>
  <w:num w:numId="47">
    <w:abstractNumId w:val="34"/>
  </w:num>
  <w:num w:numId="48">
    <w:abstractNumId w:val="46"/>
  </w:num>
  <w:num w:numId="49">
    <w:abstractNumId w:val="16"/>
  </w:num>
  <w:num w:numId="5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9A"/>
    <w:rsid w:val="00186F6F"/>
    <w:rsid w:val="00553F15"/>
    <w:rsid w:val="005B1EC8"/>
    <w:rsid w:val="008C2F9A"/>
    <w:rsid w:val="00C75270"/>
    <w:rsid w:val="00DC22F1"/>
    <w:rsid w:val="00F86360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1284</Words>
  <Characters>7323</Characters>
  <Application>Microsoft Office Word</Application>
  <DocSecurity>0</DocSecurity>
  <Lines>61</Lines>
  <Paragraphs>17</Paragraphs>
  <ScaleCrop>false</ScaleCrop>
  <Company/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2022-02-10T20:25:00Z</dcterms:created>
  <dcterms:modified xsi:type="dcterms:W3CDTF">2022-02-10T21:03:00Z</dcterms:modified>
</cp:coreProperties>
</file>